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d4c61b74d34f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248963ed494178"/>
      <w:footerReference w:type="even" r:id="Rb86972c274cb4c5e"/>
      <w:footerReference w:type="first" r:id="Rc45d43da12f041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49c47b1f2a48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(CURICO)</w:t>
      </w:r>
    </w:p>
    <w:p>
      <w:pPr>
        <w:jc w:val="center"/>
      </w:pPr>
      <w:r>
        <w:rPr>
          <w:sz w:val="32"/>
          <w:szCs w:val="32"/>
          <w:b/>
        </w:rPr>
        <w:br/>
      </w:r>
      <w:r>
        <w:rPr>
          <w:sz w:val="32"/>
          <w:szCs w:val="32"/>
          <w:b/>
        </w:rPr>
        <w:t>DFZ-2015-4236-VII-NE-EI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e622321ca8452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(CURICO)</w:t>
            </w:r>
          </w:p>
        </w:tc>
      </w:tr>
      <w:tr>
        <w:tc>
          <w:tcPr>
            <w:tcW w:w="15000" w:type="dxa"/>
          </w:tcPr>
          <w:p>
            <w:pPr/>
            <w:r>
              <w:rPr>
                <w:b/>
              </w:rPr>
              <w:t>Dirección:</w:t>
            </w:r>
            <w:r>
              <w:br/>
            </w:r>
            <w:r>
              <w:t>LONGITUDINAL SUR KM. 194,5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MPEREIRA@VINICAS.CL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544 de fecha 19-02-2007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N°121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GAQUILLO)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GUAQUILLO</w:t>
            </w:r>
          </w:p>
        </w:tc>
        <w:tc>
          <w:tcPr>
            <w:tcW w:w="2310" w:type="auto"/>
          </w:tcPr>
          <w:p>
            <w:pPr/>
            <w:r>
              <w:rPr>
                <w:sz w:val="18"/>
                <w:szCs w:val="18"/>
              </w:rPr>
              <w:t>11205</w:t>
            </w:r>
          </w:p>
        </w:tc>
        <w:tc>
          <w:tcPr>
            <w:tcW w:w="2310" w:type="auto"/>
          </w:tcPr>
          <w:p>
            <w:pPr/>
            <w:r>
              <w:rPr>
                <w:sz w:val="18"/>
                <w:szCs w:val="18"/>
              </w:rPr>
              <w:t>544</w:t>
            </w:r>
          </w:p>
        </w:tc>
        <w:tc>
          <w:tcPr>
            <w:tcW w:w="2310" w:type="auto"/>
          </w:tcPr>
          <w:p>
            <w:pPr/>
            <w:r>
              <w:rPr>
                <w:sz w:val="18"/>
                <w:szCs w:val="18"/>
              </w:rPr>
              <w:t>19-02-2007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GAQUILLO)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GAQUILLO)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fcd64b53b34d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48fb792d2d41a2" /><Relationship Type="http://schemas.openxmlformats.org/officeDocument/2006/relationships/numbering" Target="/word/numbering.xml" Id="R8c10c0d9289840f4" /><Relationship Type="http://schemas.openxmlformats.org/officeDocument/2006/relationships/settings" Target="/word/settings.xml" Id="R8ae49ce78d624bf5" /><Relationship Type="http://schemas.openxmlformats.org/officeDocument/2006/relationships/image" Target="/word/media/4c43df02-daa0-44d6-ab6b-bab411eab004.png" Id="Re949c47b1f2a4886" /><Relationship Type="http://schemas.openxmlformats.org/officeDocument/2006/relationships/image" Target="/word/media/1fcb9ab6-a64e-4242-a2b3-79829f90ef76.png" Id="R13e622321ca8452e" /><Relationship Type="http://schemas.openxmlformats.org/officeDocument/2006/relationships/footer" Target="/word/footer1.xml" Id="Rfa248963ed494178" /><Relationship Type="http://schemas.openxmlformats.org/officeDocument/2006/relationships/footer" Target="/word/footer2.xml" Id="Rb86972c274cb4c5e" /><Relationship Type="http://schemas.openxmlformats.org/officeDocument/2006/relationships/footer" Target="/word/footer3.xml" Id="Rc45d43da12f041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fcd64b53b34d64" /></Relationships>
</file>