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231894c74d3445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e9d1f0dc99c41d5"/>
      <w:footerReference w:type="even" r:id="R0ae6b70624c14498"/>
      <w:footerReference w:type="first" r:id="Refdbf1648a2d4c7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dc076e335f5488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SANTA HELENA S.A. (SAN FERNANDO)</w:t>
      </w:r>
    </w:p>
    <w:p>
      <w:pPr>
        <w:jc w:val="center"/>
      </w:pPr>
      <w:r>
        <w:rPr>
          <w:sz w:val="32"/>
          <w:szCs w:val="32"/>
          <w:b/>
        </w:rPr>
        <w:br/>
      </w:r>
      <w:r>
        <w:rPr>
          <w:sz w:val="32"/>
          <w:szCs w:val="32"/>
          <w:b/>
        </w:rPr>
        <w:t>DFZ-2015-5177-VI-NE-EI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86d0fbcdc3247df"/>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SANTA HELENA S.A. (SAN FERNANDO)”, en el marco de la norma de emisión DS.90/00 para el reporte del período correspondiente a MARZO del año 2015.</w:t>
      </w:r>
    </w:p>
    <w:p>
      <w:pPr>
        <w:jc w:val="both"/>
      </w:pPr>
      <w:r>
        <w:br/>
      </w:r>
      <w:r>
        <w:t>Entre los principales hechos constatados como no conformidades se encuentran: El establecimiento industrial no presenta el autocontrol correspondiente al mes de MARZO de 2015 para el(los) siguiente(s) punto(s) de descarga(s):  PUNTO 1 (CANAL DE RIEGO);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SANTA HELENA SA</w:t>
            </w:r>
          </w:p>
        </w:tc>
        <w:tc>
          <w:tcPr>
            <w:tcW w:w="2310" w:type="pct"/>
            <w:gridSpan w:val="2"/>
          </w:tcPr>
          <w:p>
            <w:pPr/>
            <w:r>
              <w:rPr>
                <w:b/>
              </w:rPr>
              <w:t>RUT o RUN:</w:t>
            </w:r>
            <w:r>
              <w:br/>
            </w:r>
            <w:r>
              <w:t>79713460-0</w:t>
            </w:r>
          </w:p>
        </w:tc>
      </w:tr>
      <w:tr>
        <w:tc>
          <w:tcPr>
            <w:tcW w:w="2310" w:type="pct"/>
            <w:gridSpan w:val="4"/>
          </w:tcPr>
          <w:p>
            <w:pPr/>
            <w:r>
              <w:rPr>
                <w:b/>
              </w:rPr>
              <w:t>Identificación de la actividad, proyecto o fuente fiscalizada:</w:t>
            </w:r>
            <w:r>
              <w:br/>
            </w:r>
            <w:r>
              <w:t>VIÑA SANTA HELENA S.A. (SAN FERNANDO)</w:t>
            </w:r>
          </w:p>
        </w:tc>
      </w:tr>
      <w:tr>
        <w:tc>
          <w:tcPr>
            <w:tcW w:w="15000" w:type="dxa"/>
          </w:tcPr>
          <w:p>
            <w:pPr/>
            <w:r>
              <w:rPr>
                <w:b/>
              </w:rPr>
              <w:t>Dirección:</w:t>
            </w:r>
            <w:r>
              <w:br/>
            </w:r>
            <w:r>
              <w:t>FUNDO VIÑA ANGOSTURA S/N, SAN FERNANDO, COLCHAGUA,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SAN FERNANDO</w:t>
            </w:r>
          </w:p>
        </w:tc>
      </w:tr>
      <w:tr>
        <w:tc>
          <w:tcPr>
            <w:tcW w:w="2310" w:type="pct"/>
            <w:gridSpan w:val="2"/>
          </w:tcPr>
          <w:p>
            <w:pPr/>
            <w:r>
              <w:rPr>
                <w:b/>
              </w:rPr>
              <w:t>Correo electrónico:</w:t>
            </w:r>
            <w:r>
              <w:br/>
            </w:r>
            <w:r>
              <w:t>JARIAS@VSPT.CL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1527 de fecha 03-06-2010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CANAL DE RIEGO (FUNDO VIÑA ANGOSTURA, SN. FDO.)</w:t>
            </w:r>
          </w:p>
        </w:tc>
        <w:tc>
          <w:tcPr>
            <w:tcW w:w="2310" w:type="auto"/>
          </w:tcPr>
          <w:p>
            <w:pPr/>
            <w:r>
              <w:rPr>
                <w:sz w:val="18"/>
                <w:szCs w:val="18"/>
              </w:rPr>
              <w:t>31321</w:t>
            </w:r>
          </w:p>
        </w:tc>
        <w:tc>
          <w:tcPr>
            <w:tcW w:w="2310" w:type="auto"/>
          </w:tcPr>
          <w:p>
            <w:pPr/>
            <w:r>
              <w:rPr>
                <w:sz w:val="18"/>
                <w:szCs w:val="18"/>
              </w:rPr>
              <w:t>1527</w:t>
            </w:r>
          </w:p>
        </w:tc>
        <w:tc>
          <w:tcPr>
            <w:tcW w:w="2310" w:type="auto"/>
          </w:tcPr>
          <w:p>
            <w:pPr/>
            <w:r>
              <w:rPr>
                <w:sz w:val="18"/>
                <w:szCs w:val="18"/>
              </w:rPr>
              <w:t>03-06-2010</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MARZO de 2015 para el siguiente punto de descarga:</w:t>
            </w:r>
            <w:r>
              <w:br/>
            </w:r>
            <w:r>
              <w:t>PUNTO 1 (CANAL DE RIEGO)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61364fc58d345a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199396f2db84076" /><Relationship Type="http://schemas.openxmlformats.org/officeDocument/2006/relationships/numbering" Target="/word/numbering.xml" Id="Rf7892162616041e9" /><Relationship Type="http://schemas.openxmlformats.org/officeDocument/2006/relationships/settings" Target="/word/settings.xml" Id="R56a749df12e44e19" /><Relationship Type="http://schemas.openxmlformats.org/officeDocument/2006/relationships/image" Target="/word/media/1b6cd052-1a31-426f-90c0-b99381070027.png" Id="R0dc076e335f5488e" /><Relationship Type="http://schemas.openxmlformats.org/officeDocument/2006/relationships/image" Target="/word/media/dc7b00b5-9df2-45a7-bac8-d732a193cc0c.png" Id="R186d0fbcdc3247df" /><Relationship Type="http://schemas.openxmlformats.org/officeDocument/2006/relationships/footer" Target="/word/footer1.xml" Id="Rae9d1f0dc99c41d5" /><Relationship Type="http://schemas.openxmlformats.org/officeDocument/2006/relationships/footer" Target="/word/footer2.xml" Id="R0ae6b70624c14498" /><Relationship Type="http://schemas.openxmlformats.org/officeDocument/2006/relationships/footer" Target="/word/footer3.xml" Id="Refdbf1648a2d4c7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61364fc58d345af" /></Relationships>
</file>