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714e780f96e43b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986ada803cd4ef5"/>
      <w:footerReference w:type="even" r:id="R0a51ce861a6545c2"/>
      <w:footerReference w:type="first" r:id="Rad19c6e13b43462d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9cea79937054a70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COMPANIA ELECTRICA TARAPACA S 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DFZ-2016-3427-I-NE-EI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cd0ea548b1f463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24-11-2016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“COMPANIA ELECTRICA TARAPACA S A.”, en el marco de la norma de emisión DS.90/00 para el reporte del período correspondiente a OCTUBRE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COMPANIA ELECTRICA TARAPACA S 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96770940-9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COMPANIA ELECTRICA TARAPACA S 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PATACHE, RUTA A-1 | KM 344,41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 REGIÓN DE TARAPACÁ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IQUIQUE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IQUIQUE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FAF@ENDESA.CL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DIRECTEMAR N° 970 de fecha 29-07-2009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CELTA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CALETA PATACHE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E4010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970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29-07-2009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CELTA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CELTA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c92105e17ff42c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4c036f0448e4d6d" /><Relationship Type="http://schemas.openxmlformats.org/officeDocument/2006/relationships/numbering" Target="/word/numbering.xml" Id="R67bbe1d2defa4c71" /><Relationship Type="http://schemas.openxmlformats.org/officeDocument/2006/relationships/settings" Target="/word/settings.xml" Id="Rb87b5e4c56734054" /><Relationship Type="http://schemas.openxmlformats.org/officeDocument/2006/relationships/image" Target="/word/media/a057363e-d92d-4992-a731-b70fd1c5bdef.png" Id="R69cea79937054a70" /><Relationship Type="http://schemas.openxmlformats.org/officeDocument/2006/relationships/image" Target="/word/media/446584dd-283c-4db3-8bd7-c2f1cd786701.png" Id="Rfcd0ea548b1f463e" /><Relationship Type="http://schemas.openxmlformats.org/officeDocument/2006/relationships/footer" Target="/word/footer1.xml" Id="R0986ada803cd4ef5" /><Relationship Type="http://schemas.openxmlformats.org/officeDocument/2006/relationships/footer" Target="/word/footer2.xml" Id="R0a51ce861a6545c2" /><Relationship Type="http://schemas.openxmlformats.org/officeDocument/2006/relationships/footer" Target="/word/footer3.xml" Id="Rad19c6e13b43462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c92105e17ff42cb" /></Relationships>
</file>