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0e3071b5e0342b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3ff25a1f97e4956"/>
      <w:footerReference w:type="even" r:id="R275d6fc6148c4644"/>
      <w:footerReference w:type="first" r:id="R88ba8b52ecc341d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10cd4ce66614cb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DFZ-2017-2465-VI-NE-EI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9c6df9cb2cf4ba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NOVIEMBRE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en su autocontrol todas las muestras del período controlado indicadas en su programa de monitoreo;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NOVIEMBRE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NOVIEMBRE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729af89543649e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547d987730c433d" /><Relationship Type="http://schemas.openxmlformats.org/officeDocument/2006/relationships/numbering" Target="/word/numbering.xml" Id="R8ead35a7939b4ce1" /><Relationship Type="http://schemas.openxmlformats.org/officeDocument/2006/relationships/settings" Target="/word/settings.xml" Id="Reef11d897fe641cb" /><Relationship Type="http://schemas.openxmlformats.org/officeDocument/2006/relationships/image" Target="/word/media/a0cd8655-7e45-4bda-838a-4ec7468b5f05.png" Id="R010cd4ce66614cb0" /><Relationship Type="http://schemas.openxmlformats.org/officeDocument/2006/relationships/image" Target="/word/media/a9a7379a-4155-45af-bf91-3000c0aaa74a.png" Id="R79c6df9cb2cf4bab" /><Relationship Type="http://schemas.openxmlformats.org/officeDocument/2006/relationships/footer" Target="/word/footer1.xml" Id="R43ff25a1f97e4956" /><Relationship Type="http://schemas.openxmlformats.org/officeDocument/2006/relationships/footer" Target="/word/footer2.xml" Id="R275d6fc6148c4644" /><Relationship Type="http://schemas.openxmlformats.org/officeDocument/2006/relationships/footer" Target="/word/footer3.xml" Id="R88ba8b52ecc341d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729af89543649e9" /></Relationships>
</file>