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ad0cb3de24f45b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44f610c72104d78"/>
      <w:footerReference w:type="even" r:id="R1b2e271c57c24e8c"/>
      <w:footerReference w:type="first" r:id="R596bc58ef376421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5a94cdff4b0463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(EMBALSAJE OVEJERIA)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DFZ-2017-1805-V-NE-EI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195c4e1470ac48f9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(EMBALSAJE OVEJERIA)”, en el marco de la norma de emisión DS.90/00 para el reporte del período correspondiente a OCTUBRE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(EMBALSAJE OVEJERIA)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SANTA TERESA N° 513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4403 de fecha 07-12-2006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4403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07-12-2006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b429f8b4f8ea497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8c2b2cb1b1a4c59" /><Relationship Type="http://schemas.openxmlformats.org/officeDocument/2006/relationships/numbering" Target="/word/numbering.xml" Id="Ra23985bce8e5469d" /><Relationship Type="http://schemas.openxmlformats.org/officeDocument/2006/relationships/settings" Target="/word/settings.xml" Id="Ra2cb37fd33994a7b" /><Relationship Type="http://schemas.openxmlformats.org/officeDocument/2006/relationships/image" Target="/word/media/defb3a10-5bb9-4adc-b940-c9cca0e57da4.png" Id="R35a94cdff4b0463b" /><Relationship Type="http://schemas.openxmlformats.org/officeDocument/2006/relationships/image" Target="/word/media/5553a82f-eb15-48a3-a31a-e383c037739b.png" Id="R195c4e1470ac48f9" /><Relationship Type="http://schemas.openxmlformats.org/officeDocument/2006/relationships/footer" Target="/word/footer1.xml" Id="Rc44f610c72104d78" /><Relationship Type="http://schemas.openxmlformats.org/officeDocument/2006/relationships/footer" Target="/word/footer2.xml" Id="R1b2e271c57c24e8c" /><Relationship Type="http://schemas.openxmlformats.org/officeDocument/2006/relationships/footer" Target="/word/footer3.xml" Id="R596bc58ef376421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429f8b4f8ea497d" /></Relationships>
</file>