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9fc0e1b898849b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5c7874ec61a47b8"/>
      <w:footerReference w:type="even" r:id="Rbf87531cef3d4440"/>
      <w:footerReference w:type="first" r:id="R625458bdd68a40b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4e47ea98fda4c8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(FREIRE)</w:t>
      </w:r>
    </w:p>
    <w:p>
      <w:pPr>
        <w:jc w:val="center"/>
      </w:pPr>
      <w:r>
        <w:rPr>
          <w:sz w:val="32"/>
          <w:szCs w:val="32"/>
          <w:b/>
        </w:rPr>
        <w:br/>
      </w:r>
      <w:r>
        <w:rPr>
          <w:sz w:val="32"/>
          <w:szCs w:val="32"/>
          <w:b/>
        </w:rPr>
        <w:t>DFZ-2017-2639-IX-NE-EI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4375cd5fdcf4dcb"/>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(FREIRE)”, en el marco de la norma de emisión DS.90/00 para el reporte del período correspondiente a NOVIEMBRE del año 2016.</w:t>
      </w:r>
    </w:p>
    <w:p>
      <w:pPr>
        <w:jc w:val="both"/>
      </w:pPr>
      <w:r>
        <w:br/>
      </w:r>
      <w:r>
        <w:t>Entre los principales hechos constatados como no conformidades se encuentran: El volumen de descarga informado excede el valor límite indicado en su programa de monitoreo; El establecimiento industrial no presenta el autocontrol correspondiente al mes de NOVIEMBRE de 2016 para el(los) siguiente(s) punto(s) de descarga(s):  PUNTO 2 (RIO TOLTEN);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(FREIRE)</w:t>
            </w:r>
          </w:p>
        </w:tc>
      </w:tr>
      <w:tr>
        <w:tc>
          <w:tcPr>
            <w:tcW w:w="15000" w:type="dxa"/>
          </w:tcPr>
          <w:p>
            <w:pPr/>
            <w:r>
              <w:rPr>
                <w:b/>
              </w:rPr>
              <w:t>Dirección:</w:t>
            </w:r>
            <w:r>
              <w:br/>
            </w:r>
            <w:r>
              <w:t>HIJUELA L CAMINO FREIRE-VILLARRICA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2945 de fecha 25-08-2006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p>
        </w:tc>
      </w:tr>
      <w:tr>
        <w:tc>
          <w:tcPr>
            <w:tcW w:w="2310" w:type="auto"/>
          </w:tcPr>
          <w:p>
            <w:pPr/>
            <w:r>
              <w:rPr>
                <w:sz w:val="18"/>
                <w:szCs w:val="18"/>
              </w:rPr>
              <w:t>PUNTO 2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TOLTEN)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NOVIEMBRE de 2016.</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NOVIEMBRE de 2016 para los siguientes puntos de descargas:</w:t>
            </w:r>
            <w:r>
              <w:br/>
            </w:r>
            <w:r>
              <w:t>PUNTO 2 (RIO TOLTEN)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w:t>
            </w:r>
          </w:p>
        </w:tc>
      </w:tr>
      <w:tr>
        <w:tc>
          <w:tcPr>
            <w:tcW w:w="2310" w:type="auto"/>
          </w:tcPr>
          <w:p>
            <w:pPr>
              <w:jc w:val="center"/>
            </w:pPr>
            <w:r>
              <w:t>2</w:t>
            </w:r>
          </w:p>
        </w:tc>
        <w:tc>
          <w:tcPr>
            <w:tcW w:w="2310" w:type="auto"/>
          </w:tcPr>
          <w:p>
            <w:pPr/>
            <w:r>
              <w:t>Ficha de resultados de autocontrol PUNTO 2 (RIO TOLTEN)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80c53b2d6ce4e1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b443bbdeeb14e81" /><Relationship Type="http://schemas.openxmlformats.org/officeDocument/2006/relationships/numbering" Target="/word/numbering.xml" Id="R456a277d37eb417f" /><Relationship Type="http://schemas.openxmlformats.org/officeDocument/2006/relationships/settings" Target="/word/settings.xml" Id="Raafc1fb2a062475e" /><Relationship Type="http://schemas.openxmlformats.org/officeDocument/2006/relationships/image" Target="/word/media/0e1c4a59-5f41-4c4d-afb3-cb99bf2fbf8a.png" Id="R64e47ea98fda4c82" /><Relationship Type="http://schemas.openxmlformats.org/officeDocument/2006/relationships/image" Target="/word/media/5fe7ec6c-72dd-46aa-9f27-d8e5dc02367b.png" Id="R24375cd5fdcf4dcb" /><Relationship Type="http://schemas.openxmlformats.org/officeDocument/2006/relationships/footer" Target="/word/footer1.xml" Id="Ra5c7874ec61a47b8" /><Relationship Type="http://schemas.openxmlformats.org/officeDocument/2006/relationships/footer" Target="/word/footer2.xml" Id="Rbf87531cef3d4440" /><Relationship Type="http://schemas.openxmlformats.org/officeDocument/2006/relationships/footer" Target="/word/footer3.xml" Id="R625458bdd68a40b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80c53b2d6ce4e13" /></Relationships>
</file>