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61fa551c24146b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8d0a88e888343c4"/>
      <w:footerReference w:type="even" r:id="R451667e6f8a44339"/>
      <w:footerReference w:type="first" r:id="R1df662ce698b4d6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c9be24f5cc3404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CHOCOLATERIA ENTRELAGOS LTDA.</w:t>
      </w:r>
    </w:p>
    <w:p>
      <w:pPr>
        <w:jc w:val="center"/>
      </w:pPr>
      <w:r>
        <w:rPr>
          <w:sz w:val="32"/>
          <w:szCs w:val="32"/>
          <w:b/>
        </w:rPr>
        <w:br/>
      </w:r>
      <w:r>
        <w:rPr>
          <w:sz w:val="32"/>
          <w:szCs w:val="32"/>
          <w:b/>
        </w:rPr>
        <w:t>DFZ-2017-5394-XIV-NE-EI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123ad9cfdf549c3"/>
                        <a:stretch>
                          <a:fillRect/>
                        </a:stretch>
                      </pic:blipFill>
                      <pic:spPr>
                        <a:xfrm>
                          <a:off x="0" y="0"/>
                          <a:ext cx="1105016" cy="952600"/>
                        </a:xfrm>
                        <a:prstGeom prst="rect">
                          <a:avLst/>
                        </a:prstGeom>
                      </pic:spPr>
                    </pic:pic>
                  </a:graphicData>
                </a:graphic>
              </wp:inline>
            </drawing>
            <w:r>
              <w:rPr>
                <w:sz w:val="18"/>
                <w:szCs w:val="18"/>
              </w:rPr>
              <w:br/>
            </w:r>
            <w:r>
              <w:rPr>
                <w:sz w:val="18"/>
                <w:szCs w:val="18"/>
              </w:rPr>
              <w:t>28-06-2017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“CHOCOLATERIA ENTRELAGOS LTDA.”, en el marco de la norma de emisión DS.46/02 para el reporte del período correspondiente a JULIO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CHOCOLATERIA ENTRELAGOS LTDA.</w:t>
            </w:r>
          </w:p>
        </w:tc>
        <w:tc>
          <w:tcPr>
            <w:tcW w:w="2310" w:type="pct"/>
            <w:gridSpan w:val="2"/>
          </w:tcPr>
          <w:p>
            <w:pPr/>
            <w:r>
              <w:rPr>
                <w:b/>
              </w:rPr>
              <w:t>RUT o RUN:</w:t>
            </w:r>
            <w:r>
              <w:br/>
            </w:r>
            <w:r>
              <w:t>89524800-2</w:t>
            </w:r>
          </w:p>
        </w:tc>
      </w:tr>
      <w:tr>
        <w:tc>
          <w:tcPr>
            <w:tcW w:w="2310" w:type="pct"/>
            <w:gridSpan w:val="4"/>
          </w:tcPr>
          <w:p>
            <w:pPr/>
            <w:r>
              <w:rPr>
                <w:b/>
              </w:rPr>
              <w:t>Identificación de la actividad, proyecto o fuente fiscalizada:</w:t>
            </w:r>
            <w:r>
              <w:br/>
            </w:r>
            <w:r>
              <w:t>CHOCOLATERIA ENTRELAGOS LTDA.</w:t>
            </w:r>
          </w:p>
        </w:tc>
      </w:tr>
      <w:tr>
        <w:tc>
          <w:tcPr>
            <w:tcW w:w="15000" w:type="dxa"/>
          </w:tcPr>
          <w:p>
            <w:pPr/>
            <w:r>
              <w:rPr>
                <w:b/>
              </w:rPr>
              <w:t>Dirección:</w:t>
            </w:r>
            <w:r>
              <w:br/>
            </w:r>
            <w:r>
              <w:t>FUNDO REBELIN LOTEO 2 KM 10 SALIDA NORTE</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4149 de fecha 19-10-2011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DICIEMBRE</w:t>
            </w:r>
          </w:p>
        </w:tc>
        <w:tc>
          <w:tcPr>
            <w:tcW w:w="2310" w:type="auto"/>
          </w:tcPr>
          <w:p>
            <w:pPr/>
            <w:r>
              <w:rPr>
                <w:sz w:val="18"/>
                <w:szCs w:val="18"/>
              </w:rPr>
              <w:t>ACUIFERO BV</w:t>
            </w:r>
          </w:p>
        </w:tc>
        <w:tc>
          <w:tcPr>
            <w:tcW w:w="2310" w:type="auto"/>
          </w:tcPr>
          <w:p>
            <w:pPr/>
            <w:r>
              <w:rPr>
                <w:sz w:val="18"/>
                <w:szCs w:val="18"/>
              </w:rPr>
              <w:t>31192</w:t>
            </w:r>
          </w:p>
        </w:tc>
        <w:tc>
          <w:tcPr>
            <w:tcW w:w="2310" w:type="auto"/>
          </w:tcPr>
          <w:p>
            <w:pPr/>
            <w:r>
              <w:rPr>
                <w:sz w:val="18"/>
                <w:szCs w:val="18"/>
              </w:rPr>
              <w:t>4149</w:t>
            </w:r>
          </w:p>
        </w:tc>
        <w:tc>
          <w:tcPr>
            <w:tcW w:w="2310" w:type="auto"/>
          </w:tcPr>
          <w:p>
            <w:pPr/>
            <w:r>
              <w:rPr>
                <w:sz w:val="18"/>
                <w:szCs w:val="18"/>
              </w:rPr>
              <w:t>19-10-2011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ab/>
      </w:r>
      <w:r>
        <w:rPr>
          <w:b/>
        </w:rPr>
        <w:t>4.3. Otros hechos</w:t>
      </w:r>
    </w:p>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(INFILTRACION)</w:t>
            </w:r>
          </w:p>
        </w:tc>
      </w:tr>
      <w:tr>
        <w:tc>
          <w:tcPr>
            <w:tcW w:w="2310" w:type="auto"/>
          </w:tcPr>
          <w:p>
            <w:pPr>
              <w:jc w:val="center"/>
            </w:pPr>
            <w:r>
              <w:t>2</w:t>
            </w:r>
          </w:p>
        </w:tc>
        <w:tc>
          <w:tcPr>
            <w:tcW w:w="2310" w:type="auto"/>
          </w:tcPr>
          <w:p>
            <w:pPr/>
            <w:r>
              <w:t>CONTROL DIRECTO 07-2016_Chocolateria Entrelagos Ltda..pdf.pdf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8b02dbcc7fd48f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82ca623ecf54d1c" /><Relationship Type="http://schemas.openxmlformats.org/officeDocument/2006/relationships/numbering" Target="/word/numbering.xml" Id="Ra0540aff0a28413b" /><Relationship Type="http://schemas.openxmlformats.org/officeDocument/2006/relationships/settings" Target="/word/settings.xml" Id="R0d2fe98738644673" /><Relationship Type="http://schemas.openxmlformats.org/officeDocument/2006/relationships/image" Target="/word/media/50a5fe13-12bf-4be6-9384-d08a9d442479.png" Id="Rdc9be24f5cc34046" /><Relationship Type="http://schemas.openxmlformats.org/officeDocument/2006/relationships/image" Target="/word/media/974485b8-663b-4aff-b4aa-7e5dde3a46a2.png" Id="Re123ad9cfdf549c3" /><Relationship Type="http://schemas.openxmlformats.org/officeDocument/2006/relationships/footer" Target="/word/footer1.xml" Id="R48d0a88e888343c4" /><Relationship Type="http://schemas.openxmlformats.org/officeDocument/2006/relationships/footer" Target="/word/footer2.xml" Id="R451667e6f8a44339" /><Relationship Type="http://schemas.openxmlformats.org/officeDocument/2006/relationships/footer" Target="/word/footer3.xml" Id="R1df662ce698b4d6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8b02dbcc7fd48fc" /></Relationships>
</file>