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10ebb21a0ce4d8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2798c837bd34f79"/>
      <w:footerReference w:type="even" r:id="Rfecae3cdfaa54d5b"/>
      <w:footerReference w:type="first" r:id="R891b2f9c60bf4a3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cab9b02e2e24d6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PABLO MASSOUD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DFZ-2015-7377-XIII-NE-EI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3b0605b8ecc4a3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03-08-2017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“PABLO MASSOUD Y CIA LTDA.”, en el marco de la norma de emisión DS.90/00 para el reporte del período correspondiente a ABRIL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PABLO MASSOUD Y CIA. LTDA. FAENACION Y CONSERVACION DE AVES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79696000-0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PABLO MASSOUD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RAPEL, KM 5, SECTOR CHOCALAN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MELIPILLA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MELIPILLA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MAGUIRRE@FUNDOSANTAROSA.CL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3992 de fecha 29-10-2009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3992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29-10-2009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ABRIL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ABRIL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b5800689545445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bf7555000db4cb0" /><Relationship Type="http://schemas.openxmlformats.org/officeDocument/2006/relationships/numbering" Target="/word/numbering.xml" Id="R81d153606e784141" /><Relationship Type="http://schemas.openxmlformats.org/officeDocument/2006/relationships/settings" Target="/word/settings.xml" Id="Rabb5679ae1184777" /><Relationship Type="http://schemas.openxmlformats.org/officeDocument/2006/relationships/image" Target="/word/media/e98b27e7-8e8d-4daf-863f-6bbb2151c196.png" Id="Rccab9b02e2e24d60" /><Relationship Type="http://schemas.openxmlformats.org/officeDocument/2006/relationships/image" Target="/word/media/cda86f20-3bf8-4193-a4e0-822062cd8a8d.png" Id="R63b0605b8ecc4a34" /><Relationship Type="http://schemas.openxmlformats.org/officeDocument/2006/relationships/footer" Target="/word/footer1.xml" Id="R72798c837bd34f79" /><Relationship Type="http://schemas.openxmlformats.org/officeDocument/2006/relationships/footer" Target="/word/footer2.xml" Id="Rfecae3cdfaa54d5b" /><Relationship Type="http://schemas.openxmlformats.org/officeDocument/2006/relationships/footer" Target="/word/footer3.xml" Id="R891b2f9c60bf4a3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b58006895454452" /></Relationships>
</file>