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B32B3B">
      <w:pPr>
        <w:jc w:val="center"/>
        <w:rPr>
          <w:sz w:val="28"/>
          <w:szCs w:val="28"/>
        </w:rPr>
      </w:pPr>
      <w:bookmarkStart w:id="0" w:name="_GoBack"/>
      <w:bookmarkEnd w:id="0"/>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8A752B" w:rsidRDefault="008A752B" w:rsidP="00B32B3B">
      <w:pPr>
        <w:jc w:val="center"/>
        <w:rPr>
          <w:sz w:val="28"/>
          <w:szCs w:val="28"/>
        </w:rPr>
      </w:pPr>
    </w:p>
    <w:p w:rsidR="00B8609F" w:rsidRPr="007A7DEB" w:rsidRDefault="00B8609F" w:rsidP="00B8609F">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B8609F" w:rsidRDefault="00B8609F" w:rsidP="00B8609F">
      <w:pPr>
        <w:spacing w:after="0" w:line="240" w:lineRule="auto"/>
        <w:jc w:val="center"/>
        <w:rPr>
          <w:rFonts w:ascii="Calibri" w:eastAsia="Calibri" w:hAnsi="Calibri" w:cs="Calibri"/>
          <w:b/>
          <w:sz w:val="24"/>
          <w:szCs w:val="24"/>
        </w:rPr>
      </w:pPr>
    </w:p>
    <w:p w:rsidR="008A752B" w:rsidRPr="007A7DEB" w:rsidRDefault="008A752B"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Pr="00C24774">
        <w:rPr>
          <w:rFonts w:cs="Arial"/>
          <w:b/>
          <w:sz w:val="24"/>
          <w:szCs w:val="24"/>
        </w:rPr>
        <w:t>LOTEO/CONSTRUCCIÓN LOTEO PUERTO ESMERALD</w:t>
      </w:r>
      <w:r>
        <w:rPr>
          <w:rFonts w:cs="Arial"/>
          <w:b/>
          <w:sz w:val="24"/>
          <w:szCs w:val="24"/>
        </w:rPr>
        <w:t>A”</w:t>
      </w:r>
    </w:p>
    <w:p w:rsidR="00B8609F" w:rsidRPr="00C24774" w:rsidRDefault="00B8609F" w:rsidP="00B8609F">
      <w:pPr>
        <w:spacing w:after="0" w:line="240" w:lineRule="auto"/>
        <w:jc w:val="center"/>
        <w:rPr>
          <w:rFonts w:ascii="Calibri" w:eastAsia="Calibri" w:hAnsi="Calibri" w:cs="Calibri"/>
          <w:b/>
          <w:sz w:val="24"/>
          <w:szCs w:val="24"/>
        </w:rPr>
      </w:pPr>
    </w:p>
    <w:p w:rsidR="008A752B" w:rsidRPr="00C24774" w:rsidRDefault="008A752B" w:rsidP="00B8609F">
      <w:pPr>
        <w:spacing w:after="0" w:line="240" w:lineRule="auto"/>
        <w:jc w:val="center"/>
        <w:rPr>
          <w:rFonts w:ascii="Calibri" w:eastAsia="Calibri" w:hAnsi="Calibri" w:cs="Calibri"/>
          <w:b/>
          <w:sz w:val="24"/>
          <w:szCs w:val="24"/>
        </w:rPr>
      </w:pPr>
    </w:p>
    <w:p w:rsidR="00B8609F" w:rsidRPr="009903F2" w:rsidRDefault="00B8609F" w:rsidP="00B8609F">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9903F2">
        <w:rPr>
          <w:rFonts w:ascii="Calibri" w:eastAsia="Calibri" w:hAnsi="Calibri" w:cs="Times New Roman"/>
          <w:b/>
          <w:sz w:val="24"/>
          <w:szCs w:val="24"/>
        </w:rPr>
        <w:t>DFZ-</w:t>
      </w:r>
      <w:bookmarkEnd w:id="5"/>
      <w:bookmarkEnd w:id="6"/>
      <w:bookmarkEnd w:id="7"/>
      <w:bookmarkEnd w:id="8"/>
      <w:r w:rsidR="00B97D1B" w:rsidRPr="009903F2">
        <w:rPr>
          <w:rFonts w:ascii="Calibri" w:eastAsia="Calibri" w:hAnsi="Calibri" w:cs="Times New Roman"/>
          <w:b/>
          <w:sz w:val="24"/>
          <w:szCs w:val="24"/>
        </w:rPr>
        <w:t>2017</w:t>
      </w:r>
      <w:r w:rsidR="000C31A5" w:rsidRPr="009903F2">
        <w:rPr>
          <w:rFonts w:ascii="Calibri" w:eastAsia="Calibri" w:hAnsi="Calibri" w:cs="Times New Roman"/>
          <w:b/>
          <w:sz w:val="24"/>
          <w:szCs w:val="24"/>
        </w:rPr>
        <w:t>-</w:t>
      </w:r>
      <w:r w:rsidR="00B97D1B" w:rsidRPr="009903F2">
        <w:rPr>
          <w:rFonts w:ascii="Calibri" w:eastAsia="Calibri" w:hAnsi="Calibri" w:cs="Times New Roman"/>
          <w:b/>
          <w:sz w:val="24"/>
          <w:szCs w:val="24"/>
        </w:rPr>
        <w:t>5</w:t>
      </w:r>
      <w:r w:rsidR="00F32922">
        <w:rPr>
          <w:rFonts w:ascii="Calibri" w:eastAsia="Calibri" w:hAnsi="Calibri" w:cs="Times New Roman"/>
          <w:b/>
          <w:sz w:val="24"/>
          <w:szCs w:val="24"/>
        </w:rPr>
        <w:t>684</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-PC-IA</w:t>
      </w:r>
    </w:p>
    <w:p w:rsidR="00BA6543" w:rsidRDefault="00BA6543" w:rsidP="00B8609F">
      <w:pPr>
        <w:spacing w:after="0" w:line="240" w:lineRule="auto"/>
        <w:jc w:val="center"/>
        <w:rPr>
          <w:rFonts w:ascii="Calibri" w:eastAsia="Calibri" w:hAnsi="Calibri" w:cs="Times New Roman"/>
          <w:b/>
          <w:sz w:val="24"/>
          <w:szCs w:val="24"/>
        </w:rPr>
      </w:pPr>
    </w:p>
    <w:p w:rsidR="008A752B" w:rsidRPr="009903F2" w:rsidRDefault="008A752B" w:rsidP="00B8609F">
      <w:pPr>
        <w:spacing w:after="0" w:line="240" w:lineRule="auto"/>
        <w:jc w:val="center"/>
        <w:rPr>
          <w:rFonts w:ascii="Calibri" w:eastAsia="Calibri" w:hAnsi="Calibri" w:cs="Times New Roman"/>
          <w:b/>
          <w:sz w:val="24"/>
          <w:szCs w:val="24"/>
        </w:rPr>
      </w:pPr>
    </w:p>
    <w:p w:rsidR="00BA6543" w:rsidRPr="009F57F9" w:rsidRDefault="00C24774" w:rsidP="00B8609F">
      <w:pPr>
        <w:spacing w:after="0" w:line="240" w:lineRule="auto"/>
        <w:jc w:val="center"/>
        <w:rPr>
          <w:rFonts w:ascii="Calibri" w:eastAsia="Calibri" w:hAnsi="Calibri" w:cs="Times New Roman"/>
          <w:b/>
          <w:sz w:val="24"/>
          <w:szCs w:val="24"/>
        </w:rPr>
      </w:pPr>
      <w:r w:rsidRPr="009F57F9">
        <w:rPr>
          <w:rFonts w:ascii="Calibri" w:eastAsia="Calibri" w:hAnsi="Calibri" w:cs="Times New Roman"/>
          <w:b/>
          <w:sz w:val="24"/>
          <w:szCs w:val="24"/>
        </w:rPr>
        <w:t>JULIO</w:t>
      </w:r>
      <w:r w:rsidR="00B97D1B" w:rsidRPr="009F57F9">
        <w:rPr>
          <w:rFonts w:ascii="Calibri" w:eastAsia="Calibri" w:hAnsi="Calibri" w:cs="Times New Roman"/>
          <w:b/>
          <w:sz w:val="24"/>
          <w:szCs w:val="24"/>
        </w:rPr>
        <w:t xml:space="preserve"> 201</w:t>
      </w:r>
      <w:r w:rsidR="00B5696D" w:rsidRPr="009F57F9">
        <w:rPr>
          <w:rFonts w:ascii="Calibri" w:eastAsia="Calibri" w:hAnsi="Calibri" w:cs="Times New Roman"/>
          <w:b/>
          <w:sz w:val="24"/>
          <w:szCs w:val="24"/>
        </w:rPr>
        <w:t>9</w:t>
      </w:r>
    </w:p>
    <w:p w:rsidR="008A752B" w:rsidRPr="009903F2"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4E11D6" w:rsidP="002B1B1B">
            <w:pPr>
              <w:spacing w:after="0" w:line="240" w:lineRule="auto"/>
              <w:jc w:val="center"/>
              <w:rPr>
                <w:rFonts w:ascii="Calibri" w:eastAsia="Calibri" w:hAnsi="Calibri" w:cs="Calibri"/>
                <w:sz w:val="18"/>
                <w:szCs w:val="18"/>
                <w:lang w:val="es-ES_tradnl"/>
              </w:rPr>
            </w:pPr>
            <w:r>
              <w:rPr>
                <w:rFonts w:cs="Calibri"/>
                <w:sz w:val="16"/>
                <w:szCs w:val="16"/>
              </w:rPr>
              <w:pict w14:anchorId="415A0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4E11D6" w:rsidP="002B1B1B">
            <w:pPr>
              <w:spacing w:after="0" w:line="240" w:lineRule="auto"/>
              <w:jc w:val="center"/>
              <w:rPr>
                <w:rFonts w:ascii="Calibri" w:eastAsia="Calibri" w:hAnsi="Calibri" w:cs="Calibri"/>
                <w:sz w:val="18"/>
                <w:szCs w:val="18"/>
              </w:rPr>
            </w:pPr>
            <w:r>
              <w:rPr>
                <w:rFonts w:cs="Calibri"/>
                <w:sz w:val="18"/>
                <w:szCs w:val="18"/>
              </w:rPr>
              <w:pict w14:anchorId="4712868B">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B8609F" w:rsidRPr="00DC117D" w:rsidRDefault="00B8609F" w:rsidP="00B8609F">
      <w:pPr>
        <w:spacing w:after="0" w:line="240" w:lineRule="auto"/>
        <w:jc w:val="center"/>
        <w:rPr>
          <w:rFonts w:ascii="Calibri" w:eastAsia="Calibri" w:hAnsi="Calibri" w:cs="Times New Roman"/>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27619475" w:displacedByCustomXml="next"/>
    <w:bookmarkStart w:id="10" w:name="_Toc527975621" w:displacedByCustomXml="next"/>
    <w:sdt>
      <w:sdtPr>
        <w:rPr>
          <w:lang w:val="es-ES"/>
        </w:rPr>
        <w:id w:val="-818871519"/>
        <w:docPartObj>
          <w:docPartGallery w:val="Table of Contents"/>
          <w:docPartUnique/>
        </w:docPartObj>
      </w:sdtPr>
      <w:sdtEndPr>
        <w:rPr>
          <w:bCs/>
        </w:rPr>
      </w:sdtEndPr>
      <w:sdtContent>
        <w:p w:rsidR="00DD1242" w:rsidRPr="00DD1242" w:rsidRDefault="00B8609F" w:rsidP="00B8609F">
          <w:pPr>
            <w:spacing w:after="0" w:line="240" w:lineRule="auto"/>
            <w:ind w:left="705" w:hanging="705"/>
            <w:contextualSpacing/>
            <w:outlineLvl w:val="0"/>
            <w:rPr>
              <w:noProof/>
              <w:sz w:val="20"/>
              <w:szCs w:val="20"/>
            </w:rPr>
          </w:pPr>
          <w:r w:rsidRPr="00DD1242">
            <w:rPr>
              <w:rFonts w:ascii="Calibri" w:eastAsia="Calibri" w:hAnsi="Calibri" w:cs="Calibri"/>
              <w:sz w:val="20"/>
              <w:szCs w:val="20"/>
              <w:lang w:val="es-ES"/>
            </w:rPr>
            <w:t>Contenido</w:t>
          </w:r>
          <w:bookmarkEnd w:id="10"/>
          <w:bookmarkEnd w:id="9"/>
          <w:r w:rsidRPr="00DD1242">
            <w:rPr>
              <w:rFonts w:ascii="Calibri" w:eastAsia="Calibri" w:hAnsi="Calibri" w:cs="Calibri"/>
              <w:sz w:val="20"/>
              <w:szCs w:val="20"/>
            </w:rPr>
            <w:fldChar w:fldCharType="begin"/>
          </w:r>
          <w:r w:rsidRPr="00DD1242">
            <w:rPr>
              <w:rFonts w:ascii="Calibri" w:eastAsia="Calibri" w:hAnsi="Calibri" w:cs="Calibri"/>
              <w:sz w:val="20"/>
              <w:szCs w:val="20"/>
            </w:rPr>
            <w:instrText xml:space="preserve"> TOC \o "1-3" \h \z \u </w:instrText>
          </w:r>
          <w:r w:rsidRPr="00DD1242">
            <w:rPr>
              <w:rFonts w:ascii="Calibri" w:eastAsia="Calibri" w:hAnsi="Calibri" w:cs="Calibri"/>
              <w:sz w:val="20"/>
              <w:szCs w:val="20"/>
            </w:rPr>
            <w:fldChar w:fldCharType="separate"/>
          </w:r>
        </w:p>
        <w:p w:rsidR="00DD1242" w:rsidRPr="00DD1242" w:rsidRDefault="00DD1242">
          <w:pPr>
            <w:pStyle w:val="TDC1"/>
            <w:tabs>
              <w:tab w:val="right" w:leader="dot" w:pos="9962"/>
            </w:tabs>
            <w:rPr>
              <w:rFonts w:eastAsiaTheme="minorEastAsia"/>
              <w:noProof/>
              <w:sz w:val="20"/>
              <w:szCs w:val="20"/>
              <w:lang w:eastAsia="es-CL"/>
            </w:rPr>
          </w:pPr>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22" w:history="1">
            <w:r w:rsidR="00DD1242" w:rsidRPr="00DD1242">
              <w:rPr>
                <w:rStyle w:val="Hipervnculo"/>
                <w:noProof/>
                <w:sz w:val="20"/>
                <w:szCs w:val="20"/>
              </w:rPr>
              <w:t>1</w:t>
            </w:r>
            <w:r w:rsidR="00DD1242" w:rsidRPr="00DD1242">
              <w:rPr>
                <w:rFonts w:eastAsiaTheme="minorEastAsia"/>
                <w:noProof/>
                <w:sz w:val="20"/>
                <w:szCs w:val="20"/>
                <w:lang w:eastAsia="es-CL"/>
              </w:rPr>
              <w:tab/>
            </w:r>
            <w:r w:rsidR="00DD1242" w:rsidRPr="00DD1242">
              <w:rPr>
                <w:rStyle w:val="Hipervnculo"/>
                <w:noProof/>
                <w:sz w:val="20"/>
                <w:szCs w:val="20"/>
              </w:rPr>
              <w:t>RESUMEN</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_Toc527975622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2</w:t>
            </w:r>
            <w:r w:rsidR="00DD1242" w:rsidRPr="00DD1242">
              <w:rPr>
                <w:noProof/>
                <w:webHidden/>
                <w:sz w:val="20"/>
                <w:szCs w:val="20"/>
              </w:rPr>
              <w:fldChar w:fldCharType="end"/>
            </w:r>
          </w:hyperlink>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23" w:history="1">
            <w:r w:rsidR="00DD1242" w:rsidRPr="00DD1242">
              <w:rPr>
                <w:rStyle w:val="Hipervnculo"/>
                <w:noProof/>
                <w:sz w:val="20"/>
                <w:szCs w:val="20"/>
              </w:rPr>
              <w:t>2</w:t>
            </w:r>
            <w:r w:rsidR="00DD1242" w:rsidRPr="00DD1242">
              <w:rPr>
                <w:rFonts w:eastAsiaTheme="minorEastAsia"/>
                <w:noProof/>
                <w:sz w:val="20"/>
                <w:szCs w:val="20"/>
                <w:lang w:eastAsia="es-CL"/>
              </w:rPr>
              <w:tab/>
            </w:r>
            <w:r w:rsidR="00DD1242" w:rsidRPr="00DD1242">
              <w:rPr>
                <w:rStyle w:val="Hipervnculo"/>
                <w:noProof/>
                <w:sz w:val="20"/>
                <w:szCs w:val="20"/>
              </w:rPr>
              <w:t>IDENTIFICACIÓN DE LA UNIDAD FISCALIZABLE</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_Toc527975623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w:t>
            </w:r>
            <w:r w:rsidR="00DD1242" w:rsidRPr="00DD1242">
              <w:rPr>
                <w:noProof/>
                <w:webHidden/>
                <w:sz w:val="20"/>
                <w:szCs w:val="20"/>
              </w:rPr>
              <w:fldChar w:fldCharType="end"/>
            </w:r>
          </w:hyperlink>
        </w:p>
        <w:p w:rsidR="00DD1242" w:rsidRPr="00DD1242" w:rsidRDefault="004E11D6">
          <w:pPr>
            <w:pStyle w:val="TDC2"/>
            <w:tabs>
              <w:tab w:val="left" w:pos="880"/>
              <w:tab w:val="right" w:leader="dot" w:pos="9962"/>
            </w:tabs>
            <w:rPr>
              <w:rFonts w:eastAsiaTheme="minorEastAsia"/>
              <w:noProof/>
              <w:sz w:val="20"/>
              <w:szCs w:val="20"/>
              <w:lang w:eastAsia="es-CL"/>
            </w:rPr>
          </w:pPr>
          <w:hyperlink w:anchor="_Toc527975624" w:history="1">
            <w:r w:rsidR="00DD1242" w:rsidRPr="00DD1242">
              <w:rPr>
                <w:rStyle w:val="Hipervnculo"/>
                <w:noProof/>
                <w:sz w:val="20"/>
                <w:szCs w:val="20"/>
              </w:rPr>
              <w:t>2.1</w:t>
            </w:r>
            <w:r w:rsidR="00DD1242" w:rsidRPr="00DD1242">
              <w:rPr>
                <w:rFonts w:eastAsiaTheme="minorEastAsia"/>
                <w:noProof/>
                <w:sz w:val="20"/>
                <w:szCs w:val="20"/>
                <w:lang w:eastAsia="es-CL"/>
              </w:rPr>
              <w:tab/>
            </w:r>
            <w:r w:rsidR="00DD1242" w:rsidRPr="00DD1242">
              <w:rPr>
                <w:rStyle w:val="Hipervnculo"/>
                <w:noProof/>
                <w:sz w:val="20"/>
                <w:szCs w:val="20"/>
              </w:rPr>
              <w:t>Antecedentes Generales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_Toc527975624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w:t>
            </w:r>
            <w:r w:rsidR="00DD1242" w:rsidRPr="00DD1242">
              <w:rPr>
                <w:noProof/>
                <w:webHidden/>
                <w:sz w:val="20"/>
                <w:szCs w:val="20"/>
              </w:rPr>
              <w:fldChar w:fldCharType="end"/>
            </w:r>
          </w:hyperlink>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25" w:history="1">
            <w:r w:rsidR="00DD1242" w:rsidRPr="00DD1242">
              <w:rPr>
                <w:rStyle w:val="Hipervnculo"/>
                <w:noProof/>
                <w:sz w:val="20"/>
                <w:szCs w:val="20"/>
              </w:rPr>
              <w:t>3</w:t>
            </w:r>
            <w:r w:rsidR="00DD1242" w:rsidRPr="00DD1242">
              <w:rPr>
                <w:rFonts w:eastAsiaTheme="minorEastAsia"/>
                <w:noProof/>
                <w:sz w:val="20"/>
                <w:szCs w:val="20"/>
                <w:lang w:eastAsia="es-CL"/>
              </w:rPr>
              <w:tab/>
            </w:r>
            <w:r w:rsidR="00DD1242" w:rsidRPr="00DD1242">
              <w:rPr>
                <w:rStyle w:val="Hipervnculo"/>
                <w:noProof/>
                <w:sz w:val="20"/>
                <w:szCs w:val="20"/>
              </w:rPr>
              <w:t>INSTRUMENTOS DE CARÁCTER AMBIENTAL FISCALIZADOS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_Toc527975625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4</w:t>
            </w:r>
            <w:r w:rsidR="00DD1242" w:rsidRPr="00DD1242">
              <w:rPr>
                <w:noProof/>
                <w:webHidden/>
                <w:sz w:val="20"/>
                <w:szCs w:val="20"/>
              </w:rPr>
              <w:fldChar w:fldCharType="end"/>
            </w:r>
          </w:hyperlink>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26" w:history="1">
            <w:r w:rsidR="00DD1242" w:rsidRPr="00DD1242">
              <w:rPr>
                <w:rStyle w:val="Hipervnculo"/>
                <w:noProof/>
                <w:sz w:val="20"/>
                <w:szCs w:val="20"/>
              </w:rPr>
              <w:t>4</w:t>
            </w:r>
            <w:r w:rsidR="00DD1242" w:rsidRPr="00DD1242">
              <w:rPr>
                <w:rFonts w:eastAsiaTheme="minorEastAsia"/>
                <w:noProof/>
                <w:sz w:val="20"/>
                <w:szCs w:val="20"/>
                <w:lang w:eastAsia="es-CL"/>
              </w:rPr>
              <w:tab/>
            </w:r>
            <w:r w:rsidR="00DD1242" w:rsidRPr="00DD1242">
              <w:rPr>
                <w:rStyle w:val="Hipervnculo"/>
                <w:noProof/>
                <w:sz w:val="20"/>
                <w:szCs w:val="20"/>
              </w:rPr>
              <w:t>ANTECEDENTES DE LA ACTIVIDAD DE FISCALIZACIÓN</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_Toc527975626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5</w:t>
            </w:r>
            <w:r w:rsidR="00DD1242" w:rsidRPr="00DD1242">
              <w:rPr>
                <w:noProof/>
                <w:webHidden/>
                <w:sz w:val="20"/>
                <w:szCs w:val="20"/>
              </w:rPr>
              <w:fldChar w:fldCharType="end"/>
            </w:r>
          </w:hyperlink>
        </w:p>
        <w:p w:rsidR="00DD1242" w:rsidRPr="00DD1242" w:rsidRDefault="004E11D6">
          <w:pPr>
            <w:pStyle w:val="TDC1"/>
            <w:tabs>
              <w:tab w:val="left" w:pos="660"/>
              <w:tab w:val="right" w:leader="dot" w:pos="9962"/>
            </w:tabs>
            <w:rPr>
              <w:rFonts w:eastAsiaTheme="minorEastAsia"/>
              <w:noProof/>
              <w:sz w:val="20"/>
              <w:szCs w:val="20"/>
              <w:lang w:eastAsia="es-CL"/>
            </w:rPr>
          </w:pPr>
          <w:hyperlink w:anchor="_Toc527975627" w:history="1">
            <w:r w:rsidR="00DD1242" w:rsidRPr="00DD1242">
              <w:rPr>
                <w:rStyle w:val="Hipervnculo"/>
                <w:rFonts w:ascii="Calibri" w:eastAsia="Calibri" w:hAnsi="Calibri" w:cs="Calibri"/>
                <w:noProof/>
                <w:sz w:val="20"/>
                <w:szCs w:val="20"/>
              </w:rPr>
              <w:t>4.1</w:t>
            </w:r>
            <w:r w:rsidR="00DD1242" w:rsidRPr="00DD1242">
              <w:rPr>
                <w:rFonts w:eastAsiaTheme="minorEastAsia"/>
                <w:noProof/>
                <w:sz w:val="20"/>
                <w:szCs w:val="20"/>
                <w:lang w:eastAsia="es-CL"/>
              </w:rPr>
              <w:tab/>
            </w:r>
            <w:r w:rsidR="00DD1242" w:rsidRPr="00DD1242">
              <w:rPr>
                <w:rStyle w:val="Hipervnculo"/>
                <w:rFonts w:ascii="Calibri" w:eastAsia="Calibri" w:hAnsi="Calibri" w:cs="Calibri"/>
                <w:noProof/>
                <w:sz w:val="20"/>
                <w:szCs w:val="20"/>
              </w:rPr>
              <w:t>Revisión Documental</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_Toc527975627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5</w:t>
            </w:r>
            <w:r w:rsidR="00DD1242" w:rsidRPr="00DD1242">
              <w:rPr>
                <w:noProof/>
                <w:webHidden/>
                <w:sz w:val="20"/>
                <w:szCs w:val="20"/>
              </w:rPr>
              <w:fldChar w:fldCharType="end"/>
            </w:r>
          </w:hyperlink>
        </w:p>
        <w:p w:rsidR="00DD1242" w:rsidRPr="00DD1242" w:rsidRDefault="004E11D6">
          <w:pPr>
            <w:pStyle w:val="TDC2"/>
            <w:tabs>
              <w:tab w:val="left" w:pos="1100"/>
              <w:tab w:val="right" w:leader="dot" w:pos="9962"/>
            </w:tabs>
            <w:rPr>
              <w:rFonts w:eastAsiaTheme="minorEastAsia"/>
              <w:noProof/>
              <w:sz w:val="20"/>
              <w:szCs w:val="20"/>
              <w:lang w:eastAsia="es-CL"/>
            </w:rPr>
          </w:pPr>
          <w:hyperlink w:anchor="_Toc527975628" w:history="1">
            <w:r w:rsidR="00DD1242" w:rsidRPr="00DD1242">
              <w:rPr>
                <w:rStyle w:val="Hipervnculo"/>
                <w:rFonts w:ascii="Calibri" w:eastAsia="Calibri" w:hAnsi="Calibri" w:cs="Calibri"/>
                <w:noProof/>
                <w:sz w:val="20"/>
                <w:szCs w:val="20"/>
              </w:rPr>
              <w:t>4.1.1</w:t>
            </w:r>
            <w:r w:rsidR="00DD1242" w:rsidRPr="00DD1242">
              <w:rPr>
                <w:rFonts w:eastAsiaTheme="minorEastAsia"/>
                <w:noProof/>
                <w:sz w:val="20"/>
                <w:szCs w:val="20"/>
                <w:lang w:eastAsia="es-CL"/>
              </w:rPr>
              <w:tab/>
            </w:r>
            <w:r w:rsidR="00DD1242" w:rsidRPr="00DD1242">
              <w:rPr>
                <w:rStyle w:val="Hipervnculo"/>
                <w:rFonts w:ascii="Calibri" w:eastAsia="Calibri" w:hAnsi="Calibri" w:cs="Calibri"/>
                <w:noProof/>
                <w:sz w:val="20"/>
                <w:szCs w:val="20"/>
              </w:rPr>
              <w:t>Documentos Revisados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_Toc527975628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5</w:t>
            </w:r>
            <w:r w:rsidR="00DD1242" w:rsidRPr="00DD1242">
              <w:rPr>
                <w:noProof/>
                <w:webHidden/>
                <w:sz w:val="20"/>
                <w:szCs w:val="20"/>
              </w:rPr>
              <w:fldChar w:fldCharType="end"/>
            </w:r>
          </w:hyperlink>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29" w:history="1">
            <w:r w:rsidR="00DD1242" w:rsidRPr="00DD1242">
              <w:rPr>
                <w:rStyle w:val="Hipervnculo"/>
                <w:noProof/>
                <w:sz w:val="20"/>
                <w:szCs w:val="20"/>
              </w:rPr>
              <w:t>5</w:t>
            </w:r>
            <w:r w:rsidR="00DD1242" w:rsidRPr="00DD1242">
              <w:rPr>
                <w:rFonts w:eastAsiaTheme="minorEastAsia"/>
                <w:noProof/>
                <w:sz w:val="20"/>
                <w:szCs w:val="20"/>
                <w:lang w:eastAsia="es-CL"/>
              </w:rPr>
              <w:tab/>
            </w:r>
            <w:r w:rsidR="00DD1242" w:rsidRPr="00DD1242">
              <w:rPr>
                <w:rStyle w:val="Hipervnculo"/>
                <w:noProof/>
                <w:sz w:val="20"/>
                <w:szCs w:val="20"/>
              </w:rPr>
              <w:t>EVALUACIÓN DEL PLAN DE ACCIONES Y METAS CONTENIDO EN EL PROGRAMA DE CUMPLIMIENTO.</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_Toc527975629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8</w:t>
            </w:r>
            <w:r w:rsidR="00DD1242" w:rsidRPr="00DD1242">
              <w:rPr>
                <w:noProof/>
                <w:webHidden/>
                <w:sz w:val="20"/>
                <w:szCs w:val="20"/>
              </w:rPr>
              <w:fldChar w:fldCharType="end"/>
            </w:r>
          </w:hyperlink>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30" w:history="1">
            <w:r w:rsidR="00DD1242" w:rsidRPr="00DD1242">
              <w:rPr>
                <w:rStyle w:val="Hipervnculo"/>
                <w:noProof/>
                <w:sz w:val="20"/>
                <w:szCs w:val="20"/>
              </w:rPr>
              <w:t>6</w:t>
            </w:r>
            <w:r w:rsidR="00DD1242" w:rsidRPr="00DD1242">
              <w:rPr>
                <w:rFonts w:eastAsiaTheme="minorEastAsia"/>
                <w:noProof/>
                <w:sz w:val="20"/>
                <w:szCs w:val="20"/>
                <w:lang w:eastAsia="es-CL"/>
              </w:rPr>
              <w:tab/>
            </w:r>
            <w:r w:rsidR="00DD1242" w:rsidRPr="00DD1242">
              <w:rPr>
                <w:rStyle w:val="Hipervnculo"/>
                <w:noProof/>
                <w:sz w:val="20"/>
                <w:szCs w:val="20"/>
              </w:rPr>
              <w:t>CONCLUSIONES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_Toc527975630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34</w:t>
            </w:r>
            <w:r w:rsidR="00DD1242" w:rsidRPr="00DD1242">
              <w:rPr>
                <w:noProof/>
                <w:webHidden/>
                <w:sz w:val="20"/>
                <w:szCs w:val="20"/>
              </w:rPr>
              <w:fldChar w:fldCharType="end"/>
            </w:r>
          </w:hyperlink>
        </w:p>
        <w:p w:rsidR="00DD1242" w:rsidRPr="00DD1242" w:rsidRDefault="004E11D6">
          <w:pPr>
            <w:pStyle w:val="TDC1"/>
            <w:tabs>
              <w:tab w:val="left" w:pos="440"/>
              <w:tab w:val="right" w:leader="dot" w:pos="9962"/>
            </w:tabs>
            <w:rPr>
              <w:rFonts w:eastAsiaTheme="minorEastAsia"/>
              <w:noProof/>
              <w:sz w:val="20"/>
              <w:szCs w:val="20"/>
              <w:lang w:eastAsia="es-CL"/>
            </w:rPr>
          </w:pPr>
          <w:hyperlink w:anchor="_Toc527975631" w:history="1">
            <w:r w:rsidR="00DD1242" w:rsidRPr="00DD1242">
              <w:rPr>
                <w:rStyle w:val="Hipervnculo"/>
                <w:noProof/>
                <w:sz w:val="20"/>
                <w:szCs w:val="20"/>
              </w:rPr>
              <w:t>7</w:t>
            </w:r>
            <w:r w:rsidR="00DD1242" w:rsidRPr="00DD1242">
              <w:rPr>
                <w:rFonts w:eastAsiaTheme="minorEastAsia"/>
                <w:noProof/>
                <w:sz w:val="20"/>
                <w:szCs w:val="20"/>
                <w:lang w:eastAsia="es-CL"/>
              </w:rPr>
              <w:tab/>
            </w:r>
            <w:r w:rsidR="00DD1242" w:rsidRPr="00DD1242">
              <w:rPr>
                <w:rStyle w:val="Hipervnculo"/>
                <w:noProof/>
                <w:sz w:val="20"/>
                <w:szCs w:val="20"/>
              </w:rPr>
              <w:t>ANEXOS</w:t>
            </w:r>
            <w:r w:rsidR="00DD1242" w:rsidRPr="00DD1242">
              <w:rPr>
                <w:noProof/>
                <w:webHidden/>
                <w:sz w:val="20"/>
                <w:szCs w:val="20"/>
              </w:rPr>
              <w:tab/>
            </w:r>
            <w:r w:rsidR="00DD1242" w:rsidRPr="00DD1242">
              <w:rPr>
                <w:noProof/>
                <w:webHidden/>
                <w:sz w:val="20"/>
                <w:szCs w:val="20"/>
              </w:rPr>
              <w:fldChar w:fldCharType="begin"/>
            </w:r>
            <w:r w:rsidR="00DD1242" w:rsidRPr="00DD1242">
              <w:rPr>
                <w:noProof/>
                <w:webHidden/>
                <w:sz w:val="20"/>
                <w:szCs w:val="20"/>
              </w:rPr>
              <w:instrText xml:space="preserve"> PAGEREF _Toc527975631 \h </w:instrText>
            </w:r>
            <w:r w:rsidR="00DD1242" w:rsidRPr="00DD1242">
              <w:rPr>
                <w:noProof/>
                <w:webHidden/>
                <w:sz w:val="20"/>
                <w:szCs w:val="20"/>
              </w:rPr>
            </w:r>
            <w:r w:rsidR="00DD1242" w:rsidRPr="00DD1242">
              <w:rPr>
                <w:noProof/>
                <w:webHidden/>
                <w:sz w:val="20"/>
                <w:szCs w:val="20"/>
              </w:rPr>
              <w:fldChar w:fldCharType="separate"/>
            </w:r>
            <w:r w:rsidR="0050088A">
              <w:rPr>
                <w:noProof/>
                <w:webHidden/>
                <w:sz w:val="20"/>
                <w:szCs w:val="20"/>
              </w:rPr>
              <w:t>35</w:t>
            </w:r>
            <w:r w:rsidR="00DD1242" w:rsidRPr="00DD1242">
              <w:rPr>
                <w:noProof/>
                <w:webHidden/>
                <w:sz w:val="20"/>
                <w:szCs w:val="20"/>
              </w:rPr>
              <w:fldChar w:fldCharType="end"/>
            </w:r>
          </w:hyperlink>
        </w:p>
        <w:p w:rsidR="00B8609F" w:rsidRPr="007A7DEB" w:rsidRDefault="00B8609F" w:rsidP="00B8609F">
          <w:pPr>
            <w:spacing w:line="240" w:lineRule="auto"/>
          </w:pPr>
          <w:r w:rsidRPr="00DD1242">
            <w:rPr>
              <w:bCs/>
              <w:sz w:val="20"/>
              <w:szCs w:val="20"/>
              <w:lang w:val="es-ES"/>
            </w:rPr>
            <w:fldChar w:fldCharType="end"/>
          </w:r>
        </w:p>
      </w:sdtContent>
    </w:sdt>
    <w:p w:rsidR="009903F2" w:rsidRPr="00B02F87" w:rsidRDefault="009903F2">
      <w:pPr>
        <w:rPr>
          <w:sz w:val="20"/>
          <w:szCs w:val="20"/>
        </w:rPr>
      </w:pPr>
      <w:r>
        <w:rPr>
          <w:sz w:val="28"/>
          <w:szCs w:val="28"/>
        </w:rPr>
        <w:br w:type="page"/>
      </w:r>
    </w:p>
    <w:p w:rsidR="00B8609F" w:rsidRPr="00D42470" w:rsidRDefault="00B8609F" w:rsidP="00B8609F">
      <w:pPr>
        <w:pStyle w:val="Ttulo1"/>
      </w:pPr>
      <w:bookmarkStart w:id="11" w:name="_Toc449085405"/>
      <w:bookmarkStart w:id="12" w:name="_Toc527975622"/>
      <w:r w:rsidRPr="00D42470">
        <w:lastRenderedPageBreak/>
        <w:t>RESUMEN</w:t>
      </w:r>
      <w:bookmarkEnd w:id="11"/>
      <w:bookmarkEnd w:id="12"/>
    </w:p>
    <w:p w:rsidR="00B8609F" w:rsidRPr="009903F2" w:rsidRDefault="00B8609F" w:rsidP="00B8609F">
      <w:pPr>
        <w:spacing w:after="0" w:line="240" w:lineRule="auto"/>
        <w:contextualSpacing/>
        <w:jc w:val="both"/>
        <w:outlineLvl w:val="0"/>
        <w:rPr>
          <w:rFonts w:ascii="Calibri" w:eastAsia="Calibri" w:hAnsi="Calibri" w:cs="Calibri"/>
          <w:sz w:val="20"/>
          <w:szCs w:val="20"/>
        </w:rPr>
      </w:pPr>
    </w:p>
    <w:p w:rsidR="007E55D5" w:rsidRDefault="007E55D5" w:rsidP="007E55D5">
      <w:pPr>
        <w:spacing w:after="0" w:line="240" w:lineRule="auto"/>
        <w:jc w:val="both"/>
        <w:rPr>
          <w:rFonts w:eastAsia="Calibri" w:cs="Calibri"/>
          <w:sz w:val="20"/>
          <w:szCs w:val="20"/>
        </w:rPr>
      </w:pPr>
      <w:r w:rsidRPr="00F024D1">
        <w:rPr>
          <w:rFonts w:eastAsia="Calibri" w:cs="Calibri"/>
          <w:sz w:val="20"/>
          <w:szCs w:val="20"/>
        </w:rPr>
        <w:t>El presente documento da cuenta de los resultados de las actividades de fiscalización ambiental realizadas por la Superintendencia del Medio Ambiente (SMA), a la unidad fiscalizable “</w:t>
      </w:r>
      <w:r w:rsidR="00627279" w:rsidRPr="00F024D1">
        <w:rPr>
          <w:rFonts w:eastAsia="Calibri" w:cs="Calibri"/>
          <w:sz w:val="20"/>
          <w:szCs w:val="20"/>
        </w:rPr>
        <w:t>Loteo/Construcción Loteo Puerto Esmeralda</w:t>
      </w:r>
      <w:r w:rsidRPr="00F024D1">
        <w:rPr>
          <w:rFonts w:eastAsia="Calibri" w:cs="Calibri"/>
          <w:sz w:val="20"/>
          <w:szCs w:val="20"/>
        </w:rPr>
        <w:t xml:space="preserve">”, localizada en </w:t>
      </w:r>
      <w:r w:rsidR="009F57F9" w:rsidRPr="00F024D1">
        <w:rPr>
          <w:rFonts w:eastAsia="Calibri" w:cs="Calibri"/>
          <w:sz w:val="20"/>
          <w:szCs w:val="20"/>
        </w:rPr>
        <w:t>el Fundo Punta Hu</w:t>
      </w:r>
      <w:r w:rsidR="0099111F" w:rsidRPr="00F024D1">
        <w:rPr>
          <w:rFonts w:eastAsia="Calibri" w:cs="Calibri"/>
          <w:sz w:val="20"/>
          <w:szCs w:val="20"/>
        </w:rPr>
        <w:t>a</w:t>
      </w:r>
      <w:r w:rsidR="009F57F9" w:rsidRPr="00F024D1">
        <w:rPr>
          <w:rFonts w:eastAsia="Calibri" w:cs="Calibri"/>
          <w:sz w:val="20"/>
          <w:szCs w:val="20"/>
        </w:rPr>
        <w:t>n</w:t>
      </w:r>
      <w:r w:rsidR="0099111F" w:rsidRPr="00F024D1">
        <w:rPr>
          <w:rFonts w:eastAsia="Calibri" w:cs="Calibri"/>
          <w:sz w:val="20"/>
          <w:szCs w:val="20"/>
        </w:rPr>
        <w:t>o</w:t>
      </w:r>
      <w:r w:rsidR="009F57F9" w:rsidRPr="00F024D1">
        <w:rPr>
          <w:rFonts w:eastAsia="Calibri" w:cs="Calibri"/>
          <w:sz w:val="20"/>
          <w:szCs w:val="20"/>
        </w:rPr>
        <w:t>, sector Lago Todos Los Santos</w:t>
      </w:r>
      <w:r w:rsidR="00450F48" w:rsidRPr="00F024D1">
        <w:rPr>
          <w:rFonts w:eastAsia="Calibri" w:cs="Calibri"/>
          <w:sz w:val="20"/>
          <w:szCs w:val="20"/>
        </w:rPr>
        <w:t xml:space="preserve">, </w:t>
      </w:r>
      <w:r w:rsidRPr="00F024D1">
        <w:rPr>
          <w:rFonts w:eastAsia="Calibri" w:cs="Calibri"/>
          <w:sz w:val="20"/>
          <w:szCs w:val="20"/>
        </w:rPr>
        <w:t>comuna</w:t>
      </w:r>
      <w:r w:rsidR="00450F48" w:rsidRPr="00F024D1">
        <w:rPr>
          <w:rFonts w:eastAsia="Calibri" w:cs="Calibri"/>
          <w:sz w:val="20"/>
          <w:szCs w:val="20"/>
        </w:rPr>
        <w:t xml:space="preserve"> </w:t>
      </w:r>
      <w:r w:rsidR="00767DD2" w:rsidRPr="00F024D1">
        <w:rPr>
          <w:rFonts w:eastAsia="Calibri" w:cs="Calibri"/>
          <w:sz w:val="20"/>
          <w:szCs w:val="20"/>
        </w:rPr>
        <w:t xml:space="preserve">de </w:t>
      </w:r>
      <w:r w:rsidR="00450F48" w:rsidRPr="00F024D1">
        <w:rPr>
          <w:rFonts w:eastAsia="Calibri" w:cs="Calibri"/>
          <w:sz w:val="20"/>
          <w:szCs w:val="20"/>
        </w:rPr>
        <w:t>Puerto Varas</w:t>
      </w:r>
      <w:r w:rsidRPr="00F024D1">
        <w:rPr>
          <w:rFonts w:eastAsia="Calibri" w:cs="Calibri"/>
          <w:sz w:val="20"/>
          <w:szCs w:val="20"/>
        </w:rPr>
        <w:t>,</w:t>
      </w:r>
      <w:r w:rsidR="00A92DCF">
        <w:rPr>
          <w:rFonts w:eastAsia="Calibri" w:cs="Calibri"/>
          <w:sz w:val="20"/>
          <w:szCs w:val="20"/>
        </w:rPr>
        <w:t xml:space="preserve"> Provincia de Llanquihue, </w:t>
      </w:r>
      <w:r w:rsidR="00767DD2" w:rsidRPr="00F024D1">
        <w:rPr>
          <w:rFonts w:eastAsia="Calibri" w:cs="Calibri"/>
          <w:sz w:val="20"/>
          <w:szCs w:val="20"/>
        </w:rPr>
        <w:t>R</w:t>
      </w:r>
      <w:r w:rsidRPr="00F024D1">
        <w:rPr>
          <w:rFonts w:eastAsia="Calibri" w:cs="Calibri"/>
          <w:sz w:val="20"/>
          <w:szCs w:val="20"/>
        </w:rPr>
        <w:t>egión</w:t>
      </w:r>
      <w:r w:rsidR="00450F48" w:rsidRPr="00F024D1">
        <w:rPr>
          <w:rFonts w:eastAsia="Calibri" w:cs="Calibri"/>
          <w:sz w:val="20"/>
          <w:szCs w:val="20"/>
        </w:rPr>
        <w:t xml:space="preserve"> de Los Lagos</w:t>
      </w:r>
      <w:r w:rsidRPr="00F024D1">
        <w:rPr>
          <w:rFonts w:eastAsia="Calibri" w:cs="Calibri"/>
          <w:sz w:val="20"/>
          <w:szCs w:val="20"/>
        </w:rPr>
        <w:t xml:space="preserve">, en el marco del Programa de Cumplimiento aprobado a través de la Resolución </w:t>
      </w:r>
      <w:r w:rsidR="00767DD2" w:rsidRPr="00F024D1">
        <w:rPr>
          <w:rFonts w:eastAsia="Calibri" w:cs="Calibri"/>
          <w:sz w:val="20"/>
          <w:szCs w:val="20"/>
        </w:rPr>
        <w:t xml:space="preserve">N° </w:t>
      </w:r>
      <w:r w:rsidR="00F024D1" w:rsidRPr="00F024D1">
        <w:rPr>
          <w:rFonts w:cs="Calibri"/>
          <w:sz w:val="20"/>
          <w:szCs w:val="20"/>
        </w:rPr>
        <w:t xml:space="preserve">5/Rol D-022-2017 </w:t>
      </w:r>
      <w:r w:rsidRPr="00F024D1">
        <w:rPr>
          <w:rFonts w:eastAsia="Calibri" w:cs="Calibri"/>
          <w:sz w:val="20"/>
          <w:szCs w:val="20"/>
        </w:rPr>
        <w:t xml:space="preserve">de </w:t>
      </w:r>
      <w:r w:rsidR="008C6287" w:rsidRPr="00F024D1">
        <w:rPr>
          <w:rFonts w:eastAsia="Calibri" w:cs="Calibri"/>
          <w:sz w:val="20"/>
          <w:szCs w:val="20"/>
        </w:rPr>
        <w:t>esta</w:t>
      </w:r>
      <w:r w:rsidRPr="00F024D1">
        <w:rPr>
          <w:rFonts w:eastAsia="Calibri" w:cs="Calibri"/>
          <w:sz w:val="20"/>
          <w:szCs w:val="20"/>
        </w:rPr>
        <w:t xml:space="preserve"> Superintendencia.</w:t>
      </w:r>
    </w:p>
    <w:p w:rsidR="00462C78" w:rsidRPr="00462C78" w:rsidRDefault="00462C78" w:rsidP="007E55D5">
      <w:pPr>
        <w:spacing w:after="0" w:line="240" w:lineRule="auto"/>
        <w:jc w:val="both"/>
        <w:rPr>
          <w:rFonts w:cstheme="minorHAnsi"/>
          <w:sz w:val="20"/>
          <w:szCs w:val="20"/>
        </w:rPr>
      </w:pPr>
    </w:p>
    <w:p w:rsidR="00462C78" w:rsidRPr="00462C78" w:rsidRDefault="00462C78" w:rsidP="00462C78">
      <w:pPr>
        <w:pStyle w:val="Prrafodelista"/>
        <w:tabs>
          <w:tab w:val="left" w:pos="31"/>
        </w:tabs>
        <w:ind w:left="31"/>
        <w:rPr>
          <w:rFonts w:eastAsiaTheme="minorHAnsi" w:cstheme="minorHAnsi"/>
          <w:sz w:val="20"/>
          <w:szCs w:val="20"/>
        </w:rPr>
      </w:pPr>
      <w:r>
        <w:rPr>
          <w:rFonts w:eastAsiaTheme="minorHAnsi" w:cstheme="minorHAnsi"/>
          <w:sz w:val="20"/>
          <w:szCs w:val="20"/>
        </w:rPr>
        <w:t>Así mismo,</w:t>
      </w:r>
      <w:r w:rsidRPr="00462C78">
        <w:rPr>
          <w:rFonts w:eastAsiaTheme="minorHAnsi" w:cstheme="minorHAnsi"/>
          <w:sz w:val="20"/>
          <w:szCs w:val="20"/>
        </w:rPr>
        <w:t xml:space="preserve"> se efect</w:t>
      </w:r>
      <w:r>
        <w:rPr>
          <w:rFonts w:eastAsiaTheme="minorHAnsi" w:cstheme="minorHAnsi"/>
          <w:sz w:val="20"/>
          <w:szCs w:val="20"/>
        </w:rPr>
        <w:t>uó</w:t>
      </w:r>
      <w:r w:rsidRPr="00462C78">
        <w:rPr>
          <w:rFonts w:eastAsiaTheme="minorHAnsi" w:cstheme="minorHAnsi"/>
          <w:sz w:val="20"/>
          <w:szCs w:val="20"/>
        </w:rPr>
        <w:t xml:space="preserve"> una actividad de inspección ambiental al programa de cumplimiento presentado por la Inmobiliaria e Inversiones Puerto Esmeralda Limitada, el 12 de diciembre de 2018, en compañía de funcionarios de la Corporación Nacional Forestal (CONAF) al interior del Fundo Huano, </w:t>
      </w:r>
      <w:r>
        <w:rPr>
          <w:rFonts w:eastAsiaTheme="minorHAnsi" w:cstheme="minorHAnsi"/>
          <w:sz w:val="20"/>
          <w:szCs w:val="20"/>
        </w:rPr>
        <w:t xml:space="preserve">del </w:t>
      </w:r>
      <w:r w:rsidRPr="00462C78">
        <w:rPr>
          <w:rFonts w:eastAsiaTheme="minorHAnsi" w:cstheme="minorHAnsi"/>
          <w:sz w:val="20"/>
          <w:szCs w:val="20"/>
        </w:rPr>
        <w:t>Loteo Puerto Esmeralda</w:t>
      </w:r>
      <w:r>
        <w:rPr>
          <w:rFonts w:eastAsiaTheme="minorHAnsi" w:cstheme="minorHAnsi"/>
          <w:sz w:val="20"/>
          <w:szCs w:val="20"/>
        </w:rPr>
        <w:t>.</w:t>
      </w:r>
    </w:p>
    <w:p w:rsidR="007E55D5" w:rsidRPr="00D42470" w:rsidRDefault="007E55D5" w:rsidP="007E55D5">
      <w:pPr>
        <w:spacing w:after="0" w:line="240" w:lineRule="auto"/>
        <w:jc w:val="both"/>
        <w:rPr>
          <w:rFonts w:ascii="Calibri" w:eastAsia="Calibri" w:hAnsi="Calibri" w:cs="Calibri"/>
          <w:sz w:val="20"/>
          <w:szCs w:val="20"/>
        </w:rPr>
      </w:pPr>
    </w:p>
    <w:p w:rsidR="00B8609F" w:rsidRPr="00EF4FB4" w:rsidRDefault="00141259"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w:t>
      </w:r>
      <w:r>
        <w:rPr>
          <w:rFonts w:cstheme="minorHAnsi"/>
          <w:sz w:val="20"/>
          <w:szCs w:val="20"/>
        </w:rPr>
        <w:t xml:space="preserve">principales hallazgos de la formulación de cargos </w:t>
      </w:r>
      <w:r w:rsidRPr="00EF4FB4">
        <w:rPr>
          <w:rFonts w:cstheme="minorHAnsi"/>
          <w:sz w:val="20"/>
          <w:szCs w:val="20"/>
        </w:rPr>
        <w:t>consisten en</w:t>
      </w:r>
      <w:r>
        <w:rPr>
          <w:rFonts w:cstheme="minorHAnsi"/>
          <w:sz w:val="20"/>
          <w:szCs w:val="20"/>
        </w:rPr>
        <w:t>:</w:t>
      </w:r>
    </w:p>
    <w:p w:rsidR="007A09E0" w:rsidRPr="007A09E0" w:rsidRDefault="008C6287" w:rsidP="004C1524">
      <w:pPr>
        <w:pStyle w:val="Prrafodelista"/>
        <w:numPr>
          <w:ilvl w:val="0"/>
          <w:numId w:val="21"/>
        </w:numPr>
        <w:ind w:left="284" w:hanging="284"/>
        <w:rPr>
          <w:sz w:val="20"/>
          <w:szCs w:val="20"/>
        </w:rPr>
      </w:pPr>
      <w:r>
        <w:rPr>
          <w:sz w:val="20"/>
          <w:szCs w:val="20"/>
        </w:rPr>
        <w:t>Realización de acciones tendientes a ejecutar el Proyecto Puerto Esmeralda, ubicado al interior del Parque Nacional Pérez Rosales, sin contar con resolución de calificación ambiental</w:t>
      </w:r>
    </w:p>
    <w:p w:rsidR="004C1524" w:rsidRDefault="004C1524" w:rsidP="006D1046">
      <w:pPr>
        <w:spacing w:after="0" w:line="240" w:lineRule="auto"/>
        <w:jc w:val="both"/>
        <w:rPr>
          <w:sz w:val="20"/>
          <w:szCs w:val="20"/>
        </w:rPr>
      </w:pPr>
    </w:p>
    <w:p w:rsidR="00C540E6" w:rsidRPr="00877975" w:rsidRDefault="00C540E6" w:rsidP="00BF497F">
      <w:pPr>
        <w:spacing w:after="0" w:line="240" w:lineRule="auto"/>
        <w:jc w:val="both"/>
        <w:rPr>
          <w:color w:val="000000" w:themeColor="text1"/>
          <w:sz w:val="20"/>
          <w:szCs w:val="20"/>
        </w:rPr>
      </w:pPr>
      <w:r w:rsidRPr="00C70D64">
        <w:rPr>
          <w:sz w:val="20"/>
          <w:szCs w:val="20"/>
        </w:rPr>
        <w:t>Respecto del programa de cumplimiento en cuanto a la acci</w:t>
      </w:r>
      <w:r w:rsidR="00C70D64">
        <w:rPr>
          <w:sz w:val="20"/>
          <w:szCs w:val="20"/>
        </w:rPr>
        <w:t>ó</w:t>
      </w:r>
      <w:r w:rsidRPr="00C70D64">
        <w:rPr>
          <w:sz w:val="20"/>
          <w:szCs w:val="20"/>
        </w:rPr>
        <w:t>n ejecutada, se debe señalar que en el reporte inicial se dio cuenta del</w:t>
      </w:r>
      <w:r w:rsidR="00C70D64" w:rsidRPr="00C70D64">
        <w:rPr>
          <w:sz w:val="20"/>
          <w:szCs w:val="20"/>
        </w:rPr>
        <w:t xml:space="preserve"> cierre del sitio web </w:t>
      </w:r>
      <w:hyperlink r:id="rId13" w:history="1">
        <w:r w:rsidR="00C70D64" w:rsidRPr="00C70D64">
          <w:rPr>
            <w:rStyle w:val="Hipervnculo"/>
            <w:color w:val="auto"/>
            <w:sz w:val="20"/>
            <w:szCs w:val="20"/>
            <w:u w:val="none"/>
          </w:rPr>
          <w:t>www.puertoesmeralda.cl</w:t>
        </w:r>
      </w:hyperlink>
      <w:r w:rsidR="00C70D64" w:rsidRPr="00C70D64">
        <w:rPr>
          <w:sz w:val="20"/>
          <w:szCs w:val="20"/>
        </w:rPr>
        <w:t xml:space="preserve"> </w:t>
      </w:r>
      <w:r w:rsidRPr="00C70D64">
        <w:rPr>
          <w:sz w:val="20"/>
          <w:szCs w:val="20"/>
        </w:rPr>
        <w:t>(acción n° 1)</w:t>
      </w:r>
      <w:r w:rsidR="00C70D64">
        <w:rPr>
          <w:sz w:val="20"/>
          <w:szCs w:val="20"/>
        </w:rPr>
        <w:t xml:space="preserve">. </w:t>
      </w:r>
      <w:r w:rsidR="00FC55C2">
        <w:rPr>
          <w:sz w:val="20"/>
          <w:szCs w:val="20"/>
        </w:rPr>
        <w:t>En cuanto a</w:t>
      </w:r>
      <w:r w:rsidRPr="00C70D64">
        <w:rPr>
          <w:sz w:val="20"/>
          <w:szCs w:val="20"/>
        </w:rPr>
        <w:t xml:space="preserve"> las acciones por ejecutar, es importante </w:t>
      </w:r>
      <w:r w:rsidRPr="00EE3094">
        <w:rPr>
          <w:sz w:val="20"/>
          <w:szCs w:val="20"/>
        </w:rPr>
        <w:t xml:space="preserve">indicar que </w:t>
      </w:r>
      <w:r w:rsidR="0083489F" w:rsidRPr="00EE3094">
        <w:rPr>
          <w:sz w:val="20"/>
          <w:szCs w:val="20"/>
        </w:rPr>
        <w:t xml:space="preserve">el titular realizó las respectivas </w:t>
      </w:r>
      <w:r w:rsidR="003920CE" w:rsidRPr="00EE3094">
        <w:rPr>
          <w:sz w:val="20"/>
          <w:szCs w:val="20"/>
        </w:rPr>
        <w:t>comunicaciones</w:t>
      </w:r>
      <w:r w:rsidR="0083489F" w:rsidRPr="00EE3094">
        <w:rPr>
          <w:sz w:val="20"/>
          <w:szCs w:val="20"/>
        </w:rPr>
        <w:t xml:space="preserve"> a </w:t>
      </w:r>
      <w:r w:rsidR="002D61BD" w:rsidRPr="00EE3094">
        <w:rPr>
          <w:sz w:val="20"/>
          <w:szCs w:val="20"/>
        </w:rPr>
        <w:t xml:space="preserve">prensa escrita, </w:t>
      </w:r>
      <w:r w:rsidR="00A971B7">
        <w:rPr>
          <w:sz w:val="20"/>
          <w:szCs w:val="20"/>
        </w:rPr>
        <w:t xml:space="preserve">corredores de propiedades, redes sociales </w:t>
      </w:r>
      <w:r w:rsidR="003920CE" w:rsidRPr="00EE3094">
        <w:rPr>
          <w:sz w:val="20"/>
          <w:szCs w:val="20"/>
        </w:rPr>
        <w:t xml:space="preserve">y propietarios </w:t>
      </w:r>
      <w:r w:rsidR="00192532" w:rsidRPr="00EE3094">
        <w:rPr>
          <w:sz w:val="20"/>
          <w:szCs w:val="20"/>
        </w:rPr>
        <w:t xml:space="preserve">dando a conocer la no ejecución del </w:t>
      </w:r>
      <w:r w:rsidR="00192532" w:rsidRPr="00EE3094">
        <w:rPr>
          <w:rFonts w:eastAsia="Calibri" w:cs="Calibri"/>
          <w:sz w:val="20"/>
          <w:szCs w:val="20"/>
        </w:rPr>
        <w:t xml:space="preserve">“Loteo/Construcción Loteo Puerto Esmeralda”, </w:t>
      </w:r>
      <w:r w:rsidRPr="00EE3094">
        <w:rPr>
          <w:sz w:val="20"/>
          <w:szCs w:val="20"/>
        </w:rPr>
        <w:t xml:space="preserve">(acción n° </w:t>
      </w:r>
      <w:r w:rsidR="00C73BEC" w:rsidRPr="00EE3094">
        <w:rPr>
          <w:sz w:val="20"/>
          <w:szCs w:val="20"/>
        </w:rPr>
        <w:t>2, 4, 5 y 6</w:t>
      </w:r>
      <w:r w:rsidRPr="00EE3094">
        <w:rPr>
          <w:sz w:val="20"/>
          <w:szCs w:val="20"/>
        </w:rPr>
        <w:t xml:space="preserve">) </w:t>
      </w:r>
      <w:r w:rsidR="00A60FC7" w:rsidRPr="00877975">
        <w:rPr>
          <w:color w:val="000000" w:themeColor="text1"/>
          <w:sz w:val="20"/>
          <w:szCs w:val="20"/>
        </w:rPr>
        <w:t xml:space="preserve">además </w:t>
      </w:r>
      <w:r w:rsidR="001C4AE3">
        <w:rPr>
          <w:color w:val="000000" w:themeColor="text1"/>
          <w:sz w:val="20"/>
          <w:szCs w:val="20"/>
        </w:rPr>
        <w:t xml:space="preserve">de </w:t>
      </w:r>
      <w:r w:rsidR="005B7E59">
        <w:rPr>
          <w:color w:val="000000" w:themeColor="text1"/>
          <w:sz w:val="20"/>
          <w:szCs w:val="20"/>
        </w:rPr>
        <w:t xml:space="preserve">entregar </w:t>
      </w:r>
      <w:r w:rsidRPr="00877975">
        <w:rPr>
          <w:color w:val="000000" w:themeColor="text1"/>
          <w:sz w:val="20"/>
          <w:szCs w:val="20"/>
        </w:rPr>
        <w:t xml:space="preserve">los </w:t>
      </w:r>
      <w:r w:rsidR="00C73BEC" w:rsidRPr="00877975">
        <w:rPr>
          <w:color w:val="000000" w:themeColor="text1"/>
          <w:sz w:val="20"/>
          <w:szCs w:val="20"/>
        </w:rPr>
        <w:t xml:space="preserve">registros fotográficos </w:t>
      </w:r>
      <w:r w:rsidR="00CB4ABB" w:rsidRPr="00877975">
        <w:rPr>
          <w:color w:val="000000" w:themeColor="text1"/>
          <w:sz w:val="20"/>
          <w:szCs w:val="20"/>
        </w:rPr>
        <w:t xml:space="preserve">trimestrales </w:t>
      </w:r>
      <w:r w:rsidR="005B7E59">
        <w:rPr>
          <w:color w:val="000000" w:themeColor="text1"/>
          <w:sz w:val="20"/>
          <w:szCs w:val="20"/>
        </w:rPr>
        <w:t xml:space="preserve">que demuestran la no ejecución de las obras asociadas al proyecto tales como </w:t>
      </w:r>
      <w:r w:rsidR="001C4AE3">
        <w:rPr>
          <w:color w:val="000000" w:themeColor="text1"/>
          <w:sz w:val="20"/>
          <w:szCs w:val="20"/>
        </w:rPr>
        <w:t>m</w:t>
      </w:r>
      <w:r w:rsidR="001C4AE3" w:rsidRPr="001C4AE3">
        <w:rPr>
          <w:sz w:val="20"/>
          <w:szCs w:val="20"/>
        </w:rPr>
        <w:t>arina y puerto</w:t>
      </w:r>
      <w:r w:rsidR="001C4AE3">
        <w:rPr>
          <w:sz w:val="20"/>
          <w:szCs w:val="20"/>
        </w:rPr>
        <w:t xml:space="preserve">, </w:t>
      </w:r>
      <w:r w:rsidR="001C4AE3" w:rsidRPr="001C4AE3">
        <w:rPr>
          <w:sz w:val="20"/>
          <w:szCs w:val="20"/>
        </w:rPr>
        <w:t>puerto seco, helipuerto, minimercado, club house, cabañas y Eco</w:t>
      </w:r>
      <w:r w:rsidR="00BF497F">
        <w:rPr>
          <w:sz w:val="20"/>
          <w:szCs w:val="20"/>
        </w:rPr>
        <w:t>-</w:t>
      </w:r>
      <w:r w:rsidR="00050765">
        <w:rPr>
          <w:sz w:val="20"/>
          <w:szCs w:val="20"/>
        </w:rPr>
        <w:t>s</w:t>
      </w:r>
      <w:r w:rsidR="001C4AE3" w:rsidRPr="001C4AE3">
        <w:rPr>
          <w:sz w:val="20"/>
          <w:szCs w:val="20"/>
        </w:rPr>
        <w:t>pa</w:t>
      </w:r>
      <w:r w:rsidR="001C4AE3">
        <w:rPr>
          <w:sz w:val="20"/>
          <w:szCs w:val="20"/>
        </w:rPr>
        <w:t xml:space="preserve"> </w:t>
      </w:r>
      <w:r w:rsidR="00CB4ABB" w:rsidRPr="00877975">
        <w:rPr>
          <w:color w:val="000000" w:themeColor="text1"/>
          <w:sz w:val="20"/>
          <w:szCs w:val="20"/>
        </w:rPr>
        <w:t>(</w:t>
      </w:r>
      <w:r w:rsidRPr="00877975">
        <w:rPr>
          <w:color w:val="000000" w:themeColor="text1"/>
          <w:sz w:val="20"/>
          <w:szCs w:val="20"/>
        </w:rPr>
        <w:t xml:space="preserve">acción n° </w:t>
      </w:r>
      <w:r w:rsidR="00C73BEC" w:rsidRPr="00877975">
        <w:rPr>
          <w:color w:val="000000" w:themeColor="text1"/>
          <w:sz w:val="20"/>
          <w:szCs w:val="20"/>
        </w:rPr>
        <w:t>3</w:t>
      </w:r>
      <w:r w:rsidRPr="00877975">
        <w:rPr>
          <w:color w:val="000000" w:themeColor="text1"/>
          <w:sz w:val="20"/>
          <w:szCs w:val="20"/>
        </w:rPr>
        <w:t>)</w:t>
      </w:r>
      <w:r w:rsidR="003920CE" w:rsidRPr="00877975">
        <w:rPr>
          <w:color w:val="000000" w:themeColor="text1"/>
          <w:sz w:val="20"/>
          <w:szCs w:val="20"/>
        </w:rPr>
        <w:t>.</w:t>
      </w:r>
    </w:p>
    <w:p w:rsidR="00C540E6" w:rsidRPr="00877975" w:rsidRDefault="00C540E6" w:rsidP="00BF497F">
      <w:pPr>
        <w:spacing w:after="0" w:line="240" w:lineRule="auto"/>
        <w:jc w:val="both"/>
        <w:rPr>
          <w:color w:val="000000" w:themeColor="text1"/>
          <w:sz w:val="20"/>
          <w:szCs w:val="20"/>
        </w:rPr>
      </w:pPr>
    </w:p>
    <w:p w:rsidR="00C540E6" w:rsidRPr="004C4776" w:rsidRDefault="00C540E6" w:rsidP="00BF497F">
      <w:pPr>
        <w:spacing w:after="0" w:line="240" w:lineRule="auto"/>
        <w:jc w:val="both"/>
        <w:rPr>
          <w:sz w:val="20"/>
          <w:szCs w:val="20"/>
        </w:rPr>
      </w:pPr>
      <w:r w:rsidRPr="00AC7D88">
        <w:rPr>
          <w:sz w:val="20"/>
          <w:szCs w:val="20"/>
        </w:rPr>
        <w:t>Además, se entregó el reporte final comprometido para las acciones antes descritas</w:t>
      </w:r>
      <w:r w:rsidRPr="004C4776">
        <w:rPr>
          <w:sz w:val="20"/>
          <w:szCs w:val="20"/>
        </w:rPr>
        <w:t xml:space="preserve">, </w:t>
      </w:r>
      <w:r w:rsidR="00AC7D88" w:rsidRPr="004C4776">
        <w:rPr>
          <w:sz w:val="20"/>
          <w:szCs w:val="20"/>
        </w:rPr>
        <w:t xml:space="preserve">dando cuenta con ello de </w:t>
      </w:r>
      <w:r w:rsidRPr="004C4776">
        <w:rPr>
          <w:sz w:val="20"/>
          <w:szCs w:val="20"/>
        </w:rPr>
        <w:t xml:space="preserve">la </w:t>
      </w:r>
      <w:r w:rsidR="00AC7D88" w:rsidRPr="004C4776">
        <w:rPr>
          <w:sz w:val="20"/>
          <w:szCs w:val="20"/>
        </w:rPr>
        <w:t xml:space="preserve">completa </w:t>
      </w:r>
      <w:r w:rsidRPr="004C4776">
        <w:rPr>
          <w:sz w:val="20"/>
          <w:szCs w:val="20"/>
        </w:rPr>
        <w:t>ejecución del programa de cumplimiento.</w:t>
      </w:r>
    </w:p>
    <w:p w:rsidR="00C540E6" w:rsidRPr="009A005E" w:rsidRDefault="00C540E6" w:rsidP="00C540E6">
      <w:pPr>
        <w:spacing w:after="0" w:line="240" w:lineRule="auto"/>
        <w:jc w:val="both"/>
        <w:rPr>
          <w:sz w:val="20"/>
          <w:szCs w:val="20"/>
        </w:rPr>
      </w:pPr>
    </w:p>
    <w:p w:rsidR="00C540E6" w:rsidRPr="00FC55C2" w:rsidRDefault="00C540E6" w:rsidP="00C540E6">
      <w:pPr>
        <w:spacing w:after="0" w:line="240" w:lineRule="auto"/>
        <w:jc w:val="both"/>
        <w:rPr>
          <w:sz w:val="20"/>
          <w:szCs w:val="20"/>
        </w:rPr>
      </w:pPr>
      <w:r w:rsidRPr="00FC55C2">
        <w:rPr>
          <w:sz w:val="20"/>
          <w:szCs w:val="20"/>
        </w:rPr>
        <w:t xml:space="preserve">Finalmente, se debe señalar que el programa de cumplimiento presentado por </w:t>
      </w:r>
      <w:r w:rsidR="00A20036" w:rsidRPr="00FC55C2">
        <w:rPr>
          <w:rFonts w:ascii="Calibri" w:eastAsia="Calibri" w:hAnsi="Calibri" w:cs="Calibri"/>
          <w:sz w:val="20"/>
          <w:szCs w:val="20"/>
          <w:lang w:eastAsia="es-ES"/>
        </w:rPr>
        <w:t>Inmobiliaria e Inversiones Puerto Esmeralda Limitada</w:t>
      </w:r>
      <w:r w:rsidR="00A20036" w:rsidRPr="00FC55C2">
        <w:rPr>
          <w:sz w:val="20"/>
          <w:szCs w:val="20"/>
        </w:rPr>
        <w:t xml:space="preserve"> </w:t>
      </w:r>
      <w:r w:rsidRPr="00FC55C2">
        <w:rPr>
          <w:sz w:val="20"/>
          <w:szCs w:val="20"/>
        </w:rPr>
        <w:t>se encuentra en estado conforme</w:t>
      </w:r>
      <w:r w:rsidR="00FC55C2">
        <w:rPr>
          <w:sz w:val="20"/>
          <w:szCs w:val="20"/>
        </w:rPr>
        <w:t>.</w:t>
      </w:r>
    </w:p>
    <w:p w:rsidR="00C540E6" w:rsidRDefault="00C540E6" w:rsidP="006D1046">
      <w:pPr>
        <w:spacing w:after="0" w:line="240" w:lineRule="auto"/>
        <w:jc w:val="both"/>
        <w:rPr>
          <w:sz w:val="20"/>
          <w:szCs w:val="20"/>
        </w:rPr>
      </w:pPr>
    </w:p>
    <w:p w:rsidR="004A3FDC" w:rsidRPr="008C6287" w:rsidRDefault="004A3FDC">
      <w:pPr>
        <w:rPr>
          <w:sz w:val="20"/>
          <w:szCs w:val="20"/>
        </w:rPr>
      </w:pPr>
      <w:r>
        <w:rPr>
          <w:sz w:val="28"/>
          <w:szCs w:val="28"/>
        </w:rPr>
        <w:br w:type="page"/>
      </w:r>
    </w:p>
    <w:p w:rsidR="008D7BE2" w:rsidRPr="00D42470" w:rsidRDefault="008D7BE2" w:rsidP="00FC416B">
      <w:pPr>
        <w:pStyle w:val="Ttulo1"/>
        <w:ind w:left="567" w:hanging="567"/>
      </w:pPr>
      <w:bookmarkStart w:id="13" w:name="_Toc390777017"/>
      <w:bookmarkStart w:id="14" w:name="_Toc449085406"/>
      <w:bookmarkStart w:id="15" w:name="_Toc527975623"/>
      <w:r w:rsidRPr="00D42470">
        <w:lastRenderedPageBreak/>
        <w:t xml:space="preserve">IDENTIFICACIÓN </w:t>
      </w:r>
      <w:bookmarkEnd w:id="13"/>
      <w:r w:rsidRPr="00D42470">
        <w:t>DE LA UNIDAD FISCALIZABLE</w:t>
      </w:r>
      <w:bookmarkEnd w:id="14"/>
      <w:bookmarkEnd w:id="15"/>
    </w:p>
    <w:p w:rsidR="008D7BE2" w:rsidRPr="007F72F9" w:rsidRDefault="008D7BE2" w:rsidP="009903F2">
      <w:pPr>
        <w:spacing w:after="0" w:line="240" w:lineRule="auto"/>
        <w:contextualSpacing/>
        <w:outlineLvl w:val="0"/>
        <w:rPr>
          <w:rFonts w:ascii="Calibri" w:eastAsia="Calibri" w:hAnsi="Calibri" w:cs="Calibri"/>
          <w:sz w:val="20"/>
          <w:szCs w:val="20"/>
        </w:rPr>
      </w:pPr>
    </w:p>
    <w:p w:rsidR="008D7BE2" w:rsidRPr="00D42470" w:rsidRDefault="008D7BE2" w:rsidP="008D7BE2">
      <w:pPr>
        <w:pStyle w:val="Ttulo2"/>
      </w:pPr>
      <w:bookmarkStart w:id="16" w:name="_Toc449085407"/>
      <w:bookmarkStart w:id="17" w:name="_Toc527975624"/>
      <w:r w:rsidRPr="00D42470">
        <w:t>Antecedentes Generales</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Default="000E3F40" w:rsidP="003F618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9903F2" w:rsidRPr="00FE20CB" w:rsidRDefault="009903F2" w:rsidP="003F618D">
            <w:pPr>
              <w:spacing w:after="0" w:line="240" w:lineRule="auto"/>
              <w:jc w:val="both"/>
              <w:rPr>
                <w:rFonts w:ascii="Calibri" w:eastAsia="Calibri" w:hAnsi="Calibri" w:cs="Calibri"/>
                <w:sz w:val="20"/>
                <w:szCs w:val="20"/>
              </w:rPr>
            </w:pPr>
          </w:p>
          <w:p w:rsidR="000E3F40" w:rsidRPr="00BC6AB5" w:rsidRDefault="00BC6AB5" w:rsidP="003F618D">
            <w:pPr>
              <w:spacing w:after="0" w:line="240" w:lineRule="auto"/>
              <w:jc w:val="both"/>
              <w:rPr>
                <w:rFonts w:ascii="Calibri" w:eastAsia="Calibri" w:hAnsi="Calibri" w:cs="Calibri"/>
                <w:sz w:val="20"/>
                <w:szCs w:val="20"/>
              </w:rPr>
            </w:pPr>
            <w:r w:rsidRPr="00BC6AB5">
              <w:rPr>
                <w:rFonts w:ascii="Calibri" w:eastAsia="Calibri" w:hAnsi="Calibri" w:cs="Calibri"/>
                <w:sz w:val="20"/>
                <w:szCs w:val="20"/>
              </w:rPr>
              <w:t>Loteo/Construcción Loteo Puerto E</w:t>
            </w:r>
            <w:r>
              <w:rPr>
                <w:rFonts w:ascii="Calibri" w:eastAsia="Calibri" w:hAnsi="Calibri" w:cs="Calibri"/>
                <w:sz w:val="20"/>
                <w:szCs w:val="20"/>
              </w:rPr>
              <w:t>smeralda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3F618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903F2" w:rsidRPr="00FE20CB" w:rsidRDefault="009903F2" w:rsidP="003F618D">
            <w:pPr>
              <w:spacing w:after="0" w:line="240" w:lineRule="auto"/>
              <w:jc w:val="both"/>
              <w:rPr>
                <w:rFonts w:ascii="Calibri" w:eastAsia="Calibri" w:hAnsi="Calibri" w:cs="Calibri"/>
                <w:sz w:val="20"/>
                <w:szCs w:val="20"/>
                <w:lang w:eastAsia="es-ES"/>
              </w:rPr>
            </w:pPr>
          </w:p>
          <w:p w:rsidR="00963D26" w:rsidRPr="009903F2" w:rsidRDefault="008C6287" w:rsidP="003F618D">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No iniciado</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903F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238DE">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7F087F" w:rsidRPr="00D42470" w:rsidRDefault="001C2115" w:rsidP="0031300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Fundo Punta Huano, sector Lago Todos los Santos</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35434">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C2115">
              <w:rPr>
                <w:rFonts w:ascii="Calibri" w:eastAsia="Calibri" w:hAnsi="Calibri" w:cs="Calibr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0238DE" w:rsidRPr="00D42470" w:rsidRDefault="001C2115"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Inmobiliaria e Inversiones Puerto Esmeralda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C2115"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CB4719" w:rsidRDefault="001C2115" w:rsidP="001C211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76.415.202-6</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0238DE" w:rsidRPr="00D42470" w:rsidRDefault="00C00674" w:rsidP="006B481F">
            <w:pPr>
              <w:spacing w:after="100" w:line="240" w:lineRule="auto"/>
              <w:jc w:val="both"/>
              <w:rPr>
                <w:rFonts w:ascii="Calibri" w:eastAsia="Calibri" w:hAnsi="Calibri" w:cs="Calibri"/>
                <w:sz w:val="20"/>
                <w:szCs w:val="20"/>
              </w:rPr>
            </w:pPr>
            <w:r w:rsidRPr="00C00674">
              <w:rPr>
                <w:rFonts w:ascii="Calibri" w:eastAsia="Calibri" w:hAnsi="Calibri" w:cs="Calibri"/>
                <w:sz w:val="20"/>
                <w:szCs w:val="20"/>
              </w:rPr>
              <w:t>Avenida Nahuel</w:t>
            </w:r>
            <w:r w:rsidR="00C15C55">
              <w:rPr>
                <w:rFonts w:ascii="Calibri" w:eastAsia="Calibri" w:hAnsi="Calibri" w:cs="Calibri"/>
                <w:sz w:val="20"/>
                <w:szCs w:val="20"/>
              </w:rPr>
              <w:t>bu</w:t>
            </w:r>
            <w:r w:rsidRPr="00C00674">
              <w:rPr>
                <w:rFonts w:ascii="Calibri" w:eastAsia="Calibri" w:hAnsi="Calibri" w:cs="Calibri"/>
                <w:sz w:val="20"/>
                <w:szCs w:val="20"/>
              </w:rPr>
              <w:t>ta 2075, Departamento B 52, San Pedro de la Paz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0238DE" w:rsidRPr="00D120EF" w:rsidRDefault="00C00674" w:rsidP="00C93E29">
            <w:pPr>
              <w:spacing w:after="100" w:line="240" w:lineRule="auto"/>
              <w:jc w:val="both"/>
              <w:rPr>
                <w:rFonts w:ascii="Calibri" w:eastAsia="Calibri" w:hAnsi="Calibri" w:cs="Calibri"/>
                <w:sz w:val="20"/>
                <w:szCs w:val="20"/>
              </w:rPr>
            </w:pPr>
            <w:r>
              <w:rPr>
                <w:rFonts w:ascii="Calibri" w:eastAsia="Calibri" w:hAnsi="Calibri" w:cs="Calibri"/>
                <w:sz w:val="20"/>
                <w:szCs w:val="20"/>
                <w:lang w:val="es-ES" w:eastAsia="es-ES"/>
              </w:rPr>
              <w:t>ralfhome@yahoo.es</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C6287">
              <w:rPr>
                <w:rFonts w:ascii="Calibri" w:eastAsia="Calibri" w:hAnsi="Calibri" w:cs="Calibri"/>
                <w:sz w:val="20"/>
                <w:szCs w:val="20"/>
              </w:rPr>
              <w:t>041-2730546</w:t>
            </w:r>
          </w:p>
          <w:p w:rsidR="000238DE" w:rsidRPr="00D120EF" w:rsidRDefault="000238DE" w:rsidP="006B481F">
            <w:pPr>
              <w:spacing w:after="100" w:line="240" w:lineRule="auto"/>
              <w:jc w:val="both"/>
              <w:rPr>
                <w:rFonts w:ascii="Calibri" w:eastAsia="Calibri" w:hAnsi="Calibri" w:cs="Calibri"/>
                <w:sz w:val="20"/>
                <w:szCs w:val="20"/>
              </w:rPr>
            </w:pP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0238DE" w:rsidRPr="001B17FA" w:rsidRDefault="001C2115"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Ralf Ohme Biggemann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C2115"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F87BB3" w:rsidRDefault="001C2115" w:rsidP="001C2115">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10.663.705-9</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0238DE" w:rsidRPr="00D42470" w:rsidRDefault="001C2115"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 xml:space="preserve">Avenida </w:t>
            </w:r>
            <w:r w:rsidR="00C00674">
              <w:rPr>
                <w:rFonts w:ascii="Calibri" w:eastAsia="Calibri" w:hAnsi="Calibri" w:cs="Calibri"/>
                <w:sz w:val="20"/>
                <w:szCs w:val="20"/>
                <w:lang w:val="es-ES" w:eastAsia="es-ES"/>
              </w:rPr>
              <w:t>Nahu</w:t>
            </w:r>
            <w:r w:rsidR="00C15C55">
              <w:rPr>
                <w:rFonts w:ascii="Calibri" w:eastAsia="Calibri" w:hAnsi="Calibri" w:cs="Calibri"/>
                <w:sz w:val="20"/>
                <w:szCs w:val="20"/>
                <w:lang w:val="es-ES" w:eastAsia="es-ES"/>
              </w:rPr>
              <w:t>elbu</w:t>
            </w:r>
            <w:r w:rsidR="00C00674">
              <w:rPr>
                <w:rFonts w:ascii="Calibri" w:eastAsia="Calibri" w:hAnsi="Calibri" w:cs="Calibri"/>
                <w:sz w:val="20"/>
                <w:szCs w:val="20"/>
                <w:lang w:val="es-ES" w:eastAsia="es-ES"/>
              </w:rPr>
              <w:t>ta 2075, Departamento B 52, San Pedro de la Paz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0238DE" w:rsidRPr="00D42470" w:rsidRDefault="00C00674"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ralfhome@yahoo.es</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C6287">
              <w:rPr>
                <w:rFonts w:ascii="Calibri" w:eastAsia="Calibri" w:hAnsi="Calibri" w:cs="Calibri"/>
                <w:sz w:val="20"/>
                <w:szCs w:val="20"/>
              </w:rPr>
              <w:t>041-2730546</w:t>
            </w:r>
          </w:p>
          <w:p w:rsidR="000238DE" w:rsidRPr="00D42470" w:rsidRDefault="000238DE" w:rsidP="006B481F">
            <w:pPr>
              <w:spacing w:after="100" w:line="240" w:lineRule="auto"/>
              <w:jc w:val="both"/>
              <w:rPr>
                <w:rFonts w:ascii="Calibri" w:eastAsia="Calibri" w:hAnsi="Calibri" w:cs="Calibri"/>
                <w:sz w:val="20"/>
                <w:szCs w:val="20"/>
                <w:lang w:val="es-ES" w:eastAsia="es-ES"/>
              </w:rPr>
            </w:pPr>
          </w:p>
        </w:tc>
      </w:tr>
    </w:tbl>
    <w:p w:rsidR="008D7BE2" w:rsidRPr="00D42470" w:rsidRDefault="008D7BE2" w:rsidP="008D7BE2">
      <w:pPr>
        <w:spacing w:line="240" w:lineRule="auto"/>
        <w:contextualSpacing/>
      </w:pPr>
    </w:p>
    <w:p w:rsidR="008D7BE2" w:rsidRPr="007F72F9"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8D7BE2" w:rsidRPr="008D7BE2" w:rsidRDefault="008D7BE2" w:rsidP="008D7BE2">
      <w:pPr>
        <w:pStyle w:val="Ttulo1"/>
      </w:pPr>
      <w:bookmarkStart w:id="27" w:name="_Toc390777020"/>
      <w:bookmarkStart w:id="28" w:name="_Toc449085409"/>
      <w:bookmarkStart w:id="29" w:name="_Toc527975625"/>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rsidR="008D7BE2" w:rsidRPr="00DB689A" w:rsidRDefault="008D7BE2" w:rsidP="008D7BE2">
      <w:pPr>
        <w:spacing w:after="0" w:line="240" w:lineRule="auto"/>
        <w:contextualSpacing/>
        <w:outlineLvl w:val="0"/>
        <w:rPr>
          <w:rFonts w:ascii="Calibri" w:eastAsia="Calibri" w:hAnsi="Calibri" w:cs="Calibri"/>
          <w:sz w:val="20"/>
          <w:szCs w:val="20"/>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6"/>
        <w:gridCol w:w="1276"/>
        <w:gridCol w:w="1132"/>
        <w:gridCol w:w="1416"/>
        <w:gridCol w:w="2839"/>
        <w:gridCol w:w="2411"/>
      </w:tblGrid>
      <w:tr w:rsidR="00CB4719" w:rsidRPr="007929C7" w:rsidTr="00CB4719">
        <w:trPr>
          <w:trHeight w:val="498"/>
        </w:trPr>
        <w:tc>
          <w:tcPr>
            <w:tcW w:w="5000" w:type="pct"/>
            <w:gridSpan w:val="7"/>
            <w:shd w:val="clear" w:color="000000" w:fill="D9D9D9"/>
          </w:tcPr>
          <w:p w:rsidR="00CB4719" w:rsidRPr="00D42470" w:rsidRDefault="00CB4719" w:rsidP="00F1094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CB4719" w:rsidRPr="002B02EC" w:rsidTr="00CB4719">
        <w:trPr>
          <w:trHeight w:val="498"/>
        </w:trPr>
        <w:tc>
          <w:tcPr>
            <w:tcW w:w="192"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N°</w:t>
            </w:r>
          </w:p>
        </w:tc>
        <w:tc>
          <w:tcPr>
            <w:tcW w:w="649"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Tipo de instrumento</w:t>
            </w:r>
          </w:p>
        </w:tc>
        <w:tc>
          <w:tcPr>
            <w:tcW w:w="585" w:type="pct"/>
            <w:shd w:val="clear" w:color="auto" w:fill="auto"/>
            <w:vAlign w:val="center"/>
            <w:hideMark/>
          </w:tcPr>
          <w:p w:rsidR="00CB4719" w:rsidRPr="00D42470" w:rsidRDefault="00CB4719" w:rsidP="00F1094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Descripción</w:t>
            </w:r>
          </w:p>
        </w:tc>
        <w:tc>
          <w:tcPr>
            <w:tcW w:w="519" w:type="pct"/>
            <w:vAlign w:val="center"/>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Fecha</w:t>
            </w:r>
          </w:p>
        </w:tc>
        <w:tc>
          <w:tcPr>
            <w:tcW w:w="649"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Comisión/ Institución</w:t>
            </w:r>
          </w:p>
        </w:tc>
        <w:tc>
          <w:tcPr>
            <w:tcW w:w="1301"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
                <w:bCs/>
                <w:sz w:val="20"/>
                <w:szCs w:val="20"/>
                <w:lang w:eastAsia="es-CL"/>
              </w:rPr>
              <w:t>Título</w:t>
            </w:r>
          </w:p>
        </w:tc>
        <w:tc>
          <w:tcPr>
            <w:tcW w:w="1105" w:type="pct"/>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Comentarios</w:t>
            </w:r>
          </w:p>
        </w:tc>
      </w:tr>
      <w:tr w:rsidR="00CB4719" w:rsidRPr="002B02EC" w:rsidTr="00CB4719">
        <w:trPr>
          <w:trHeight w:val="498"/>
        </w:trPr>
        <w:tc>
          <w:tcPr>
            <w:tcW w:w="192" w:type="pct"/>
            <w:shd w:val="clear" w:color="auto" w:fill="auto"/>
            <w:vAlign w:val="center"/>
          </w:tcPr>
          <w:p w:rsidR="00CB4719" w:rsidRPr="00CB4719" w:rsidRDefault="00CB4719" w:rsidP="00F10941">
            <w:pPr>
              <w:spacing w:after="0" w:line="0" w:lineRule="atLeast"/>
              <w:jc w:val="center"/>
              <w:rPr>
                <w:rFonts w:ascii="Calibri" w:eastAsia="Times New Roman" w:hAnsi="Calibri" w:cs="Calibri"/>
                <w:bCs/>
                <w:sz w:val="20"/>
                <w:szCs w:val="20"/>
                <w:lang w:eastAsia="es-CL"/>
              </w:rPr>
            </w:pPr>
            <w:r w:rsidRPr="00CB4719">
              <w:rPr>
                <w:rFonts w:ascii="Calibri" w:eastAsia="Times New Roman" w:hAnsi="Calibri" w:cs="Calibri"/>
                <w:bCs/>
                <w:sz w:val="20"/>
                <w:szCs w:val="20"/>
                <w:lang w:eastAsia="es-CL"/>
              </w:rPr>
              <w:t>1</w:t>
            </w:r>
          </w:p>
        </w:tc>
        <w:tc>
          <w:tcPr>
            <w:tcW w:w="649" w:type="pct"/>
            <w:shd w:val="clear" w:color="auto" w:fill="auto"/>
            <w:vAlign w:val="center"/>
          </w:tcPr>
          <w:p w:rsidR="00CB4719" w:rsidRPr="001C2115" w:rsidRDefault="00CB4719" w:rsidP="00F10941">
            <w:pPr>
              <w:spacing w:after="0" w:line="0" w:lineRule="atLeast"/>
              <w:jc w:val="center"/>
              <w:rPr>
                <w:rFonts w:ascii="Calibri" w:eastAsia="Times New Roman" w:hAnsi="Calibri" w:cs="Calibri"/>
                <w:bCs/>
                <w:sz w:val="20"/>
                <w:szCs w:val="20"/>
                <w:lang w:eastAsia="es-CL"/>
              </w:rPr>
            </w:pPr>
            <w:r w:rsidRPr="001C2115">
              <w:rPr>
                <w:rFonts w:ascii="Calibri" w:eastAsia="Times New Roman" w:hAnsi="Calibri" w:cs="Calibri"/>
                <w:bCs/>
                <w:sz w:val="20"/>
                <w:szCs w:val="20"/>
                <w:lang w:eastAsia="es-CL"/>
              </w:rPr>
              <w:t>PdC</w:t>
            </w:r>
          </w:p>
        </w:tc>
        <w:tc>
          <w:tcPr>
            <w:tcW w:w="585" w:type="pct"/>
            <w:shd w:val="clear" w:color="auto" w:fill="auto"/>
            <w:vAlign w:val="center"/>
          </w:tcPr>
          <w:p w:rsidR="00CB4719" w:rsidRPr="001C2115" w:rsidRDefault="001C2115" w:rsidP="00F10941">
            <w:pPr>
              <w:spacing w:after="0" w:line="0" w:lineRule="atLeast"/>
              <w:jc w:val="center"/>
              <w:rPr>
                <w:rFonts w:ascii="Calibri" w:eastAsia="Times New Roman" w:hAnsi="Calibri" w:cs="Calibri"/>
                <w:bCs/>
                <w:sz w:val="20"/>
                <w:szCs w:val="20"/>
                <w:lang w:eastAsia="es-CL"/>
              </w:rPr>
            </w:pPr>
            <w:r w:rsidRPr="001C2115">
              <w:rPr>
                <w:rFonts w:ascii="Calibri" w:eastAsia="Times New Roman" w:hAnsi="Calibri" w:cs="Calibri"/>
                <w:bCs/>
                <w:sz w:val="20"/>
                <w:szCs w:val="20"/>
                <w:lang w:eastAsia="es-CL"/>
              </w:rPr>
              <w:t>5</w:t>
            </w:r>
          </w:p>
        </w:tc>
        <w:tc>
          <w:tcPr>
            <w:tcW w:w="519" w:type="pct"/>
            <w:vAlign w:val="center"/>
          </w:tcPr>
          <w:p w:rsidR="00CB4719" w:rsidRPr="00F024D1" w:rsidRDefault="005551CE" w:rsidP="00F10941">
            <w:pPr>
              <w:spacing w:after="0" w:line="0" w:lineRule="atLeast"/>
              <w:jc w:val="center"/>
              <w:rPr>
                <w:rFonts w:ascii="Calibri" w:eastAsia="Times New Roman" w:hAnsi="Calibri" w:cs="Calibri"/>
                <w:bCs/>
                <w:sz w:val="20"/>
                <w:szCs w:val="20"/>
                <w:lang w:eastAsia="es-CL"/>
              </w:rPr>
            </w:pPr>
            <w:r w:rsidRPr="00F024D1">
              <w:rPr>
                <w:rFonts w:ascii="Calibri" w:eastAsia="Times New Roman" w:hAnsi="Calibri" w:cs="Calibri"/>
                <w:bCs/>
                <w:sz w:val="20"/>
                <w:szCs w:val="20"/>
                <w:lang w:eastAsia="es-CL"/>
              </w:rPr>
              <w:t>31</w:t>
            </w:r>
            <w:r w:rsidR="00EF33F3" w:rsidRPr="00F024D1">
              <w:rPr>
                <w:rFonts w:ascii="Calibri" w:eastAsia="Times New Roman" w:hAnsi="Calibri" w:cs="Calibri"/>
                <w:bCs/>
                <w:sz w:val="20"/>
                <w:szCs w:val="20"/>
                <w:lang w:eastAsia="es-CL"/>
              </w:rPr>
              <w:t>.0</w:t>
            </w:r>
            <w:r w:rsidRPr="00F024D1">
              <w:rPr>
                <w:rFonts w:ascii="Calibri" w:eastAsia="Times New Roman" w:hAnsi="Calibri" w:cs="Calibri"/>
                <w:bCs/>
                <w:sz w:val="20"/>
                <w:szCs w:val="20"/>
                <w:lang w:eastAsia="es-CL"/>
              </w:rPr>
              <w:t>7</w:t>
            </w:r>
            <w:r w:rsidR="00EF33F3" w:rsidRPr="00F024D1">
              <w:rPr>
                <w:rFonts w:ascii="Calibri" w:eastAsia="Times New Roman" w:hAnsi="Calibri" w:cs="Calibri"/>
                <w:bCs/>
                <w:sz w:val="20"/>
                <w:szCs w:val="20"/>
                <w:lang w:eastAsia="es-CL"/>
              </w:rPr>
              <w:t>.2017</w:t>
            </w:r>
          </w:p>
        </w:tc>
        <w:tc>
          <w:tcPr>
            <w:tcW w:w="649" w:type="pct"/>
            <w:shd w:val="clear" w:color="auto" w:fill="auto"/>
            <w:vAlign w:val="center"/>
          </w:tcPr>
          <w:p w:rsidR="00CB4719" w:rsidRPr="00F024D1" w:rsidRDefault="00CB4719" w:rsidP="00F10941">
            <w:pPr>
              <w:spacing w:after="0" w:line="0" w:lineRule="atLeast"/>
              <w:jc w:val="center"/>
              <w:rPr>
                <w:rFonts w:ascii="Calibri" w:eastAsia="Times New Roman" w:hAnsi="Calibri" w:cs="Calibri"/>
                <w:bCs/>
                <w:sz w:val="20"/>
                <w:szCs w:val="20"/>
                <w:lang w:eastAsia="es-CL"/>
              </w:rPr>
            </w:pPr>
            <w:r w:rsidRPr="00F024D1">
              <w:rPr>
                <w:rFonts w:ascii="Calibri" w:eastAsia="Times New Roman" w:hAnsi="Calibri" w:cs="Calibri"/>
                <w:bCs/>
                <w:sz w:val="20"/>
                <w:szCs w:val="20"/>
                <w:lang w:eastAsia="es-CL"/>
              </w:rPr>
              <w:t>SMA</w:t>
            </w:r>
          </w:p>
        </w:tc>
        <w:tc>
          <w:tcPr>
            <w:tcW w:w="1301" w:type="pct"/>
            <w:shd w:val="clear" w:color="auto" w:fill="auto"/>
            <w:vAlign w:val="center"/>
          </w:tcPr>
          <w:p w:rsidR="00CB4719" w:rsidRPr="00F024D1" w:rsidRDefault="00EF33F3" w:rsidP="00F10941">
            <w:pPr>
              <w:spacing w:after="0" w:line="0" w:lineRule="atLeast"/>
              <w:jc w:val="center"/>
              <w:rPr>
                <w:rFonts w:ascii="Calibri" w:eastAsia="Times New Roman" w:hAnsi="Calibri" w:cs="Calibri"/>
                <w:bCs/>
                <w:sz w:val="20"/>
                <w:szCs w:val="20"/>
                <w:lang w:eastAsia="es-CL"/>
              </w:rPr>
            </w:pPr>
            <w:r w:rsidRPr="00F024D1">
              <w:rPr>
                <w:rFonts w:ascii="Calibri" w:eastAsia="Calibri" w:hAnsi="Calibri" w:cs="Times New Roman"/>
                <w:sz w:val="20"/>
              </w:rPr>
              <w:t xml:space="preserve">Aprueba Programa de Cumplimiento presentado por </w:t>
            </w:r>
            <w:r w:rsidR="005551CE" w:rsidRPr="00F024D1">
              <w:rPr>
                <w:rFonts w:ascii="Calibri" w:eastAsia="Calibri" w:hAnsi="Calibri" w:cs="Calibri"/>
                <w:sz w:val="20"/>
                <w:szCs w:val="20"/>
                <w:lang w:eastAsia="es-ES"/>
              </w:rPr>
              <w:t>Inmobiliaria e Inversiones Puerto Esmeralda Limitada</w:t>
            </w:r>
            <w:r w:rsidR="005551CE" w:rsidRPr="00F024D1">
              <w:rPr>
                <w:rFonts w:ascii="Calibri" w:eastAsia="Calibri" w:hAnsi="Calibri" w:cs="Times New Roman"/>
                <w:sz w:val="20"/>
              </w:rPr>
              <w:t xml:space="preserve"> </w:t>
            </w:r>
            <w:r w:rsidRPr="00F024D1">
              <w:rPr>
                <w:rFonts w:ascii="Calibri" w:eastAsia="Calibri" w:hAnsi="Calibri" w:cs="Times New Roman"/>
                <w:sz w:val="20"/>
              </w:rPr>
              <w:t xml:space="preserve">y suspende procedimiento sancionatorio ROL </w:t>
            </w:r>
            <w:r w:rsidR="005551CE" w:rsidRPr="00F024D1">
              <w:rPr>
                <w:rFonts w:ascii="Calibri" w:eastAsia="Calibri" w:hAnsi="Calibri" w:cs="Times New Roman"/>
                <w:sz w:val="20"/>
              </w:rPr>
              <w:t>D</w:t>
            </w:r>
            <w:r w:rsidRPr="00F024D1">
              <w:rPr>
                <w:rFonts w:ascii="Calibri" w:eastAsia="Calibri" w:hAnsi="Calibri" w:cs="Times New Roman"/>
                <w:sz w:val="20"/>
              </w:rPr>
              <w:t>-0</w:t>
            </w:r>
            <w:r w:rsidR="005551CE" w:rsidRPr="00F024D1">
              <w:rPr>
                <w:rFonts w:ascii="Calibri" w:eastAsia="Calibri" w:hAnsi="Calibri" w:cs="Times New Roman"/>
                <w:sz w:val="20"/>
              </w:rPr>
              <w:t>22</w:t>
            </w:r>
            <w:r w:rsidRPr="00F024D1">
              <w:rPr>
                <w:rFonts w:ascii="Calibri" w:eastAsia="Calibri" w:hAnsi="Calibri" w:cs="Times New Roman"/>
                <w:sz w:val="20"/>
              </w:rPr>
              <w:t>-2017</w:t>
            </w:r>
          </w:p>
        </w:tc>
        <w:tc>
          <w:tcPr>
            <w:tcW w:w="1105" w:type="pct"/>
          </w:tcPr>
          <w:p w:rsidR="00CB4719" w:rsidRPr="00F024D1" w:rsidRDefault="00CB4719" w:rsidP="00F10941">
            <w:pPr>
              <w:spacing w:after="0" w:line="0" w:lineRule="atLeast"/>
              <w:jc w:val="center"/>
              <w:rPr>
                <w:rFonts w:ascii="Calibri" w:eastAsia="Times New Roman" w:hAnsi="Calibri" w:cs="Calibri"/>
                <w:bCs/>
                <w:sz w:val="20"/>
                <w:szCs w:val="20"/>
                <w:lang w:eastAsia="es-CL"/>
              </w:rPr>
            </w:pPr>
          </w:p>
          <w:p w:rsidR="00BD7557" w:rsidRPr="00F024D1" w:rsidRDefault="00BD7557" w:rsidP="00F10941">
            <w:pPr>
              <w:spacing w:after="0" w:line="0" w:lineRule="atLeast"/>
              <w:jc w:val="center"/>
              <w:rPr>
                <w:rFonts w:ascii="Calibri" w:eastAsia="Times New Roman" w:hAnsi="Calibri" w:cs="Calibri"/>
                <w:bCs/>
                <w:sz w:val="20"/>
                <w:szCs w:val="20"/>
                <w:lang w:eastAsia="es-CL"/>
              </w:rPr>
            </w:pPr>
          </w:p>
          <w:p w:rsidR="00CB4719" w:rsidRPr="00F024D1" w:rsidRDefault="00EF33F3" w:rsidP="00F10941">
            <w:pPr>
              <w:spacing w:after="0" w:line="0" w:lineRule="atLeast"/>
              <w:jc w:val="center"/>
              <w:rPr>
                <w:rFonts w:ascii="Calibri" w:eastAsia="Times New Roman" w:hAnsi="Calibri" w:cs="Calibri"/>
                <w:bCs/>
                <w:sz w:val="20"/>
                <w:szCs w:val="20"/>
                <w:lang w:eastAsia="es-CL"/>
              </w:rPr>
            </w:pPr>
            <w:r w:rsidRPr="00F024D1">
              <w:rPr>
                <w:rFonts w:ascii="Calibri" w:eastAsia="Times New Roman" w:hAnsi="Calibri" w:cs="Calibri"/>
                <w:bCs/>
                <w:sz w:val="20"/>
                <w:szCs w:val="20"/>
                <w:lang w:eastAsia="es-CL"/>
              </w:rPr>
              <w:t>-----</w:t>
            </w:r>
          </w:p>
        </w:tc>
      </w:tr>
    </w:tbl>
    <w:p w:rsidR="00CB4719" w:rsidRPr="00DB689A" w:rsidRDefault="00CB4719" w:rsidP="008D7BE2">
      <w:pPr>
        <w:spacing w:line="240" w:lineRule="auto"/>
        <w:contextualSpacing/>
        <w:rPr>
          <w:sz w:val="20"/>
          <w:szCs w:val="20"/>
        </w:rPr>
      </w:pPr>
    </w:p>
    <w:p w:rsidR="00893B74" w:rsidRDefault="00893B74">
      <w:pPr>
        <w:rPr>
          <w:sz w:val="24"/>
          <w:szCs w:val="24"/>
        </w:rPr>
      </w:pPr>
      <w:r>
        <w:rPr>
          <w:sz w:val="24"/>
          <w:szCs w:val="24"/>
        </w:rPr>
        <w:br w:type="page"/>
      </w:r>
    </w:p>
    <w:p w:rsidR="00EF3F1A" w:rsidRDefault="00EF3F1A" w:rsidP="008D7BE2">
      <w:pPr>
        <w:pStyle w:val="Ttulo1"/>
        <w:rPr>
          <w:rStyle w:val="Ttulo1Car"/>
          <w:b/>
        </w:rPr>
        <w:sectPr w:rsidR="00EF3F1A" w:rsidSect="00EF3F1A">
          <w:footerReference w:type="default" r:id="rId14"/>
          <w:pgSz w:w="12240" w:h="15840" w:code="1"/>
          <w:pgMar w:top="1134" w:right="1134" w:bottom="1134" w:left="1134" w:header="709" w:footer="709" w:gutter="0"/>
          <w:cols w:space="708"/>
          <w:titlePg/>
          <w:docGrid w:linePitch="360"/>
        </w:sectPr>
      </w:pPr>
      <w:bookmarkStart w:id="30" w:name="_Toc352840385"/>
      <w:bookmarkStart w:id="31" w:name="_Toc352841445"/>
      <w:bookmarkStart w:id="32" w:name="_Toc447875232"/>
      <w:bookmarkStart w:id="33" w:name="_Toc449085410"/>
    </w:p>
    <w:p w:rsidR="008D7BE2" w:rsidRPr="008D7BE2" w:rsidRDefault="008D7BE2" w:rsidP="00CF3E22">
      <w:pPr>
        <w:pStyle w:val="Ttulo1"/>
        <w:ind w:left="567" w:hanging="567"/>
      </w:pPr>
      <w:bookmarkStart w:id="34" w:name="_Toc527975626"/>
      <w:r w:rsidRPr="008D7BE2">
        <w:rPr>
          <w:rStyle w:val="Ttulo1Car"/>
          <w:b/>
        </w:rPr>
        <w:lastRenderedPageBreak/>
        <w:t>ANTECEDENTES DE LA ACTIVIDAD DE FISCALIZACIÓN</w:t>
      </w:r>
      <w:bookmarkEnd w:id="30"/>
      <w:bookmarkEnd w:id="31"/>
      <w:bookmarkEnd w:id="32"/>
      <w:bookmarkEnd w:id="33"/>
      <w:bookmarkEnd w:id="34"/>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BB091E" w:rsidRDefault="008D7BE2" w:rsidP="008D7BE2">
      <w:pPr>
        <w:numPr>
          <w:ilvl w:val="1"/>
          <w:numId w:val="12"/>
        </w:numPr>
        <w:spacing w:after="0" w:line="240" w:lineRule="auto"/>
        <w:contextualSpacing/>
        <w:outlineLvl w:val="0"/>
        <w:rPr>
          <w:rStyle w:val="Ttulo2Car"/>
        </w:rPr>
      </w:pPr>
      <w:bookmarkStart w:id="35" w:name="_Toc449085417"/>
      <w:bookmarkStart w:id="36" w:name="_Toc527975627"/>
      <w:r w:rsidRPr="00BB091E">
        <w:rPr>
          <w:rStyle w:val="Ttulo2Car"/>
        </w:rPr>
        <w:t>Revisión Documental</w:t>
      </w:r>
      <w:bookmarkEnd w:id="35"/>
      <w:bookmarkEnd w:id="36"/>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8D7BE2" w:rsidRDefault="008D7BE2" w:rsidP="00CF3E22">
      <w:pPr>
        <w:numPr>
          <w:ilvl w:val="2"/>
          <w:numId w:val="12"/>
        </w:numPr>
        <w:spacing w:after="0" w:line="240" w:lineRule="auto"/>
        <w:ind w:left="567" w:hanging="567"/>
        <w:contextualSpacing/>
        <w:jc w:val="both"/>
        <w:outlineLvl w:val="1"/>
        <w:rPr>
          <w:rFonts w:ascii="Calibri" w:eastAsia="Calibri" w:hAnsi="Calibri" w:cs="Calibri"/>
          <w:b/>
        </w:rPr>
      </w:pPr>
      <w:bookmarkStart w:id="37" w:name="_Toc382383545"/>
      <w:bookmarkStart w:id="38" w:name="_Toc382472367"/>
      <w:bookmarkStart w:id="39" w:name="_Toc390184277"/>
      <w:bookmarkStart w:id="40" w:name="_Toc390360008"/>
      <w:bookmarkStart w:id="41" w:name="_Toc390777029"/>
      <w:bookmarkStart w:id="42" w:name="_Toc449085418"/>
      <w:bookmarkStart w:id="43" w:name="_Toc454880336"/>
      <w:bookmarkStart w:id="44" w:name="_Toc527975628"/>
      <w:r w:rsidRPr="008D7BE2">
        <w:rPr>
          <w:rFonts w:ascii="Calibri" w:eastAsia="Calibri" w:hAnsi="Calibri" w:cs="Calibri"/>
          <w:b/>
        </w:rPr>
        <w:t>Documentos Revisados</w:t>
      </w:r>
      <w:bookmarkEnd w:id="37"/>
      <w:bookmarkEnd w:id="38"/>
      <w:bookmarkEnd w:id="39"/>
      <w:bookmarkEnd w:id="40"/>
      <w:bookmarkEnd w:id="41"/>
      <w:bookmarkEnd w:id="42"/>
      <w:bookmarkEnd w:id="43"/>
      <w:bookmarkEnd w:id="44"/>
    </w:p>
    <w:p w:rsidR="008D7BE2" w:rsidRPr="00DB689A" w:rsidRDefault="008D7BE2" w:rsidP="008D7BE2">
      <w:pPr>
        <w:spacing w:after="0" w:line="240" w:lineRule="auto"/>
        <w:contextualSpacing/>
        <w:jc w:val="both"/>
        <w:outlineLvl w:val="1"/>
        <w:rPr>
          <w:rFonts w:ascii="Calibri" w:eastAsia="Calibri" w:hAnsi="Calibri" w:cs="Calibri"/>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6"/>
        <w:gridCol w:w="6522"/>
        <w:gridCol w:w="4538"/>
        <w:gridCol w:w="1840"/>
      </w:tblGrid>
      <w:tr w:rsidR="00454BF8" w:rsidRPr="008D7BE2" w:rsidTr="00454BF8">
        <w:trPr>
          <w:trHeight w:val="397"/>
        </w:trPr>
        <w:tc>
          <w:tcPr>
            <w:tcW w:w="156"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449"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704" w:type="pct"/>
            <w:shd w:val="clear" w:color="auto" w:fill="D9D9D9"/>
            <w:vAlign w:val="center"/>
          </w:tcPr>
          <w:p w:rsidR="00D836AE" w:rsidRPr="008D7BE2" w:rsidRDefault="00273ABC" w:rsidP="00DB689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692"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454BF8">
        <w:trPr>
          <w:trHeight w:val="409"/>
        </w:trPr>
        <w:tc>
          <w:tcPr>
            <w:tcW w:w="156" w:type="pct"/>
          </w:tcPr>
          <w:p w:rsidR="00D836AE" w:rsidRDefault="00D836AE" w:rsidP="008D7BE2">
            <w:pPr>
              <w:spacing w:after="0" w:line="240" w:lineRule="auto"/>
              <w:jc w:val="center"/>
              <w:rPr>
                <w:rFonts w:ascii="Calibri" w:eastAsia="Calibri" w:hAnsi="Calibri" w:cs="Times New Roman"/>
                <w:sz w:val="20"/>
                <w:szCs w:val="20"/>
                <w:lang w:val="es-ES"/>
              </w:rPr>
            </w:pPr>
          </w:p>
          <w:p w:rsidR="00F6474C" w:rsidRPr="008D7BE2" w:rsidRDefault="007A09E0"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49" w:type="pct"/>
            <w:tcMar>
              <w:top w:w="0" w:type="dxa"/>
              <w:left w:w="108" w:type="dxa"/>
              <w:bottom w:w="0" w:type="dxa"/>
              <w:right w:w="108" w:type="dxa"/>
            </w:tcMar>
            <w:vAlign w:val="center"/>
          </w:tcPr>
          <w:p w:rsidR="00AA4543" w:rsidRDefault="00AA4543" w:rsidP="00AA4543">
            <w:pPr>
              <w:spacing w:after="0" w:line="240" w:lineRule="auto"/>
              <w:jc w:val="both"/>
              <w:rPr>
                <w:rFonts w:ascii="Calibri" w:eastAsia="Calibri" w:hAnsi="Calibri" w:cs="Times New Roman"/>
                <w:sz w:val="20"/>
                <w:szCs w:val="20"/>
                <w:lang w:val="es-ES"/>
              </w:rPr>
            </w:pPr>
          </w:p>
          <w:p w:rsidR="008A7945" w:rsidRPr="00A03FFC" w:rsidRDefault="0042775A" w:rsidP="00AA4543">
            <w:pPr>
              <w:spacing w:after="0" w:line="240" w:lineRule="auto"/>
              <w:jc w:val="both"/>
              <w:rPr>
                <w:rFonts w:ascii="Calibri" w:eastAsia="Calibri" w:hAnsi="Calibri" w:cs="Times New Roman"/>
                <w:sz w:val="20"/>
                <w:szCs w:val="20"/>
              </w:rPr>
            </w:pPr>
            <w:r w:rsidRPr="0042775A">
              <w:rPr>
                <w:rFonts w:ascii="Calibri" w:eastAsia="Calibri" w:hAnsi="Calibri" w:cs="Times New Roman"/>
                <w:sz w:val="20"/>
                <w:szCs w:val="20"/>
              </w:rPr>
              <w:t>Registro cierre sitio www.puertoesmeralda</w:t>
            </w:r>
            <w:r>
              <w:rPr>
                <w:rFonts w:ascii="Calibri" w:eastAsia="Calibri" w:hAnsi="Calibri" w:cs="Times New Roman"/>
                <w:sz w:val="20"/>
                <w:szCs w:val="20"/>
              </w:rPr>
              <w:t>.cl</w:t>
            </w:r>
          </w:p>
        </w:tc>
        <w:tc>
          <w:tcPr>
            <w:tcW w:w="1704" w:type="pct"/>
            <w:vAlign w:val="center"/>
          </w:tcPr>
          <w:p w:rsidR="00DA7012" w:rsidRPr="00A03FFC" w:rsidRDefault="00DA7012" w:rsidP="008D7BE2">
            <w:pPr>
              <w:spacing w:after="0" w:line="240" w:lineRule="auto"/>
              <w:jc w:val="center"/>
              <w:rPr>
                <w:rFonts w:ascii="Calibri" w:eastAsia="Calibri" w:hAnsi="Calibri" w:cs="Times New Roman"/>
                <w:sz w:val="20"/>
                <w:szCs w:val="20"/>
              </w:rPr>
            </w:pPr>
          </w:p>
          <w:p w:rsidR="00F6474C" w:rsidRPr="008D7BE2" w:rsidRDefault="00141259" w:rsidP="008D7BE2">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sidR="00E05569">
              <w:rPr>
                <w:rFonts w:ascii="Calibri" w:eastAsia="Calibri" w:hAnsi="Calibri" w:cs="Times New Roman"/>
                <w:sz w:val="20"/>
                <w:szCs w:val="20"/>
                <w:lang w:val="es-ES"/>
              </w:rPr>
              <w:t xml:space="preserve">Puerto Esmeralda </w:t>
            </w:r>
            <w:r w:rsidRPr="00D53DBE">
              <w:rPr>
                <w:rFonts w:ascii="Calibri" w:eastAsia="Calibri" w:hAnsi="Calibri" w:cs="Times New Roman"/>
                <w:sz w:val="20"/>
                <w:szCs w:val="20"/>
                <w:lang w:val="es-ES"/>
              </w:rPr>
              <w:t xml:space="preserve">del </w:t>
            </w:r>
            <w:r w:rsidR="00E05569">
              <w:rPr>
                <w:rFonts w:ascii="Calibri" w:eastAsia="Calibri" w:hAnsi="Calibri" w:cs="Times New Roman"/>
                <w:sz w:val="20"/>
                <w:szCs w:val="20"/>
                <w:lang w:val="es-ES"/>
              </w:rPr>
              <w:t>16</w:t>
            </w:r>
            <w:r w:rsidRPr="00D53DBE">
              <w:rPr>
                <w:rFonts w:ascii="Calibri" w:eastAsia="Calibri" w:hAnsi="Calibri" w:cs="Times New Roman"/>
                <w:sz w:val="20"/>
                <w:szCs w:val="20"/>
                <w:lang w:val="es-ES"/>
              </w:rPr>
              <w:t xml:space="preserve"> de </w:t>
            </w:r>
            <w:r>
              <w:rPr>
                <w:rFonts w:ascii="Calibri" w:eastAsia="Calibri" w:hAnsi="Calibri" w:cs="Times New Roman"/>
                <w:sz w:val="20"/>
                <w:szCs w:val="20"/>
                <w:lang w:val="es-ES"/>
              </w:rPr>
              <w:t xml:space="preserve">agosto </w:t>
            </w:r>
            <w:r w:rsidRPr="00D53DBE">
              <w:rPr>
                <w:rFonts w:ascii="Calibri" w:eastAsia="Calibri" w:hAnsi="Calibri" w:cs="Times New Roman"/>
                <w:sz w:val="20"/>
                <w:szCs w:val="20"/>
                <w:lang w:val="es-ES"/>
              </w:rPr>
              <w:t>de 201</w:t>
            </w:r>
            <w:r>
              <w:rPr>
                <w:rFonts w:ascii="Calibri" w:eastAsia="Calibri" w:hAnsi="Calibri" w:cs="Times New Roman"/>
                <w:sz w:val="20"/>
                <w:szCs w:val="20"/>
                <w:lang w:val="es-ES"/>
              </w:rPr>
              <w:t>7</w:t>
            </w:r>
          </w:p>
        </w:tc>
        <w:tc>
          <w:tcPr>
            <w:tcW w:w="692" w:type="pct"/>
          </w:tcPr>
          <w:p w:rsidR="004F5D55" w:rsidRDefault="004F5D55" w:rsidP="008D7BE2">
            <w:pPr>
              <w:spacing w:after="0" w:line="240" w:lineRule="auto"/>
              <w:jc w:val="center"/>
              <w:rPr>
                <w:rFonts w:ascii="Calibri" w:eastAsia="Calibri" w:hAnsi="Calibri" w:cs="Times New Roman"/>
                <w:sz w:val="20"/>
                <w:szCs w:val="20"/>
                <w:lang w:val="es-ES" w:eastAsia="es-ES"/>
              </w:rPr>
            </w:pPr>
          </w:p>
          <w:p w:rsidR="00F6474C" w:rsidRPr="008D7BE2" w:rsidRDefault="00141259" w:rsidP="008D7BE2">
            <w:pPr>
              <w:spacing w:after="0" w:line="240" w:lineRule="auto"/>
              <w:jc w:val="center"/>
              <w:rPr>
                <w:rFonts w:ascii="Calibri" w:eastAsia="Calibri" w:hAnsi="Calibri" w:cs="Times New Roman"/>
                <w:sz w:val="20"/>
                <w:szCs w:val="20"/>
                <w:lang w:val="es-ES" w:eastAsia="es-ES"/>
              </w:rPr>
            </w:pPr>
            <w:r w:rsidRPr="00877975">
              <w:rPr>
                <w:rFonts w:ascii="Calibri" w:eastAsia="Calibri" w:hAnsi="Calibri" w:cs="Times New Roman"/>
                <w:color w:val="000000" w:themeColor="text1"/>
                <w:sz w:val="20"/>
                <w:szCs w:val="20"/>
                <w:lang w:val="es-ES" w:eastAsia="es-ES"/>
              </w:rPr>
              <w:t>Reporte inic</w:t>
            </w:r>
            <w:r w:rsidR="00426026" w:rsidRPr="00877975">
              <w:rPr>
                <w:rFonts w:ascii="Calibri" w:eastAsia="Calibri" w:hAnsi="Calibri" w:cs="Times New Roman"/>
                <w:color w:val="000000" w:themeColor="text1"/>
                <w:sz w:val="20"/>
                <w:szCs w:val="20"/>
                <w:lang w:val="es-ES" w:eastAsia="es-ES"/>
              </w:rPr>
              <w:t>i</w:t>
            </w:r>
            <w:r w:rsidRPr="00877975">
              <w:rPr>
                <w:rFonts w:ascii="Calibri" w:eastAsia="Calibri" w:hAnsi="Calibri" w:cs="Times New Roman"/>
                <w:color w:val="000000" w:themeColor="text1"/>
                <w:sz w:val="20"/>
                <w:szCs w:val="20"/>
                <w:lang w:val="es-ES" w:eastAsia="es-ES"/>
              </w:rPr>
              <w:t>al</w:t>
            </w:r>
          </w:p>
        </w:tc>
      </w:tr>
      <w:tr w:rsidR="00426026" w:rsidRPr="008D7BE2" w:rsidTr="00454BF8">
        <w:trPr>
          <w:trHeight w:val="361"/>
        </w:trPr>
        <w:tc>
          <w:tcPr>
            <w:tcW w:w="156" w:type="pct"/>
          </w:tcPr>
          <w:p w:rsidR="00426026" w:rsidRDefault="00426026" w:rsidP="008D7BE2">
            <w:pPr>
              <w:spacing w:after="0" w:line="240" w:lineRule="auto"/>
              <w:jc w:val="center"/>
              <w:rPr>
                <w:rFonts w:ascii="Calibri" w:eastAsia="Calibri" w:hAnsi="Calibri" w:cs="Times New Roman"/>
                <w:sz w:val="20"/>
                <w:szCs w:val="20"/>
                <w:lang w:val="es-ES"/>
              </w:rPr>
            </w:pPr>
          </w:p>
          <w:p w:rsidR="001214AD" w:rsidRDefault="001214AD"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512AEF" w:rsidRDefault="00512AEF" w:rsidP="008D7BE2">
            <w:pPr>
              <w:spacing w:after="0" w:line="240" w:lineRule="auto"/>
              <w:jc w:val="center"/>
              <w:rPr>
                <w:rFonts w:ascii="Calibri" w:eastAsia="Calibri" w:hAnsi="Calibri" w:cs="Times New Roman"/>
                <w:sz w:val="20"/>
                <w:szCs w:val="20"/>
                <w:lang w:val="es-ES"/>
              </w:rPr>
            </w:pPr>
          </w:p>
          <w:p w:rsidR="00426026" w:rsidRDefault="0042602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449" w:type="pct"/>
            <w:tcMar>
              <w:top w:w="0" w:type="dxa"/>
              <w:left w:w="108" w:type="dxa"/>
              <w:bottom w:w="0" w:type="dxa"/>
              <w:right w:w="108" w:type="dxa"/>
            </w:tcMar>
            <w:vAlign w:val="center"/>
          </w:tcPr>
          <w:p w:rsidR="001214AD" w:rsidRDefault="00FD7651" w:rsidP="001214AD">
            <w:pPr>
              <w:spacing w:after="0" w:line="240" w:lineRule="auto"/>
              <w:jc w:val="both"/>
              <w:rPr>
                <w:rFonts w:ascii="Calibri" w:eastAsia="Calibri" w:hAnsi="Calibri" w:cs="Times New Roman"/>
                <w:sz w:val="20"/>
                <w:szCs w:val="20"/>
                <w:lang w:val="es-ES"/>
              </w:rPr>
            </w:pPr>
            <w:r w:rsidRPr="00FD7651">
              <w:rPr>
                <w:rFonts w:ascii="Calibri" w:eastAsia="Calibri" w:hAnsi="Calibri" w:cs="Times New Roman"/>
                <w:sz w:val="20"/>
                <w:szCs w:val="20"/>
                <w:lang w:val="es-ES"/>
              </w:rPr>
              <w:t>C</w:t>
            </w:r>
            <w:r>
              <w:rPr>
                <w:rFonts w:ascii="Calibri" w:eastAsia="Calibri" w:hAnsi="Calibri" w:cs="Times New Roman"/>
                <w:sz w:val="20"/>
                <w:szCs w:val="20"/>
                <w:lang w:val="es-ES"/>
              </w:rPr>
              <w:t>orreo electrónico del 23.08.2017 con c</w:t>
            </w:r>
            <w:r w:rsidRPr="00FD7651">
              <w:rPr>
                <w:rFonts w:ascii="Calibri" w:eastAsia="Calibri" w:hAnsi="Calibri" w:cs="Times New Roman"/>
                <w:sz w:val="20"/>
                <w:szCs w:val="20"/>
                <w:lang w:val="es-ES"/>
              </w:rPr>
              <w:t xml:space="preserve">arta de desistimiento </w:t>
            </w:r>
            <w:r>
              <w:rPr>
                <w:rFonts w:ascii="Calibri" w:eastAsia="Calibri" w:hAnsi="Calibri" w:cs="Times New Roman"/>
                <w:sz w:val="20"/>
                <w:szCs w:val="20"/>
                <w:lang w:val="es-ES"/>
              </w:rPr>
              <w:t xml:space="preserve">a </w:t>
            </w:r>
            <w:r w:rsidRPr="00FD7651">
              <w:rPr>
                <w:rFonts w:ascii="Calibri" w:eastAsia="Calibri" w:hAnsi="Calibri" w:cs="Times New Roman"/>
                <w:sz w:val="20"/>
                <w:szCs w:val="20"/>
                <w:lang w:val="es-ES"/>
              </w:rPr>
              <w:t>Habiter</w:t>
            </w:r>
          </w:p>
          <w:p w:rsidR="001214AD" w:rsidRDefault="005035FE" w:rsidP="001214AD">
            <w:pPr>
              <w:spacing w:after="0" w:line="240" w:lineRule="auto"/>
              <w:jc w:val="both"/>
              <w:rPr>
                <w:rFonts w:ascii="Calibri" w:eastAsia="Calibri" w:hAnsi="Calibri" w:cs="Times New Roman"/>
                <w:sz w:val="20"/>
                <w:szCs w:val="20"/>
                <w:lang w:val="es-ES"/>
              </w:rPr>
            </w:pPr>
            <w:r w:rsidRPr="005035FE">
              <w:rPr>
                <w:rFonts w:ascii="Calibri" w:eastAsia="Calibri" w:hAnsi="Calibri" w:cs="Times New Roman"/>
                <w:sz w:val="20"/>
                <w:szCs w:val="20"/>
                <w:lang w:val="es-ES"/>
              </w:rPr>
              <w:t xml:space="preserve">Correo electrónico del 23.08.2017 con carta de desistimiento a </w:t>
            </w:r>
            <w:r>
              <w:rPr>
                <w:rFonts w:ascii="Calibri" w:eastAsia="Calibri" w:hAnsi="Calibri" w:cs="Times New Roman"/>
                <w:sz w:val="20"/>
                <w:szCs w:val="20"/>
                <w:lang w:val="es-ES"/>
              </w:rPr>
              <w:t>diario El Ranco</w:t>
            </w:r>
          </w:p>
          <w:p w:rsidR="001214AD" w:rsidRDefault="00454BF8" w:rsidP="001214A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Correo electrónico del 23.08.2017 con carta de desistimiento a Viento Sur Propiedades</w:t>
            </w:r>
          </w:p>
          <w:p w:rsidR="005035FE" w:rsidRDefault="00C01F61" w:rsidP="001214AD">
            <w:pPr>
              <w:spacing w:after="0" w:line="240" w:lineRule="auto"/>
              <w:jc w:val="both"/>
              <w:rPr>
                <w:rFonts w:ascii="Calibri" w:eastAsia="Calibri" w:hAnsi="Calibri" w:cs="Times New Roman"/>
                <w:sz w:val="20"/>
                <w:szCs w:val="20"/>
                <w:lang w:val="es-ES"/>
              </w:rPr>
            </w:pPr>
            <w:r w:rsidRPr="00C01F61">
              <w:rPr>
                <w:rFonts w:ascii="Calibri" w:eastAsia="Calibri" w:hAnsi="Calibri" w:cs="Times New Roman"/>
                <w:sz w:val="20"/>
                <w:szCs w:val="20"/>
                <w:lang w:val="es-ES"/>
              </w:rPr>
              <w:t xml:space="preserve">Registro </w:t>
            </w:r>
            <w:r>
              <w:rPr>
                <w:rFonts w:ascii="Calibri" w:eastAsia="Calibri" w:hAnsi="Calibri" w:cs="Times New Roman"/>
                <w:sz w:val="20"/>
                <w:szCs w:val="20"/>
                <w:lang w:val="es-ES"/>
              </w:rPr>
              <w:t xml:space="preserve">del 22.08.2017 de </w:t>
            </w:r>
            <w:r w:rsidRPr="00C01F61">
              <w:rPr>
                <w:rFonts w:ascii="Calibri" w:eastAsia="Calibri" w:hAnsi="Calibri" w:cs="Times New Roman"/>
                <w:sz w:val="20"/>
                <w:szCs w:val="20"/>
                <w:lang w:val="es-ES"/>
              </w:rPr>
              <w:t xml:space="preserve">eliminación </w:t>
            </w:r>
            <w:r>
              <w:rPr>
                <w:rFonts w:ascii="Calibri" w:eastAsia="Calibri" w:hAnsi="Calibri" w:cs="Times New Roman"/>
                <w:sz w:val="20"/>
                <w:szCs w:val="20"/>
                <w:lang w:val="es-ES"/>
              </w:rPr>
              <w:t>de la p</w:t>
            </w:r>
            <w:r w:rsidRPr="00C01F61">
              <w:rPr>
                <w:rFonts w:ascii="Calibri" w:eastAsia="Calibri" w:hAnsi="Calibri" w:cs="Times New Roman"/>
                <w:sz w:val="20"/>
                <w:szCs w:val="20"/>
                <w:lang w:val="es-ES"/>
              </w:rPr>
              <w:t>ágina Puerto Esmeralda desde Facebook</w:t>
            </w:r>
          </w:p>
          <w:p w:rsidR="005035FE" w:rsidRDefault="00FE3F07" w:rsidP="001214AD">
            <w:pPr>
              <w:spacing w:after="0" w:line="240" w:lineRule="auto"/>
              <w:jc w:val="both"/>
              <w:rPr>
                <w:rFonts w:ascii="Calibri" w:eastAsia="Calibri" w:hAnsi="Calibri" w:cs="Times New Roman"/>
                <w:sz w:val="20"/>
                <w:szCs w:val="20"/>
                <w:lang w:val="es-ES"/>
              </w:rPr>
            </w:pPr>
            <w:r w:rsidRPr="00FE3F07">
              <w:rPr>
                <w:rFonts w:ascii="Calibri" w:eastAsia="Calibri" w:hAnsi="Calibri" w:cs="Times New Roman"/>
                <w:sz w:val="20"/>
                <w:szCs w:val="20"/>
                <w:lang w:val="es-ES"/>
              </w:rPr>
              <w:t xml:space="preserve">Declaración Jurada </w:t>
            </w:r>
            <w:r>
              <w:rPr>
                <w:rFonts w:ascii="Calibri" w:eastAsia="Calibri" w:hAnsi="Calibri" w:cs="Times New Roman"/>
                <w:sz w:val="20"/>
                <w:szCs w:val="20"/>
                <w:lang w:val="es-ES"/>
              </w:rPr>
              <w:t xml:space="preserve">Notarial del 31.08.2017 </w:t>
            </w:r>
            <w:r w:rsidRPr="00FE3F07">
              <w:rPr>
                <w:rFonts w:ascii="Calibri" w:eastAsia="Calibri" w:hAnsi="Calibri" w:cs="Times New Roman"/>
                <w:sz w:val="20"/>
                <w:szCs w:val="20"/>
                <w:lang w:val="es-ES"/>
              </w:rPr>
              <w:t xml:space="preserve">de Inmobiliaria e Inversiones Puerto Esmeralda Limitada </w:t>
            </w:r>
          </w:p>
          <w:p w:rsidR="005035FE" w:rsidRPr="000C3297" w:rsidRDefault="004A20FC" w:rsidP="001214AD">
            <w:pPr>
              <w:spacing w:after="0" w:line="240" w:lineRule="auto"/>
              <w:jc w:val="both"/>
              <w:rPr>
                <w:rFonts w:ascii="Calibri" w:eastAsia="Calibri" w:hAnsi="Calibri" w:cs="Times New Roman"/>
                <w:sz w:val="20"/>
                <w:szCs w:val="20"/>
                <w:lang w:val="es-ES"/>
              </w:rPr>
            </w:pPr>
            <w:r w:rsidRPr="000C3297">
              <w:rPr>
                <w:rFonts w:ascii="Calibri" w:eastAsia="Calibri" w:hAnsi="Calibri" w:cs="Times New Roman"/>
                <w:sz w:val="20"/>
                <w:szCs w:val="20"/>
                <w:lang w:val="es-ES"/>
              </w:rPr>
              <w:t>Registro fotográfico del 27 de agosto de 2017</w:t>
            </w:r>
          </w:p>
          <w:p w:rsid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 xml:space="preserve">Carta Director SAG Región de Los Lagos </w:t>
            </w:r>
            <w:r>
              <w:rPr>
                <w:rFonts w:ascii="Calibri" w:eastAsia="Calibri" w:hAnsi="Calibri" w:cs="Times New Roman"/>
                <w:sz w:val="20"/>
                <w:szCs w:val="20"/>
                <w:lang w:val="es-ES"/>
              </w:rPr>
              <w:t>del</w:t>
            </w:r>
            <w:r w:rsidRPr="001214AD">
              <w:rPr>
                <w:rFonts w:ascii="Calibri" w:eastAsia="Calibri" w:hAnsi="Calibri" w:cs="Times New Roman"/>
                <w:sz w:val="20"/>
                <w:szCs w:val="20"/>
                <w:lang w:val="es-ES"/>
              </w:rPr>
              <w:t xml:space="preserve"> 2</w:t>
            </w:r>
            <w:r>
              <w:rPr>
                <w:rFonts w:ascii="Calibri" w:eastAsia="Calibri" w:hAnsi="Calibri" w:cs="Times New Roman"/>
                <w:sz w:val="20"/>
                <w:szCs w:val="20"/>
                <w:lang w:val="es-ES"/>
              </w:rPr>
              <w:t>1.08.2017</w:t>
            </w:r>
          </w:p>
          <w:p w:rsidR="00664566" w:rsidRPr="001214AD" w:rsidRDefault="00664566" w:rsidP="001214A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Director CONAF Región de Los Lagos del 21.08.2017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Alcalde I</w:t>
            </w:r>
            <w:r>
              <w:rPr>
                <w:rFonts w:ascii="Calibri" w:eastAsia="Calibri" w:hAnsi="Calibri" w:cs="Times New Roman"/>
                <w:sz w:val="20"/>
                <w:szCs w:val="20"/>
                <w:lang w:val="es-ES"/>
              </w:rPr>
              <w:t>.</w:t>
            </w:r>
            <w:r w:rsidRPr="001214AD">
              <w:rPr>
                <w:rFonts w:ascii="Calibri" w:eastAsia="Calibri" w:hAnsi="Calibri" w:cs="Times New Roman"/>
                <w:sz w:val="20"/>
                <w:szCs w:val="20"/>
                <w:lang w:val="es-ES"/>
              </w:rPr>
              <w:t xml:space="preserve"> Municipalidad de Puerto Varas del 21</w:t>
            </w:r>
            <w:r>
              <w:rPr>
                <w:rFonts w:ascii="Calibri" w:eastAsia="Calibri" w:hAnsi="Calibri" w:cs="Times New Roman"/>
                <w:sz w:val="20"/>
                <w:szCs w:val="20"/>
                <w:lang w:val="es-ES"/>
              </w:rPr>
              <w:t>.08.2017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 xml:space="preserve">Carta Director Ejecutivo Servicio de Evaluación Ambiental </w:t>
            </w:r>
            <w:r>
              <w:rPr>
                <w:rFonts w:ascii="Calibri" w:eastAsia="Calibri" w:hAnsi="Calibri" w:cs="Times New Roman"/>
                <w:sz w:val="20"/>
                <w:szCs w:val="20"/>
                <w:lang w:val="es-ES"/>
              </w:rPr>
              <w:t xml:space="preserve">del </w:t>
            </w:r>
            <w:r w:rsidRPr="001214AD">
              <w:rPr>
                <w:rFonts w:ascii="Calibri" w:eastAsia="Calibri" w:hAnsi="Calibri" w:cs="Times New Roman"/>
                <w:sz w:val="20"/>
                <w:szCs w:val="20"/>
                <w:lang w:val="es-ES"/>
              </w:rPr>
              <w:t>2</w:t>
            </w:r>
            <w:r>
              <w:rPr>
                <w:rFonts w:ascii="Calibri" w:eastAsia="Calibri" w:hAnsi="Calibri" w:cs="Times New Roman"/>
                <w:sz w:val="20"/>
                <w:szCs w:val="20"/>
                <w:lang w:val="es-ES"/>
              </w:rPr>
              <w:t>1.08.2017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Director SEA Región de Los Lagos del 21 de agosto de 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Fuenzalida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Inmobiliaria e Inversiones Los Arrayanes Limitada del 23</w:t>
            </w:r>
            <w:r>
              <w:rPr>
                <w:rFonts w:ascii="Calibri" w:eastAsia="Calibri" w:hAnsi="Calibri" w:cs="Times New Roman"/>
                <w:sz w:val="20"/>
                <w:szCs w:val="20"/>
                <w:lang w:val="es-ES"/>
              </w:rPr>
              <w:t>.08.2017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Inmobiliaria e Inversiones Los Boldos Limitada del 23</w:t>
            </w:r>
            <w:r>
              <w:rPr>
                <w:rFonts w:ascii="Calibri" w:eastAsia="Calibri" w:hAnsi="Calibri" w:cs="Times New Roman"/>
                <w:sz w:val="20"/>
                <w:szCs w:val="20"/>
                <w:lang w:val="es-ES"/>
              </w:rPr>
              <w:t>.08.2017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Loggia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1214AD" w:rsidRP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Valparaíso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1214AD" w:rsidRDefault="001214AD" w:rsidP="001214AD">
            <w:pPr>
              <w:spacing w:after="0" w:line="240" w:lineRule="auto"/>
              <w:jc w:val="both"/>
              <w:rPr>
                <w:rFonts w:ascii="Calibri" w:eastAsia="Calibri" w:hAnsi="Calibri" w:cs="Times New Roman"/>
                <w:sz w:val="20"/>
                <w:szCs w:val="20"/>
                <w:lang w:val="es-ES"/>
              </w:rPr>
            </w:pPr>
            <w:r w:rsidRPr="001214AD">
              <w:rPr>
                <w:rFonts w:ascii="Calibri" w:eastAsia="Calibri" w:hAnsi="Calibri" w:cs="Times New Roman"/>
                <w:sz w:val="20"/>
                <w:szCs w:val="20"/>
                <w:lang w:val="es-ES"/>
              </w:rPr>
              <w:t>Carta Viento Sur Propiedades del 23</w:t>
            </w:r>
            <w:r>
              <w:rPr>
                <w:rFonts w:ascii="Calibri" w:eastAsia="Calibri" w:hAnsi="Calibri" w:cs="Times New Roman"/>
                <w:sz w:val="20"/>
                <w:szCs w:val="20"/>
                <w:lang w:val="es-ES"/>
              </w:rPr>
              <w:t>.08.</w:t>
            </w:r>
            <w:r w:rsidRPr="001214AD">
              <w:rPr>
                <w:rFonts w:ascii="Calibri" w:eastAsia="Calibri" w:hAnsi="Calibri" w:cs="Times New Roman"/>
                <w:sz w:val="20"/>
                <w:szCs w:val="20"/>
                <w:lang w:val="es-ES"/>
              </w:rPr>
              <w:t>2017</w:t>
            </w:r>
          </w:p>
          <w:p w:rsidR="00DA3675" w:rsidRPr="00DA3675" w:rsidRDefault="00DA3675" w:rsidP="00DA3675">
            <w:pPr>
              <w:spacing w:after="0" w:line="240" w:lineRule="auto"/>
              <w:jc w:val="both"/>
              <w:rPr>
                <w:rFonts w:ascii="Calibri" w:eastAsia="Calibri" w:hAnsi="Calibri" w:cs="Times New Roman"/>
                <w:sz w:val="20"/>
                <w:szCs w:val="20"/>
                <w:lang w:val="es-ES"/>
              </w:rPr>
            </w:pPr>
            <w:r w:rsidRPr="00DA3675">
              <w:rPr>
                <w:rFonts w:ascii="Calibri" w:eastAsia="Calibri" w:hAnsi="Calibri" w:cs="Times New Roman"/>
                <w:sz w:val="20"/>
                <w:szCs w:val="20"/>
                <w:lang w:val="es-ES"/>
              </w:rPr>
              <w:t>Carta Carolina Zuñiga Cisterna</w:t>
            </w:r>
            <w:r>
              <w:rPr>
                <w:rFonts w:ascii="Calibri" w:eastAsia="Calibri" w:hAnsi="Calibri" w:cs="Times New Roman"/>
                <w:sz w:val="20"/>
                <w:szCs w:val="20"/>
                <w:lang w:val="es-ES"/>
              </w:rPr>
              <w:t xml:space="preserve"> del 23.08.2017</w:t>
            </w:r>
          </w:p>
          <w:p w:rsidR="00DA3675" w:rsidRPr="00DA3675" w:rsidRDefault="00DA3675" w:rsidP="00DA3675">
            <w:pPr>
              <w:spacing w:after="0" w:line="240" w:lineRule="auto"/>
              <w:jc w:val="both"/>
              <w:rPr>
                <w:rFonts w:ascii="Calibri" w:eastAsia="Calibri" w:hAnsi="Calibri" w:cs="Times New Roman"/>
                <w:sz w:val="20"/>
                <w:szCs w:val="20"/>
                <w:lang w:val="es-ES"/>
              </w:rPr>
            </w:pPr>
            <w:r w:rsidRPr="00DA3675">
              <w:rPr>
                <w:rFonts w:ascii="Calibri" w:eastAsia="Calibri" w:hAnsi="Calibri" w:cs="Times New Roman"/>
                <w:sz w:val="20"/>
                <w:szCs w:val="20"/>
                <w:lang w:val="es-ES"/>
              </w:rPr>
              <w:t>Carta Patricia Bittencourt Campusano del 23</w:t>
            </w:r>
            <w:r>
              <w:rPr>
                <w:rFonts w:ascii="Calibri" w:eastAsia="Calibri" w:hAnsi="Calibri" w:cs="Times New Roman"/>
                <w:sz w:val="20"/>
                <w:szCs w:val="20"/>
                <w:lang w:val="es-ES"/>
              </w:rPr>
              <w:t>.08.</w:t>
            </w:r>
            <w:r w:rsidRPr="00DA3675">
              <w:rPr>
                <w:rFonts w:ascii="Calibri" w:eastAsia="Calibri" w:hAnsi="Calibri" w:cs="Times New Roman"/>
                <w:sz w:val="20"/>
                <w:szCs w:val="20"/>
                <w:lang w:val="es-ES"/>
              </w:rPr>
              <w:t>2017</w:t>
            </w:r>
          </w:p>
          <w:p w:rsidR="001214AD" w:rsidRPr="00D40F9E" w:rsidRDefault="00DA3675" w:rsidP="00DA3675">
            <w:pPr>
              <w:spacing w:after="0" w:line="240" w:lineRule="auto"/>
              <w:jc w:val="both"/>
              <w:rPr>
                <w:rFonts w:ascii="Calibri" w:eastAsia="Calibri" w:hAnsi="Calibri" w:cs="Times New Roman"/>
                <w:sz w:val="20"/>
                <w:szCs w:val="20"/>
                <w:lang w:val="es-ES"/>
              </w:rPr>
            </w:pPr>
            <w:r w:rsidRPr="00DA3675">
              <w:rPr>
                <w:rFonts w:ascii="Calibri" w:eastAsia="Calibri" w:hAnsi="Calibri" w:cs="Times New Roman"/>
                <w:sz w:val="20"/>
                <w:szCs w:val="20"/>
                <w:lang w:val="es-ES"/>
              </w:rPr>
              <w:t>Carta Robinson Díaz Martínez</w:t>
            </w:r>
            <w:r>
              <w:rPr>
                <w:rFonts w:ascii="Calibri" w:eastAsia="Calibri" w:hAnsi="Calibri" w:cs="Times New Roman"/>
                <w:sz w:val="20"/>
                <w:szCs w:val="20"/>
                <w:lang w:val="es-ES"/>
              </w:rPr>
              <w:t xml:space="preserve"> del 23.08.2017</w:t>
            </w:r>
          </w:p>
        </w:tc>
        <w:tc>
          <w:tcPr>
            <w:tcW w:w="1704" w:type="pct"/>
            <w:vAlign w:val="center"/>
          </w:tcPr>
          <w:p w:rsidR="00512AEF" w:rsidRDefault="008A7945" w:rsidP="00B351B0">
            <w:pPr>
              <w:spacing w:after="0" w:line="240" w:lineRule="auto"/>
              <w:jc w:val="center"/>
              <w:rPr>
                <w:rFonts w:ascii="Calibri" w:eastAsia="Calibri" w:hAnsi="Calibri" w:cs="Times New Roman"/>
                <w:sz w:val="20"/>
                <w:szCs w:val="20"/>
                <w:lang w:val="es-ES"/>
              </w:rPr>
            </w:pPr>
            <w:r w:rsidRPr="008A7945">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31</w:t>
            </w:r>
            <w:r w:rsidRPr="008A7945">
              <w:rPr>
                <w:rFonts w:ascii="Calibri" w:eastAsia="Calibri" w:hAnsi="Calibri" w:cs="Times New Roman"/>
                <w:sz w:val="20"/>
                <w:szCs w:val="20"/>
                <w:lang w:val="es-ES"/>
              </w:rPr>
              <w:t xml:space="preserve"> de agosto de 2017</w:t>
            </w:r>
          </w:p>
          <w:p w:rsidR="00BB0636" w:rsidRDefault="00BB0636" w:rsidP="00B351B0">
            <w:pPr>
              <w:spacing w:after="0" w:line="240" w:lineRule="auto"/>
              <w:jc w:val="center"/>
              <w:rPr>
                <w:rFonts w:ascii="Calibri" w:eastAsia="Calibri" w:hAnsi="Calibri" w:cs="Times New Roman"/>
                <w:sz w:val="20"/>
                <w:szCs w:val="20"/>
                <w:lang w:val="es-ES"/>
              </w:rPr>
            </w:pPr>
          </w:p>
          <w:p w:rsidR="00BB0636" w:rsidRDefault="00BB0636" w:rsidP="00B351B0">
            <w:pPr>
              <w:spacing w:after="0" w:line="240" w:lineRule="auto"/>
              <w:jc w:val="center"/>
              <w:rPr>
                <w:rFonts w:ascii="Calibri" w:eastAsia="Calibri" w:hAnsi="Calibri" w:cs="Times New Roman"/>
                <w:sz w:val="20"/>
                <w:szCs w:val="20"/>
                <w:lang w:val="es-ES"/>
              </w:rPr>
            </w:pPr>
          </w:p>
        </w:tc>
        <w:tc>
          <w:tcPr>
            <w:tcW w:w="692" w:type="pct"/>
          </w:tcPr>
          <w:p w:rsidR="001B553D" w:rsidRDefault="001B553D" w:rsidP="008D7BE2">
            <w:pPr>
              <w:spacing w:after="0" w:line="240" w:lineRule="auto"/>
              <w:jc w:val="center"/>
              <w:rPr>
                <w:rFonts w:ascii="Calibri" w:eastAsia="Calibri" w:hAnsi="Calibri" w:cs="Times New Roman"/>
                <w:sz w:val="20"/>
                <w:szCs w:val="20"/>
                <w:lang w:val="es-ES" w:eastAsia="es-ES"/>
              </w:rPr>
            </w:pPr>
          </w:p>
          <w:p w:rsidR="001214AD" w:rsidRDefault="001214AD"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512AEF" w:rsidRDefault="00512AEF" w:rsidP="008D7BE2">
            <w:pPr>
              <w:spacing w:after="0" w:line="240" w:lineRule="auto"/>
              <w:jc w:val="center"/>
              <w:rPr>
                <w:rFonts w:ascii="Calibri" w:eastAsia="Calibri" w:hAnsi="Calibri" w:cs="Times New Roman"/>
                <w:sz w:val="20"/>
                <w:szCs w:val="20"/>
                <w:lang w:val="es-ES" w:eastAsia="es-ES"/>
              </w:rPr>
            </w:pPr>
          </w:p>
          <w:p w:rsidR="00426026" w:rsidRDefault="00426026"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tc>
      </w:tr>
      <w:tr w:rsidR="00D836AE" w:rsidRPr="008D7BE2" w:rsidTr="00454BF8">
        <w:trPr>
          <w:trHeight w:val="361"/>
        </w:trPr>
        <w:tc>
          <w:tcPr>
            <w:tcW w:w="156" w:type="pct"/>
          </w:tcPr>
          <w:p w:rsidR="00884E22" w:rsidRDefault="00884E22" w:rsidP="008D7BE2">
            <w:pPr>
              <w:spacing w:after="0" w:line="240" w:lineRule="auto"/>
              <w:jc w:val="center"/>
              <w:rPr>
                <w:rFonts w:ascii="Calibri" w:eastAsia="Calibri" w:hAnsi="Calibri" w:cs="Times New Roman"/>
                <w:sz w:val="20"/>
                <w:szCs w:val="20"/>
                <w:lang w:val="es-ES"/>
              </w:rPr>
            </w:pPr>
          </w:p>
          <w:p w:rsidR="00F6474C" w:rsidRPr="008D7BE2" w:rsidRDefault="0042602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449" w:type="pct"/>
            <w:tcMar>
              <w:top w:w="0" w:type="dxa"/>
              <w:left w:w="108" w:type="dxa"/>
              <w:bottom w:w="0" w:type="dxa"/>
              <w:right w:w="108" w:type="dxa"/>
            </w:tcMar>
            <w:vAlign w:val="center"/>
          </w:tcPr>
          <w:p w:rsidR="00F6474C" w:rsidRDefault="00F6474C" w:rsidP="007478EF">
            <w:pPr>
              <w:tabs>
                <w:tab w:val="left" w:pos="156"/>
              </w:tabs>
              <w:spacing w:after="0" w:line="240" w:lineRule="auto"/>
              <w:rPr>
                <w:rFonts w:ascii="Calibri" w:eastAsia="Calibri" w:hAnsi="Calibri" w:cs="Times New Roman"/>
                <w:sz w:val="20"/>
                <w:szCs w:val="20"/>
              </w:rPr>
            </w:pPr>
          </w:p>
          <w:p w:rsidR="00EB5C47" w:rsidRPr="00AE6EF5" w:rsidRDefault="00FE3C26" w:rsidP="007478EF">
            <w:pPr>
              <w:tabs>
                <w:tab w:val="left" w:pos="156"/>
              </w:tabs>
              <w:spacing w:after="0" w:line="240" w:lineRule="auto"/>
              <w:rPr>
                <w:rFonts w:ascii="Calibri" w:eastAsia="Calibri" w:hAnsi="Calibri" w:cs="Times New Roman"/>
                <w:sz w:val="20"/>
                <w:szCs w:val="20"/>
              </w:rPr>
            </w:pPr>
            <w:r w:rsidRPr="001C3A6D">
              <w:rPr>
                <w:rFonts w:ascii="Calibri" w:eastAsia="Calibri" w:hAnsi="Calibri" w:cs="Times New Roman"/>
                <w:sz w:val="20"/>
                <w:szCs w:val="20"/>
              </w:rPr>
              <w:t xml:space="preserve">Registro fotográfico </w:t>
            </w:r>
            <w:r w:rsidR="006C6D67" w:rsidRPr="001C3A6D">
              <w:rPr>
                <w:rFonts w:ascii="Calibri" w:eastAsia="Calibri" w:hAnsi="Calibri" w:cs="Times New Roman"/>
                <w:sz w:val="20"/>
                <w:szCs w:val="20"/>
              </w:rPr>
              <w:t>del 22 de octubre de 2017</w:t>
            </w:r>
          </w:p>
        </w:tc>
        <w:tc>
          <w:tcPr>
            <w:tcW w:w="1704" w:type="pct"/>
            <w:vAlign w:val="center"/>
          </w:tcPr>
          <w:p w:rsidR="00F6474C" w:rsidRDefault="00F6474C" w:rsidP="008D7BE2">
            <w:pPr>
              <w:spacing w:after="0" w:line="240" w:lineRule="auto"/>
              <w:jc w:val="center"/>
              <w:rPr>
                <w:rFonts w:ascii="Calibri" w:eastAsia="Calibri" w:hAnsi="Calibri" w:cs="Times New Roman"/>
                <w:sz w:val="20"/>
                <w:szCs w:val="20"/>
                <w:lang w:val="es-ES"/>
              </w:rPr>
            </w:pPr>
          </w:p>
          <w:p w:rsidR="008A7945" w:rsidRPr="008D7BE2" w:rsidRDefault="008A7945" w:rsidP="008D7BE2">
            <w:pPr>
              <w:spacing w:after="0" w:line="240" w:lineRule="auto"/>
              <w:jc w:val="center"/>
              <w:rPr>
                <w:rFonts w:ascii="Calibri" w:eastAsia="Calibri" w:hAnsi="Calibri" w:cs="Times New Roman"/>
                <w:sz w:val="20"/>
                <w:szCs w:val="20"/>
                <w:lang w:val="es-ES"/>
              </w:rPr>
            </w:pPr>
            <w:r w:rsidRPr="008A7945">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23</w:t>
            </w:r>
            <w:r w:rsidRPr="008A7945">
              <w:rPr>
                <w:rFonts w:ascii="Calibri" w:eastAsia="Calibri" w:hAnsi="Calibri" w:cs="Times New Roman"/>
                <w:sz w:val="20"/>
                <w:szCs w:val="20"/>
                <w:lang w:val="es-ES"/>
              </w:rPr>
              <w:t xml:space="preserve"> de </w:t>
            </w:r>
            <w:r>
              <w:rPr>
                <w:rFonts w:ascii="Calibri" w:eastAsia="Calibri" w:hAnsi="Calibri" w:cs="Times New Roman"/>
                <w:sz w:val="20"/>
                <w:szCs w:val="20"/>
                <w:lang w:val="es-ES"/>
              </w:rPr>
              <w:t>octubre</w:t>
            </w:r>
            <w:r w:rsidRPr="008A7945">
              <w:rPr>
                <w:rFonts w:ascii="Calibri" w:eastAsia="Calibri" w:hAnsi="Calibri" w:cs="Times New Roman"/>
                <w:sz w:val="20"/>
                <w:szCs w:val="20"/>
                <w:lang w:val="es-ES"/>
              </w:rPr>
              <w:t xml:space="preserve"> de 2017</w:t>
            </w:r>
          </w:p>
        </w:tc>
        <w:tc>
          <w:tcPr>
            <w:tcW w:w="692" w:type="pct"/>
          </w:tcPr>
          <w:p w:rsidR="00D836AE" w:rsidRDefault="00D836AE" w:rsidP="008D7BE2">
            <w:pPr>
              <w:spacing w:after="0" w:line="240" w:lineRule="auto"/>
              <w:jc w:val="center"/>
              <w:rPr>
                <w:rFonts w:ascii="Calibri" w:eastAsia="Calibri" w:hAnsi="Calibri" w:cs="Times New Roman"/>
                <w:sz w:val="20"/>
                <w:szCs w:val="20"/>
                <w:lang w:val="es-ES" w:eastAsia="es-ES"/>
              </w:rPr>
            </w:pPr>
          </w:p>
          <w:p w:rsidR="00F6474C" w:rsidRPr="008D7BE2" w:rsidRDefault="00426026"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tc>
      </w:tr>
      <w:tr w:rsidR="00426026" w:rsidRPr="008D7BE2" w:rsidTr="00454BF8">
        <w:trPr>
          <w:trHeight w:val="361"/>
        </w:trPr>
        <w:tc>
          <w:tcPr>
            <w:tcW w:w="156" w:type="pct"/>
          </w:tcPr>
          <w:p w:rsidR="00126FA5" w:rsidRDefault="00126FA5" w:rsidP="00426026">
            <w:pPr>
              <w:spacing w:after="0" w:line="240" w:lineRule="auto"/>
              <w:jc w:val="center"/>
              <w:rPr>
                <w:rFonts w:ascii="Calibri" w:eastAsia="Calibri" w:hAnsi="Calibri" w:cs="Times New Roman"/>
                <w:sz w:val="20"/>
                <w:szCs w:val="20"/>
                <w:lang w:val="es-ES"/>
              </w:rPr>
            </w:pPr>
          </w:p>
          <w:p w:rsidR="00426026" w:rsidRDefault="00426026"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449" w:type="pct"/>
            <w:tcMar>
              <w:top w:w="0" w:type="dxa"/>
              <w:left w:w="108" w:type="dxa"/>
              <w:bottom w:w="0" w:type="dxa"/>
              <w:right w:w="108" w:type="dxa"/>
            </w:tcMar>
            <w:vAlign w:val="center"/>
          </w:tcPr>
          <w:p w:rsidR="0051702E" w:rsidRDefault="0051702E" w:rsidP="00795DC7">
            <w:pPr>
              <w:tabs>
                <w:tab w:val="left" w:pos="173"/>
              </w:tabs>
              <w:spacing w:after="0" w:line="240" w:lineRule="auto"/>
              <w:jc w:val="both"/>
              <w:rPr>
                <w:rFonts w:ascii="Calibri" w:eastAsia="Calibri" w:hAnsi="Calibri" w:cs="Times New Roman"/>
                <w:sz w:val="20"/>
                <w:szCs w:val="20"/>
              </w:rPr>
            </w:pPr>
          </w:p>
          <w:p w:rsidR="00EB5C47" w:rsidRPr="00BF279D" w:rsidRDefault="009A7986" w:rsidP="00795DC7">
            <w:pPr>
              <w:tabs>
                <w:tab w:val="left" w:pos="173"/>
              </w:tabs>
              <w:spacing w:after="0" w:line="240" w:lineRule="auto"/>
              <w:jc w:val="both"/>
              <w:rPr>
                <w:rFonts w:ascii="Calibri" w:eastAsia="Calibri" w:hAnsi="Calibri" w:cs="Times New Roman"/>
                <w:sz w:val="20"/>
                <w:szCs w:val="20"/>
              </w:rPr>
            </w:pPr>
            <w:r w:rsidRPr="00AB022A">
              <w:rPr>
                <w:rFonts w:ascii="Calibri" w:eastAsia="Calibri" w:hAnsi="Calibri" w:cs="Times New Roman"/>
                <w:sz w:val="20"/>
                <w:szCs w:val="20"/>
              </w:rPr>
              <w:t xml:space="preserve">Registro fotográfico del </w:t>
            </w:r>
            <w:r w:rsidR="00BF279D" w:rsidRPr="00AB022A">
              <w:rPr>
                <w:sz w:val="20"/>
                <w:szCs w:val="20"/>
              </w:rPr>
              <w:t>13 de enero de 2018</w:t>
            </w:r>
          </w:p>
        </w:tc>
        <w:tc>
          <w:tcPr>
            <w:tcW w:w="1704" w:type="pct"/>
            <w:vAlign w:val="center"/>
          </w:tcPr>
          <w:p w:rsidR="00426026" w:rsidRDefault="00426026" w:rsidP="00426026">
            <w:pPr>
              <w:spacing w:after="0" w:line="240" w:lineRule="auto"/>
              <w:jc w:val="center"/>
              <w:rPr>
                <w:rFonts w:ascii="Calibri" w:eastAsia="Calibri" w:hAnsi="Calibri" w:cs="Times New Roman"/>
                <w:sz w:val="20"/>
                <w:szCs w:val="20"/>
                <w:lang w:val="es-ES"/>
              </w:rPr>
            </w:pPr>
          </w:p>
          <w:p w:rsidR="008A7945" w:rsidRPr="008D7BE2" w:rsidRDefault="00A86EB6" w:rsidP="00426026">
            <w:pPr>
              <w:spacing w:after="0" w:line="240" w:lineRule="auto"/>
              <w:jc w:val="center"/>
              <w:rPr>
                <w:rFonts w:ascii="Calibri" w:eastAsia="Calibri" w:hAnsi="Calibri" w:cs="Times New Roman"/>
                <w:sz w:val="20"/>
                <w:szCs w:val="20"/>
                <w:lang w:val="es-ES"/>
              </w:rPr>
            </w:pPr>
            <w:r w:rsidRPr="00A86EB6">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17</w:t>
            </w:r>
            <w:r w:rsidRPr="00A86EB6">
              <w:rPr>
                <w:rFonts w:ascii="Calibri" w:eastAsia="Calibri" w:hAnsi="Calibri" w:cs="Times New Roman"/>
                <w:sz w:val="20"/>
                <w:szCs w:val="20"/>
                <w:lang w:val="es-ES"/>
              </w:rPr>
              <w:t xml:space="preserve"> de </w:t>
            </w:r>
            <w:r>
              <w:rPr>
                <w:rFonts w:ascii="Calibri" w:eastAsia="Calibri" w:hAnsi="Calibri" w:cs="Times New Roman"/>
                <w:sz w:val="20"/>
                <w:szCs w:val="20"/>
                <w:lang w:val="es-ES"/>
              </w:rPr>
              <w:t>enero</w:t>
            </w:r>
            <w:r w:rsidRPr="00A86EB6">
              <w:rPr>
                <w:rFonts w:ascii="Calibri" w:eastAsia="Calibri" w:hAnsi="Calibri" w:cs="Times New Roman"/>
                <w:sz w:val="20"/>
                <w:szCs w:val="20"/>
                <w:lang w:val="es-ES"/>
              </w:rPr>
              <w:t xml:space="preserve"> de 201</w:t>
            </w:r>
            <w:r>
              <w:rPr>
                <w:rFonts w:ascii="Calibri" w:eastAsia="Calibri" w:hAnsi="Calibri" w:cs="Times New Roman"/>
                <w:sz w:val="20"/>
                <w:szCs w:val="20"/>
                <w:lang w:val="es-ES"/>
              </w:rPr>
              <w:t>8</w:t>
            </w:r>
          </w:p>
        </w:tc>
        <w:tc>
          <w:tcPr>
            <w:tcW w:w="692" w:type="pct"/>
          </w:tcPr>
          <w:p w:rsidR="00426026" w:rsidRDefault="00426026" w:rsidP="00426026">
            <w:pPr>
              <w:spacing w:after="0" w:line="240" w:lineRule="auto"/>
              <w:ind w:left="149"/>
              <w:jc w:val="center"/>
              <w:rPr>
                <w:rFonts w:ascii="Calibri" w:eastAsia="Calibri" w:hAnsi="Calibri" w:cs="Times New Roman"/>
                <w:sz w:val="20"/>
                <w:szCs w:val="20"/>
                <w:lang w:val="es-ES" w:eastAsia="es-ES"/>
              </w:rPr>
            </w:pPr>
          </w:p>
          <w:p w:rsidR="00426026" w:rsidRPr="008D7BE2" w:rsidRDefault="00426026" w:rsidP="00426026">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w:t>
            </w:r>
          </w:p>
        </w:tc>
      </w:tr>
      <w:tr w:rsidR="00426026" w:rsidRPr="008D7BE2" w:rsidTr="00454BF8">
        <w:trPr>
          <w:trHeight w:val="379"/>
        </w:trPr>
        <w:tc>
          <w:tcPr>
            <w:tcW w:w="156" w:type="pct"/>
          </w:tcPr>
          <w:p w:rsidR="004414AE" w:rsidRDefault="004414AE" w:rsidP="00426026">
            <w:pPr>
              <w:spacing w:after="0" w:line="240" w:lineRule="auto"/>
              <w:jc w:val="center"/>
              <w:rPr>
                <w:rFonts w:ascii="Calibri" w:eastAsia="Calibri" w:hAnsi="Calibri" w:cs="Times New Roman"/>
                <w:sz w:val="20"/>
                <w:szCs w:val="20"/>
                <w:lang w:val="es-ES"/>
              </w:rPr>
            </w:pPr>
          </w:p>
          <w:p w:rsidR="00426026" w:rsidRPr="008D7BE2" w:rsidRDefault="00426026"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449" w:type="pct"/>
            <w:tcMar>
              <w:top w:w="0" w:type="dxa"/>
              <w:left w:w="70" w:type="dxa"/>
              <w:bottom w:w="0" w:type="dxa"/>
              <w:right w:w="70" w:type="dxa"/>
            </w:tcMar>
            <w:vAlign w:val="center"/>
          </w:tcPr>
          <w:p w:rsidR="00C44400" w:rsidRPr="00091BC0" w:rsidRDefault="00C44400" w:rsidP="00DA7012">
            <w:pPr>
              <w:tabs>
                <w:tab w:val="left" w:pos="156"/>
              </w:tabs>
              <w:spacing w:after="0" w:line="240" w:lineRule="auto"/>
              <w:rPr>
                <w:rFonts w:ascii="Calibri" w:eastAsia="Calibri" w:hAnsi="Calibri" w:cs="Times New Roman"/>
                <w:sz w:val="20"/>
                <w:szCs w:val="20"/>
              </w:rPr>
            </w:pPr>
          </w:p>
          <w:p w:rsidR="00EB5C47" w:rsidRPr="009168A6" w:rsidRDefault="009A7986" w:rsidP="00DA7012">
            <w:pPr>
              <w:tabs>
                <w:tab w:val="left" w:pos="156"/>
              </w:tabs>
              <w:spacing w:after="0" w:line="240" w:lineRule="auto"/>
              <w:rPr>
                <w:rFonts w:ascii="Calibri" w:eastAsia="Calibri" w:hAnsi="Calibri" w:cs="Times New Roman"/>
                <w:sz w:val="20"/>
                <w:szCs w:val="20"/>
              </w:rPr>
            </w:pPr>
            <w:r w:rsidRPr="00091BC0">
              <w:rPr>
                <w:rFonts w:ascii="Calibri" w:eastAsia="Calibri" w:hAnsi="Calibri" w:cs="Times New Roman"/>
                <w:sz w:val="20"/>
                <w:szCs w:val="20"/>
              </w:rPr>
              <w:t xml:space="preserve">Registro fotográfico del </w:t>
            </w:r>
            <w:r w:rsidR="00402DAA" w:rsidRPr="00091BC0">
              <w:rPr>
                <w:rFonts w:ascii="Calibri" w:eastAsia="Calibri" w:hAnsi="Calibri" w:cs="Times New Roman"/>
                <w:sz w:val="20"/>
                <w:szCs w:val="20"/>
              </w:rPr>
              <w:t>14</w:t>
            </w:r>
            <w:r w:rsidRPr="00091BC0">
              <w:rPr>
                <w:rFonts w:ascii="Calibri" w:eastAsia="Calibri" w:hAnsi="Calibri" w:cs="Times New Roman"/>
                <w:sz w:val="20"/>
                <w:szCs w:val="20"/>
              </w:rPr>
              <w:t xml:space="preserve"> de a</w:t>
            </w:r>
            <w:r w:rsidR="00402DAA" w:rsidRPr="00091BC0">
              <w:rPr>
                <w:rFonts w:ascii="Calibri" w:eastAsia="Calibri" w:hAnsi="Calibri" w:cs="Times New Roman"/>
                <w:sz w:val="20"/>
                <w:szCs w:val="20"/>
              </w:rPr>
              <w:t xml:space="preserve">bril </w:t>
            </w:r>
            <w:r w:rsidRPr="00091BC0">
              <w:rPr>
                <w:rFonts w:ascii="Calibri" w:eastAsia="Calibri" w:hAnsi="Calibri" w:cs="Times New Roman"/>
                <w:sz w:val="20"/>
                <w:szCs w:val="20"/>
              </w:rPr>
              <w:t>de 201</w:t>
            </w:r>
            <w:r w:rsidR="00402DAA" w:rsidRPr="00091BC0">
              <w:rPr>
                <w:rFonts w:ascii="Calibri" w:eastAsia="Calibri" w:hAnsi="Calibri" w:cs="Times New Roman"/>
                <w:sz w:val="20"/>
                <w:szCs w:val="20"/>
              </w:rPr>
              <w:t>8</w:t>
            </w:r>
          </w:p>
        </w:tc>
        <w:tc>
          <w:tcPr>
            <w:tcW w:w="1704" w:type="pct"/>
            <w:vAlign w:val="center"/>
          </w:tcPr>
          <w:p w:rsidR="00426026" w:rsidRDefault="00426026" w:rsidP="00426026">
            <w:pPr>
              <w:spacing w:after="0" w:line="240" w:lineRule="auto"/>
              <w:jc w:val="center"/>
              <w:rPr>
                <w:rFonts w:ascii="Calibri" w:eastAsia="Calibri" w:hAnsi="Calibri" w:cs="Times New Roman"/>
                <w:sz w:val="20"/>
                <w:szCs w:val="20"/>
                <w:lang w:val="es-ES"/>
              </w:rPr>
            </w:pPr>
          </w:p>
          <w:p w:rsidR="008A7945" w:rsidRPr="008D7BE2" w:rsidRDefault="003B2B9D" w:rsidP="00426026">
            <w:pPr>
              <w:spacing w:after="0" w:line="240" w:lineRule="auto"/>
              <w:jc w:val="center"/>
              <w:rPr>
                <w:rFonts w:ascii="Calibri" w:eastAsia="Calibri" w:hAnsi="Calibri" w:cs="Times New Roman"/>
                <w:sz w:val="20"/>
                <w:szCs w:val="20"/>
                <w:lang w:val="es-ES"/>
              </w:rPr>
            </w:pPr>
            <w:r w:rsidRPr="003B2B9D">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26</w:t>
            </w:r>
            <w:r w:rsidRPr="003B2B9D">
              <w:rPr>
                <w:rFonts w:ascii="Calibri" w:eastAsia="Calibri" w:hAnsi="Calibri" w:cs="Times New Roman"/>
                <w:sz w:val="20"/>
                <w:szCs w:val="20"/>
                <w:lang w:val="es-ES"/>
              </w:rPr>
              <w:t xml:space="preserve"> de </w:t>
            </w:r>
            <w:r>
              <w:rPr>
                <w:rFonts w:ascii="Calibri" w:eastAsia="Calibri" w:hAnsi="Calibri" w:cs="Times New Roman"/>
                <w:sz w:val="20"/>
                <w:szCs w:val="20"/>
                <w:lang w:val="es-ES"/>
              </w:rPr>
              <w:t>abril</w:t>
            </w:r>
            <w:r w:rsidRPr="003B2B9D">
              <w:rPr>
                <w:rFonts w:ascii="Calibri" w:eastAsia="Calibri" w:hAnsi="Calibri" w:cs="Times New Roman"/>
                <w:sz w:val="20"/>
                <w:szCs w:val="20"/>
                <w:lang w:val="es-ES"/>
              </w:rPr>
              <w:t xml:space="preserve"> de 2018</w:t>
            </w:r>
          </w:p>
        </w:tc>
        <w:tc>
          <w:tcPr>
            <w:tcW w:w="692" w:type="pct"/>
          </w:tcPr>
          <w:p w:rsidR="004414AE" w:rsidRDefault="004414AE" w:rsidP="00426026">
            <w:pPr>
              <w:spacing w:after="0" w:line="240" w:lineRule="auto"/>
              <w:ind w:left="149"/>
              <w:jc w:val="center"/>
              <w:rPr>
                <w:rFonts w:ascii="Calibri" w:eastAsia="Calibri" w:hAnsi="Calibri" w:cs="Times New Roman"/>
                <w:sz w:val="20"/>
                <w:szCs w:val="20"/>
                <w:lang w:val="es-ES" w:eastAsia="es-ES"/>
              </w:rPr>
            </w:pPr>
          </w:p>
          <w:p w:rsidR="00426026" w:rsidRPr="008D7BE2" w:rsidRDefault="00426026" w:rsidP="00426026">
            <w:pPr>
              <w:spacing w:after="0" w:line="240" w:lineRule="auto"/>
              <w:ind w:left="149"/>
              <w:jc w:val="center"/>
              <w:rPr>
                <w:rFonts w:ascii="Calibri" w:eastAsia="Calibri" w:hAnsi="Calibri" w:cs="Times New Roman"/>
                <w:sz w:val="20"/>
                <w:szCs w:val="20"/>
                <w:lang w:val="es-ES" w:eastAsia="es-ES"/>
              </w:rPr>
            </w:pPr>
            <w:r w:rsidRPr="00A525F6">
              <w:rPr>
                <w:rFonts w:ascii="Calibri" w:eastAsia="Calibri" w:hAnsi="Calibri" w:cs="Times New Roman"/>
                <w:sz w:val="20"/>
                <w:szCs w:val="20"/>
                <w:lang w:val="es-ES" w:eastAsia="es-ES"/>
              </w:rPr>
              <w:t>Reporte de avance</w:t>
            </w:r>
          </w:p>
        </w:tc>
      </w:tr>
      <w:tr w:rsidR="003B2B9D" w:rsidRPr="008D7BE2" w:rsidTr="00454BF8">
        <w:trPr>
          <w:trHeight w:val="379"/>
        </w:trPr>
        <w:tc>
          <w:tcPr>
            <w:tcW w:w="156" w:type="pct"/>
          </w:tcPr>
          <w:p w:rsidR="003B2B9D" w:rsidRDefault="003B2B9D" w:rsidP="00426026">
            <w:pPr>
              <w:spacing w:after="0" w:line="240" w:lineRule="auto"/>
              <w:jc w:val="center"/>
              <w:rPr>
                <w:rFonts w:ascii="Calibri" w:eastAsia="Calibri" w:hAnsi="Calibri" w:cs="Times New Roman"/>
                <w:sz w:val="20"/>
                <w:szCs w:val="20"/>
                <w:lang w:val="es-ES"/>
              </w:rPr>
            </w:pPr>
            <w:bookmarkStart w:id="45" w:name="_Hlk13047352"/>
          </w:p>
          <w:p w:rsidR="003B2B9D" w:rsidRDefault="003B2B9D"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449" w:type="pct"/>
            <w:tcMar>
              <w:top w:w="0" w:type="dxa"/>
              <w:left w:w="70" w:type="dxa"/>
              <w:bottom w:w="0" w:type="dxa"/>
              <w:right w:w="70" w:type="dxa"/>
            </w:tcMar>
            <w:vAlign w:val="center"/>
          </w:tcPr>
          <w:p w:rsidR="003B2B9D" w:rsidRPr="007016D9" w:rsidRDefault="003B2B9D" w:rsidP="00DA7012">
            <w:pPr>
              <w:tabs>
                <w:tab w:val="left" w:pos="156"/>
              </w:tabs>
              <w:spacing w:after="0" w:line="240" w:lineRule="auto"/>
              <w:rPr>
                <w:rFonts w:ascii="Calibri" w:eastAsia="Calibri" w:hAnsi="Calibri" w:cs="Times New Roman"/>
                <w:sz w:val="20"/>
                <w:szCs w:val="20"/>
              </w:rPr>
            </w:pPr>
          </w:p>
          <w:p w:rsidR="00640781" w:rsidRPr="007016D9" w:rsidRDefault="00A84EC2" w:rsidP="00DA7012">
            <w:pPr>
              <w:tabs>
                <w:tab w:val="left" w:pos="156"/>
              </w:tabs>
              <w:spacing w:after="0" w:line="240" w:lineRule="auto"/>
              <w:rPr>
                <w:rFonts w:ascii="Calibri" w:eastAsia="Calibri" w:hAnsi="Calibri" w:cs="Times New Roman"/>
                <w:sz w:val="20"/>
                <w:szCs w:val="20"/>
              </w:rPr>
            </w:pPr>
            <w:r w:rsidRPr="007016D9">
              <w:rPr>
                <w:rFonts w:ascii="Calibri" w:eastAsia="Calibri" w:hAnsi="Calibri" w:cs="Times New Roman"/>
                <w:sz w:val="20"/>
                <w:szCs w:val="20"/>
              </w:rPr>
              <w:t>Registro fotográfico del 07 de julio de 2018</w:t>
            </w:r>
          </w:p>
        </w:tc>
        <w:tc>
          <w:tcPr>
            <w:tcW w:w="1704" w:type="pct"/>
            <w:vAlign w:val="center"/>
          </w:tcPr>
          <w:p w:rsidR="003B2B9D" w:rsidRDefault="003B2B9D" w:rsidP="00426026">
            <w:pPr>
              <w:spacing w:after="0" w:line="240" w:lineRule="auto"/>
              <w:jc w:val="center"/>
              <w:rPr>
                <w:rFonts w:ascii="Calibri" w:eastAsia="Calibri" w:hAnsi="Calibri" w:cs="Times New Roman"/>
                <w:sz w:val="20"/>
                <w:szCs w:val="20"/>
                <w:lang w:val="es-ES"/>
              </w:rPr>
            </w:pPr>
          </w:p>
          <w:p w:rsidR="003B2B9D" w:rsidRDefault="008E4260" w:rsidP="00426026">
            <w:pPr>
              <w:spacing w:after="0" w:line="240" w:lineRule="auto"/>
              <w:jc w:val="center"/>
              <w:rPr>
                <w:rFonts w:ascii="Calibri" w:eastAsia="Calibri" w:hAnsi="Calibri" w:cs="Times New Roman"/>
                <w:sz w:val="20"/>
                <w:szCs w:val="20"/>
                <w:lang w:val="es-ES"/>
              </w:rPr>
            </w:pPr>
            <w:r w:rsidRPr="008E4260">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30</w:t>
            </w:r>
            <w:r w:rsidRPr="008E4260">
              <w:rPr>
                <w:rFonts w:ascii="Calibri" w:eastAsia="Calibri" w:hAnsi="Calibri" w:cs="Times New Roman"/>
                <w:sz w:val="20"/>
                <w:szCs w:val="20"/>
                <w:lang w:val="es-ES"/>
              </w:rPr>
              <w:t xml:space="preserve"> de </w:t>
            </w:r>
            <w:r>
              <w:rPr>
                <w:rFonts w:ascii="Calibri" w:eastAsia="Calibri" w:hAnsi="Calibri" w:cs="Times New Roman"/>
                <w:sz w:val="20"/>
                <w:szCs w:val="20"/>
                <w:lang w:val="es-ES"/>
              </w:rPr>
              <w:t>julio</w:t>
            </w:r>
            <w:r w:rsidRPr="008E4260">
              <w:rPr>
                <w:rFonts w:ascii="Calibri" w:eastAsia="Calibri" w:hAnsi="Calibri" w:cs="Times New Roman"/>
                <w:sz w:val="20"/>
                <w:szCs w:val="20"/>
                <w:lang w:val="es-ES"/>
              </w:rPr>
              <w:t xml:space="preserve"> de 2018</w:t>
            </w:r>
          </w:p>
        </w:tc>
        <w:tc>
          <w:tcPr>
            <w:tcW w:w="692" w:type="pct"/>
          </w:tcPr>
          <w:p w:rsidR="003B2B9D" w:rsidRDefault="003B2B9D" w:rsidP="00426026">
            <w:pPr>
              <w:spacing w:after="0" w:line="240" w:lineRule="auto"/>
              <w:ind w:left="149"/>
              <w:jc w:val="center"/>
              <w:rPr>
                <w:rFonts w:ascii="Calibri" w:eastAsia="Calibri" w:hAnsi="Calibri" w:cs="Times New Roman"/>
                <w:sz w:val="20"/>
                <w:szCs w:val="20"/>
                <w:lang w:val="es-ES" w:eastAsia="es-ES"/>
              </w:rPr>
            </w:pPr>
          </w:p>
          <w:p w:rsidR="003B2B9D" w:rsidRDefault="00CE6DBD" w:rsidP="00426026">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RPr="008D7BE2" w:rsidTr="00454BF8">
        <w:trPr>
          <w:trHeight w:val="379"/>
        </w:trPr>
        <w:tc>
          <w:tcPr>
            <w:tcW w:w="156" w:type="pct"/>
          </w:tcPr>
          <w:p w:rsidR="003B2B9D" w:rsidRDefault="003B2B9D" w:rsidP="00426026">
            <w:pPr>
              <w:spacing w:after="0" w:line="240" w:lineRule="auto"/>
              <w:jc w:val="center"/>
              <w:rPr>
                <w:rFonts w:ascii="Calibri" w:eastAsia="Calibri" w:hAnsi="Calibri" w:cs="Times New Roman"/>
                <w:sz w:val="20"/>
                <w:szCs w:val="20"/>
                <w:lang w:val="es-ES"/>
              </w:rPr>
            </w:pPr>
          </w:p>
          <w:p w:rsidR="003B2B9D" w:rsidRDefault="003B2B9D" w:rsidP="0042602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449" w:type="pct"/>
            <w:tcMar>
              <w:top w:w="0" w:type="dxa"/>
              <w:left w:w="70" w:type="dxa"/>
              <w:bottom w:w="0" w:type="dxa"/>
              <w:right w:w="70" w:type="dxa"/>
            </w:tcMar>
            <w:vAlign w:val="center"/>
          </w:tcPr>
          <w:p w:rsidR="003B2B9D" w:rsidRPr="007016D9" w:rsidRDefault="003B2B9D" w:rsidP="00DA7012">
            <w:pPr>
              <w:tabs>
                <w:tab w:val="left" w:pos="156"/>
              </w:tabs>
              <w:spacing w:after="0" w:line="240" w:lineRule="auto"/>
              <w:rPr>
                <w:rFonts w:ascii="Calibri" w:eastAsia="Calibri" w:hAnsi="Calibri" w:cs="Times New Roman"/>
                <w:sz w:val="20"/>
                <w:szCs w:val="20"/>
              </w:rPr>
            </w:pPr>
          </w:p>
          <w:p w:rsidR="00640781" w:rsidRPr="007016D9" w:rsidRDefault="007016D9" w:rsidP="00DA7012">
            <w:pPr>
              <w:tabs>
                <w:tab w:val="left" w:pos="156"/>
              </w:tabs>
              <w:spacing w:after="0" w:line="240" w:lineRule="auto"/>
              <w:rPr>
                <w:rFonts w:ascii="Calibri" w:eastAsia="Calibri" w:hAnsi="Calibri" w:cs="Times New Roman"/>
                <w:sz w:val="20"/>
                <w:szCs w:val="20"/>
              </w:rPr>
            </w:pPr>
            <w:r w:rsidRPr="007016D9">
              <w:rPr>
                <w:rFonts w:ascii="Calibri" w:eastAsia="Calibri" w:hAnsi="Calibri" w:cs="Times New Roman"/>
                <w:sz w:val="20"/>
                <w:szCs w:val="20"/>
              </w:rPr>
              <w:t>Registro fotográfico del 10 de octubre de 2018</w:t>
            </w:r>
          </w:p>
        </w:tc>
        <w:tc>
          <w:tcPr>
            <w:tcW w:w="1704" w:type="pct"/>
            <w:vAlign w:val="center"/>
          </w:tcPr>
          <w:p w:rsidR="003B2B9D" w:rsidRDefault="003B2B9D" w:rsidP="00426026">
            <w:pPr>
              <w:spacing w:after="0" w:line="240" w:lineRule="auto"/>
              <w:jc w:val="center"/>
              <w:rPr>
                <w:rFonts w:ascii="Calibri" w:eastAsia="Calibri" w:hAnsi="Calibri" w:cs="Times New Roman"/>
                <w:sz w:val="20"/>
                <w:szCs w:val="20"/>
                <w:lang w:val="es-ES"/>
              </w:rPr>
            </w:pPr>
          </w:p>
          <w:p w:rsidR="003B2B9D" w:rsidRDefault="008E4260" w:rsidP="00426026">
            <w:pPr>
              <w:spacing w:after="0" w:line="240" w:lineRule="auto"/>
              <w:jc w:val="center"/>
              <w:rPr>
                <w:rFonts w:ascii="Calibri" w:eastAsia="Calibri" w:hAnsi="Calibri" w:cs="Times New Roman"/>
                <w:sz w:val="20"/>
                <w:szCs w:val="20"/>
                <w:lang w:val="es-ES"/>
              </w:rPr>
            </w:pPr>
            <w:r w:rsidRPr="008E4260">
              <w:rPr>
                <w:rFonts w:ascii="Calibri" w:eastAsia="Calibri" w:hAnsi="Calibri" w:cs="Times New Roman"/>
                <w:sz w:val="20"/>
                <w:szCs w:val="20"/>
                <w:lang w:val="es-ES"/>
              </w:rPr>
              <w:t>Carta s/n Puerto Esmeralda del 2</w:t>
            </w:r>
            <w:r>
              <w:rPr>
                <w:rFonts w:ascii="Calibri" w:eastAsia="Calibri" w:hAnsi="Calibri" w:cs="Times New Roman"/>
                <w:sz w:val="20"/>
                <w:szCs w:val="20"/>
                <w:lang w:val="es-ES"/>
              </w:rPr>
              <w:t>2</w:t>
            </w:r>
            <w:r w:rsidRPr="008E4260">
              <w:rPr>
                <w:rFonts w:ascii="Calibri" w:eastAsia="Calibri" w:hAnsi="Calibri" w:cs="Times New Roman"/>
                <w:sz w:val="20"/>
                <w:szCs w:val="20"/>
                <w:lang w:val="es-ES"/>
              </w:rPr>
              <w:t xml:space="preserve"> de </w:t>
            </w:r>
            <w:r>
              <w:rPr>
                <w:rFonts w:ascii="Calibri" w:eastAsia="Calibri" w:hAnsi="Calibri" w:cs="Times New Roman"/>
                <w:sz w:val="20"/>
                <w:szCs w:val="20"/>
                <w:lang w:val="es-ES"/>
              </w:rPr>
              <w:t>octubre</w:t>
            </w:r>
            <w:r w:rsidRPr="008E4260">
              <w:rPr>
                <w:rFonts w:ascii="Calibri" w:eastAsia="Calibri" w:hAnsi="Calibri" w:cs="Times New Roman"/>
                <w:sz w:val="20"/>
                <w:szCs w:val="20"/>
                <w:lang w:val="es-ES"/>
              </w:rPr>
              <w:t xml:space="preserve"> de 2018</w:t>
            </w:r>
          </w:p>
        </w:tc>
        <w:tc>
          <w:tcPr>
            <w:tcW w:w="692" w:type="pct"/>
          </w:tcPr>
          <w:p w:rsidR="003B2B9D" w:rsidRDefault="003B2B9D" w:rsidP="00426026">
            <w:pPr>
              <w:spacing w:after="0" w:line="240" w:lineRule="auto"/>
              <w:ind w:left="149"/>
              <w:jc w:val="center"/>
              <w:rPr>
                <w:rFonts w:ascii="Calibri" w:eastAsia="Calibri" w:hAnsi="Calibri" w:cs="Times New Roman"/>
                <w:sz w:val="20"/>
                <w:szCs w:val="20"/>
                <w:lang w:val="es-ES" w:eastAsia="es-ES"/>
              </w:rPr>
            </w:pPr>
          </w:p>
          <w:p w:rsidR="003B2B9D" w:rsidRDefault="00CE6DBD" w:rsidP="00426026">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bookmarkEnd w:id="45"/>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B2B9D" w:rsidRPr="00C51CBB" w:rsidRDefault="003B2B9D" w:rsidP="003109F7">
            <w:pPr>
              <w:tabs>
                <w:tab w:val="left" w:pos="156"/>
              </w:tabs>
              <w:spacing w:after="0" w:line="240" w:lineRule="auto"/>
              <w:rPr>
                <w:rFonts w:ascii="Calibri" w:eastAsia="Calibri" w:hAnsi="Calibri" w:cs="Times New Roman"/>
                <w:sz w:val="20"/>
                <w:szCs w:val="20"/>
              </w:rPr>
            </w:pPr>
          </w:p>
          <w:p w:rsidR="00640781" w:rsidRPr="00AC0070" w:rsidRDefault="00C51CBB" w:rsidP="003109F7">
            <w:pPr>
              <w:tabs>
                <w:tab w:val="left" w:pos="156"/>
              </w:tabs>
              <w:spacing w:after="0" w:line="240" w:lineRule="auto"/>
              <w:rPr>
                <w:rFonts w:ascii="Calibri" w:eastAsia="Calibri" w:hAnsi="Calibri" w:cs="Times New Roman"/>
                <w:sz w:val="20"/>
                <w:szCs w:val="20"/>
              </w:rPr>
            </w:pPr>
            <w:r w:rsidRPr="00C51CBB">
              <w:rPr>
                <w:rFonts w:ascii="Calibri" w:eastAsia="Calibri" w:hAnsi="Calibri" w:cs="Times New Roman"/>
                <w:sz w:val="20"/>
                <w:szCs w:val="20"/>
              </w:rPr>
              <w:t>Registro fotográfico del 04 de enero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8E4260" w:rsidP="003109F7">
            <w:pPr>
              <w:spacing w:after="0" w:line="240" w:lineRule="auto"/>
              <w:jc w:val="center"/>
              <w:rPr>
                <w:rFonts w:ascii="Calibri" w:eastAsia="Calibri" w:hAnsi="Calibri" w:cs="Times New Roman"/>
                <w:sz w:val="20"/>
                <w:szCs w:val="20"/>
                <w:lang w:val="es-ES"/>
              </w:rPr>
            </w:pPr>
            <w:r w:rsidRPr="008E4260">
              <w:rPr>
                <w:rFonts w:ascii="Calibri" w:eastAsia="Calibri" w:hAnsi="Calibri" w:cs="Times New Roman"/>
                <w:sz w:val="20"/>
                <w:szCs w:val="20"/>
                <w:lang w:val="es-ES"/>
              </w:rPr>
              <w:t>Carta s/n Puerto Esmeralda del 2</w:t>
            </w:r>
            <w:r>
              <w:rPr>
                <w:rFonts w:ascii="Calibri" w:eastAsia="Calibri" w:hAnsi="Calibri" w:cs="Times New Roman"/>
                <w:sz w:val="20"/>
                <w:szCs w:val="20"/>
                <w:lang w:val="es-ES"/>
              </w:rPr>
              <w:t>3</w:t>
            </w:r>
            <w:r w:rsidRPr="008E4260">
              <w:rPr>
                <w:rFonts w:ascii="Calibri" w:eastAsia="Calibri" w:hAnsi="Calibri" w:cs="Times New Roman"/>
                <w:sz w:val="20"/>
                <w:szCs w:val="20"/>
                <w:lang w:val="es-ES"/>
              </w:rPr>
              <w:t xml:space="preserve"> de e</w:t>
            </w:r>
            <w:r>
              <w:rPr>
                <w:rFonts w:ascii="Calibri" w:eastAsia="Calibri" w:hAnsi="Calibri" w:cs="Times New Roman"/>
                <w:sz w:val="20"/>
                <w:szCs w:val="20"/>
                <w:lang w:val="es-ES"/>
              </w:rPr>
              <w:t>nero</w:t>
            </w:r>
            <w:r w:rsidRPr="008E4260">
              <w:rPr>
                <w:rFonts w:ascii="Calibri" w:eastAsia="Calibri" w:hAnsi="Calibri" w:cs="Times New Roman"/>
                <w:sz w:val="20"/>
                <w:szCs w:val="20"/>
                <w:lang w:val="es-ES"/>
              </w:rPr>
              <w:t xml:space="preserve"> de 201</w:t>
            </w:r>
            <w:r>
              <w:rPr>
                <w:rFonts w:ascii="Calibri" w:eastAsia="Calibri" w:hAnsi="Calibri" w:cs="Times New Roman"/>
                <w:sz w:val="20"/>
                <w:szCs w:val="20"/>
                <w:lang w:val="es-ES"/>
              </w:rPr>
              <w:t>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sz w:val="20"/>
                <w:szCs w:val="20"/>
                <w:lang w:val="es-ES" w:eastAsia="es-ES"/>
              </w:rPr>
            </w:pPr>
          </w:p>
          <w:p w:rsidR="003B2B9D" w:rsidRDefault="00CE6DBD" w:rsidP="003109F7">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B2B9D" w:rsidRPr="00BF7AEB" w:rsidRDefault="003B2B9D" w:rsidP="003109F7">
            <w:pPr>
              <w:tabs>
                <w:tab w:val="left" w:pos="156"/>
              </w:tabs>
              <w:spacing w:after="0" w:line="240" w:lineRule="auto"/>
              <w:rPr>
                <w:rFonts w:ascii="Calibri" w:eastAsia="Calibri" w:hAnsi="Calibri" w:cs="Times New Roman"/>
                <w:sz w:val="20"/>
                <w:szCs w:val="20"/>
              </w:rPr>
            </w:pPr>
          </w:p>
          <w:p w:rsidR="00640781" w:rsidRPr="00BF7AEB" w:rsidRDefault="007C418B" w:rsidP="003109F7">
            <w:pPr>
              <w:tabs>
                <w:tab w:val="left" w:pos="156"/>
              </w:tabs>
              <w:spacing w:after="0" w:line="240" w:lineRule="auto"/>
              <w:rPr>
                <w:rFonts w:ascii="Calibri" w:eastAsia="Calibri" w:hAnsi="Calibri" w:cs="Times New Roman"/>
                <w:sz w:val="20"/>
                <w:szCs w:val="20"/>
              </w:rPr>
            </w:pPr>
            <w:r w:rsidRPr="00BF7AEB">
              <w:rPr>
                <w:rFonts w:ascii="Calibri" w:eastAsia="Calibri" w:hAnsi="Calibri" w:cs="Times New Roman"/>
                <w:sz w:val="20"/>
                <w:szCs w:val="20"/>
              </w:rPr>
              <w:t>Registro fotográfico del 10 de abril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087EC4" w:rsidP="003109F7">
            <w:pPr>
              <w:spacing w:after="0" w:line="240" w:lineRule="auto"/>
              <w:jc w:val="center"/>
              <w:rPr>
                <w:rFonts w:ascii="Calibri" w:eastAsia="Calibri" w:hAnsi="Calibri" w:cs="Times New Roman"/>
                <w:sz w:val="20"/>
                <w:szCs w:val="20"/>
                <w:lang w:val="es-ES"/>
              </w:rPr>
            </w:pPr>
            <w:r w:rsidRPr="00087EC4">
              <w:rPr>
                <w:rFonts w:ascii="Calibri" w:eastAsia="Calibri" w:hAnsi="Calibri" w:cs="Times New Roman"/>
                <w:sz w:val="20"/>
                <w:szCs w:val="20"/>
                <w:lang w:val="es-ES"/>
              </w:rPr>
              <w:t xml:space="preserve">Carta s/n Puerto Esmeralda del </w:t>
            </w:r>
            <w:r>
              <w:rPr>
                <w:rFonts w:ascii="Calibri" w:eastAsia="Calibri" w:hAnsi="Calibri" w:cs="Times New Roman"/>
                <w:sz w:val="20"/>
                <w:szCs w:val="20"/>
                <w:lang w:val="es-ES"/>
              </w:rPr>
              <w:t>17</w:t>
            </w:r>
            <w:r w:rsidRPr="00087EC4">
              <w:rPr>
                <w:rFonts w:ascii="Calibri" w:eastAsia="Calibri" w:hAnsi="Calibri" w:cs="Times New Roman"/>
                <w:sz w:val="20"/>
                <w:szCs w:val="20"/>
                <w:lang w:val="es-ES"/>
              </w:rPr>
              <w:t xml:space="preserve"> de </w:t>
            </w:r>
            <w:r>
              <w:rPr>
                <w:rFonts w:ascii="Calibri" w:eastAsia="Calibri" w:hAnsi="Calibri" w:cs="Times New Roman"/>
                <w:sz w:val="20"/>
                <w:szCs w:val="20"/>
                <w:lang w:val="es-ES"/>
              </w:rPr>
              <w:t>abril</w:t>
            </w:r>
            <w:r w:rsidRPr="00087EC4">
              <w:rPr>
                <w:rFonts w:ascii="Calibri" w:eastAsia="Calibri" w:hAnsi="Calibri" w:cs="Times New Roman"/>
                <w:sz w:val="20"/>
                <w:szCs w:val="20"/>
                <w:lang w:val="es-ES"/>
              </w:rPr>
              <w:t xml:space="preserve"> de 2019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sz w:val="20"/>
                <w:szCs w:val="20"/>
                <w:lang w:val="es-ES" w:eastAsia="es-ES"/>
              </w:rPr>
            </w:pPr>
          </w:p>
          <w:p w:rsidR="003B2B9D" w:rsidRDefault="00CE6DBD" w:rsidP="003109F7">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B2B9D" w:rsidRPr="00BF7AEB" w:rsidRDefault="003B2B9D" w:rsidP="003109F7">
            <w:pPr>
              <w:tabs>
                <w:tab w:val="left" w:pos="156"/>
              </w:tabs>
              <w:spacing w:after="0" w:line="240" w:lineRule="auto"/>
              <w:rPr>
                <w:rFonts w:ascii="Calibri" w:eastAsia="Calibri" w:hAnsi="Calibri" w:cs="Times New Roman"/>
                <w:sz w:val="20"/>
                <w:szCs w:val="20"/>
              </w:rPr>
            </w:pPr>
          </w:p>
          <w:p w:rsidR="00640781" w:rsidRPr="00BF7AEB" w:rsidRDefault="00BF7AEB" w:rsidP="003109F7">
            <w:pPr>
              <w:tabs>
                <w:tab w:val="left" w:pos="156"/>
              </w:tabs>
              <w:spacing w:after="0" w:line="240" w:lineRule="auto"/>
              <w:rPr>
                <w:rFonts w:ascii="Calibri" w:eastAsia="Calibri" w:hAnsi="Calibri" w:cs="Times New Roman"/>
                <w:sz w:val="20"/>
                <w:szCs w:val="20"/>
              </w:rPr>
            </w:pPr>
            <w:r w:rsidRPr="00BF7AEB">
              <w:rPr>
                <w:rFonts w:ascii="Calibri" w:eastAsia="Calibri" w:hAnsi="Calibri" w:cs="Times New Roman"/>
                <w:sz w:val="20"/>
                <w:szCs w:val="20"/>
              </w:rPr>
              <w:t>Registro fotográfico del 08 de junio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Default="003B2B9D" w:rsidP="003109F7">
            <w:pPr>
              <w:spacing w:after="0" w:line="240" w:lineRule="auto"/>
              <w:jc w:val="center"/>
              <w:rPr>
                <w:rFonts w:ascii="Calibri" w:eastAsia="Calibri" w:hAnsi="Calibri" w:cs="Times New Roman"/>
                <w:sz w:val="20"/>
                <w:szCs w:val="20"/>
                <w:lang w:val="es-ES"/>
              </w:rPr>
            </w:pPr>
          </w:p>
          <w:p w:rsidR="003B2B9D" w:rsidRDefault="00E853BD" w:rsidP="003109F7">
            <w:pPr>
              <w:spacing w:after="0" w:line="240" w:lineRule="auto"/>
              <w:jc w:val="center"/>
              <w:rPr>
                <w:rFonts w:ascii="Calibri" w:eastAsia="Calibri" w:hAnsi="Calibri" w:cs="Times New Roman"/>
                <w:sz w:val="20"/>
                <w:szCs w:val="20"/>
                <w:lang w:val="es-ES"/>
              </w:rPr>
            </w:pPr>
            <w:r w:rsidRPr="00E853BD">
              <w:rPr>
                <w:rFonts w:ascii="Calibri" w:eastAsia="Calibri" w:hAnsi="Calibri" w:cs="Times New Roman"/>
                <w:sz w:val="20"/>
                <w:szCs w:val="20"/>
                <w:lang w:val="es-ES"/>
              </w:rPr>
              <w:t>Carta s/n Puerto Esmeralda del 1</w:t>
            </w:r>
            <w:r>
              <w:rPr>
                <w:rFonts w:ascii="Calibri" w:eastAsia="Calibri" w:hAnsi="Calibri" w:cs="Times New Roman"/>
                <w:sz w:val="20"/>
                <w:szCs w:val="20"/>
                <w:lang w:val="es-ES"/>
              </w:rPr>
              <w:t>0</w:t>
            </w:r>
            <w:r w:rsidRPr="00E853BD">
              <w:rPr>
                <w:rFonts w:ascii="Calibri" w:eastAsia="Calibri" w:hAnsi="Calibri" w:cs="Times New Roman"/>
                <w:sz w:val="20"/>
                <w:szCs w:val="20"/>
                <w:lang w:val="es-ES"/>
              </w:rPr>
              <w:t xml:space="preserve"> de </w:t>
            </w:r>
            <w:r>
              <w:rPr>
                <w:rFonts w:ascii="Calibri" w:eastAsia="Calibri" w:hAnsi="Calibri" w:cs="Times New Roman"/>
                <w:sz w:val="20"/>
                <w:szCs w:val="20"/>
                <w:lang w:val="es-ES"/>
              </w:rPr>
              <w:t>junio</w:t>
            </w:r>
            <w:r w:rsidRPr="00E853BD">
              <w:rPr>
                <w:rFonts w:ascii="Calibri" w:eastAsia="Calibri" w:hAnsi="Calibri" w:cs="Times New Roman"/>
                <w:sz w:val="20"/>
                <w:szCs w:val="20"/>
                <w:lang w:val="es-ES"/>
              </w:rPr>
              <w:t xml:space="preserve"> de 2019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sz w:val="20"/>
                <w:szCs w:val="20"/>
                <w:lang w:val="es-ES" w:eastAsia="es-ES"/>
              </w:rPr>
            </w:pPr>
          </w:p>
          <w:p w:rsidR="003B2B9D" w:rsidRDefault="00CE6DBD" w:rsidP="003109F7">
            <w:pPr>
              <w:spacing w:after="0" w:line="240" w:lineRule="auto"/>
              <w:ind w:left="149"/>
              <w:jc w:val="center"/>
              <w:rPr>
                <w:rFonts w:ascii="Calibri" w:eastAsia="Calibri" w:hAnsi="Calibri" w:cs="Times New Roman"/>
                <w:sz w:val="20"/>
                <w:szCs w:val="20"/>
                <w:lang w:val="es-ES" w:eastAsia="es-ES"/>
              </w:rPr>
            </w:pPr>
            <w:r w:rsidRPr="00CE6DBD">
              <w:rPr>
                <w:rFonts w:ascii="Calibri" w:eastAsia="Calibri" w:hAnsi="Calibri" w:cs="Times New Roman"/>
                <w:sz w:val="20"/>
                <w:szCs w:val="20"/>
                <w:lang w:val="es-ES" w:eastAsia="es-ES"/>
              </w:rPr>
              <w:t>Reporte de avance</w:t>
            </w:r>
          </w:p>
        </w:tc>
      </w:tr>
      <w:tr w:rsidR="003B2B9D" w:rsidTr="00454BF8">
        <w:trPr>
          <w:trHeight w:val="379"/>
        </w:trPr>
        <w:tc>
          <w:tcPr>
            <w:tcW w:w="156"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E12316" w:rsidRDefault="00E12316" w:rsidP="003109F7">
            <w:pPr>
              <w:spacing w:after="0" w:line="240" w:lineRule="auto"/>
              <w:jc w:val="center"/>
              <w:rPr>
                <w:rFonts w:ascii="Calibri" w:eastAsia="Calibri" w:hAnsi="Calibri" w:cs="Times New Roman"/>
                <w:sz w:val="20"/>
                <w:szCs w:val="20"/>
                <w:lang w:val="es-ES"/>
              </w:rPr>
            </w:pPr>
          </w:p>
          <w:p w:rsidR="003B2B9D" w:rsidRDefault="003B2B9D" w:rsidP="003109F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Correo electrónico del 23.08.2017 con carta de desistimiento a Habiter</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Correo electrónico del 23.08.2017 con carta de desistimiento a diario El Ranco</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Correo electrónico del 23.08.2017 con carta de desistimiento a Viento Sur Propiedades</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del 22.08.2017 de eliminación de la página Puerto Esmeralda desde Facebook</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 xml:space="preserve">Declaración Jurada Notarial del 31.08.2017 de Inmobiliaria e Inversiones Puerto Esmeralda Limitada </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27 de agosto de 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SAG Región de Los Lagos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CONAF Región de Los Lagos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Alcalde I. Municipalidad de Puerto Varas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Ejecutivo Servicio de Evaluación Ambiental del 21.08.2017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Director SEA Región de Los Lagos del 21 de agosto de 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Fuenzalida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Inmobiliaria e Inversiones Los Arrayanes Limitada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Inmobiliaria e Inversiones Los Boldos Limitada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Loggia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Valparaíso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Viento Sur Propiedades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Carolina Zuñiga Cisterna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Patricia Bittencourt Campusano del 23.08.2017</w:t>
            </w:r>
          </w:p>
          <w:p w:rsidR="003B2B9D"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Carta Robinson Díaz Martínez del 23.08.2017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22 de octubre de 2017</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13 de enero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lastRenderedPageBreak/>
              <w:t>Registro fotográfico del 14 de abril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07 de julio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10 de octubre de 2018</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04 de enero de 2019</w:t>
            </w:r>
          </w:p>
          <w:p w:rsidR="005C3ED8" w:rsidRP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10 de abril de 2019</w:t>
            </w:r>
          </w:p>
          <w:p w:rsidR="005C3ED8" w:rsidRDefault="005C3ED8" w:rsidP="005C3ED8">
            <w:pPr>
              <w:tabs>
                <w:tab w:val="left" w:pos="156"/>
              </w:tabs>
              <w:spacing w:after="0" w:line="240" w:lineRule="auto"/>
              <w:rPr>
                <w:rFonts w:ascii="Calibri" w:eastAsia="Calibri" w:hAnsi="Calibri" w:cs="Times New Roman"/>
                <w:sz w:val="20"/>
                <w:szCs w:val="20"/>
              </w:rPr>
            </w:pPr>
            <w:r w:rsidRPr="005C3ED8">
              <w:rPr>
                <w:rFonts w:ascii="Calibri" w:eastAsia="Calibri" w:hAnsi="Calibri" w:cs="Times New Roman"/>
                <w:sz w:val="20"/>
                <w:szCs w:val="20"/>
              </w:rPr>
              <w:t>Registro fotográfico del 08 de junio de 2019</w:t>
            </w:r>
          </w:p>
        </w:tc>
        <w:tc>
          <w:tcPr>
            <w:tcW w:w="1704" w:type="pct"/>
            <w:tcBorders>
              <w:top w:val="single" w:sz="8" w:space="0" w:color="auto"/>
              <w:left w:val="single" w:sz="8" w:space="0" w:color="auto"/>
              <w:bottom w:val="single" w:sz="8" w:space="0" w:color="auto"/>
              <w:right w:val="single" w:sz="8" w:space="0" w:color="auto"/>
            </w:tcBorders>
            <w:vAlign w:val="center"/>
          </w:tcPr>
          <w:p w:rsidR="003B2B9D" w:rsidRPr="00877975" w:rsidRDefault="00E853BD" w:rsidP="003109F7">
            <w:pPr>
              <w:spacing w:after="0" w:line="240" w:lineRule="auto"/>
              <w:jc w:val="center"/>
              <w:rPr>
                <w:rFonts w:ascii="Calibri" w:eastAsia="Calibri" w:hAnsi="Calibri" w:cs="Times New Roman"/>
                <w:color w:val="000000" w:themeColor="text1"/>
                <w:sz w:val="20"/>
                <w:szCs w:val="20"/>
                <w:lang w:val="es-ES"/>
              </w:rPr>
            </w:pPr>
            <w:r w:rsidRPr="00877975">
              <w:rPr>
                <w:rFonts w:ascii="Calibri" w:eastAsia="Calibri" w:hAnsi="Calibri" w:cs="Times New Roman"/>
                <w:color w:val="000000" w:themeColor="text1"/>
                <w:sz w:val="20"/>
                <w:szCs w:val="20"/>
                <w:lang w:val="es-ES"/>
              </w:rPr>
              <w:lastRenderedPageBreak/>
              <w:t xml:space="preserve">Carta s/n Puerto Esmeralda del </w:t>
            </w:r>
            <w:r w:rsidR="00877975" w:rsidRPr="00877975">
              <w:rPr>
                <w:rFonts w:ascii="Calibri" w:eastAsia="Calibri" w:hAnsi="Calibri" w:cs="Times New Roman"/>
                <w:color w:val="000000" w:themeColor="text1"/>
                <w:sz w:val="20"/>
                <w:szCs w:val="20"/>
                <w:lang w:val="es-ES"/>
              </w:rPr>
              <w:t>28</w:t>
            </w:r>
            <w:r w:rsidRPr="00877975">
              <w:rPr>
                <w:rFonts w:ascii="Calibri" w:eastAsia="Calibri" w:hAnsi="Calibri" w:cs="Times New Roman"/>
                <w:color w:val="000000" w:themeColor="text1"/>
                <w:sz w:val="20"/>
                <w:szCs w:val="20"/>
                <w:lang w:val="es-ES"/>
              </w:rPr>
              <w:t xml:space="preserve"> de </w:t>
            </w:r>
            <w:r w:rsidR="00A15146" w:rsidRPr="00877975">
              <w:rPr>
                <w:rFonts w:ascii="Calibri" w:eastAsia="Calibri" w:hAnsi="Calibri" w:cs="Times New Roman"/>
                <w:color w:val="000000" w:themeColor="text1"/>
                <w:sz w:val="20"/>
                <w:szCs w:val="20"/>
                <w:lang w:val="es-ES"/>
              </w:rPr>
              <w:t>ju</w:t>
            </w:r>
            <w:r w:rsidR="00877975" w:rsidRPr="00877975">
              <w:rPr>
                <w:rFonts w:ascii="Calibri" w:eastAsia="Calibri" w:hAnsi="Calibri" w:cs="Times New Roman"/>
                <w:color w:val="000000" w:themeColor="text1"/>
                <w:sz w:val="20"/>
                <w:szCs w:val="20"/>
                <w:lang w:val="es-ES"/>
              </w:rPr>
              <w:t>n</w:t>
            </w:r>
            <w:r w:rsidR="00A15146" w:rsidRPr="00877975">
              <w:rPr>
                <w:rFonts w:ascii="Calibri" w:eastAsia="Calibri" w:hAnsi="Calibri" w:cs="Times New Roman"/>
                <w:color w:val="000000" w:themeColor="text1"/>
                <w:sz w:val="20"/>
                <w:szCs w:val="20"/>
                <w:lang w:val="es-ES"/>
              </w:rPr>
              <w:t>io</w:t>
            </w:r>
            <w:r w:rsidRPr="00877975">
              <w:rPr>
                <w:rFonts w:ascii="Calibri" w:eastAsia="Calibri" w:hAnsi="Calibri" w:cs="Times New Roman"/>
                <w:color w:val="000000" w:themeColor="text1"/>
                <w:sz w:val="20"/>
                <w:szCs w:val="20"/>
                <w:lang w:val="es-ES"/>
              </w:rPr>
              <w:t xml:space="preserve"> de 2019</w:t>
            </w:r>
          </w:p>
        </w:tc>
        <w:tc>
          <w:tcPr>
            <w:tcW w:w="692" w:type="pct"/>
            <w:tcBorders>
              <w:top w:val="single" w:sz="8" w:space="0" w:color="auto"/>
              <w:left w:val="single" w:sz="8" w:space="0" w:color="auto"/>
              <w:bottom w:val="single" w:sz="8" w:space="0" w:color="auto"/>
              <w:right w:val="single" w:sz="8" w:space="0" w:color="auto"/>
            </w:tcBorders>
          </w:tcPr>
          <w:p w:rsidR="003B2B9D" w:rsidRDefault="003B2B9D"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E12316" w:rsidRPr="00877975" w:rsidRDefault="00E12316" w:rsidP="003109F7">
            <w:pPr>
              <w:spacing w:after="0" w:line="240" w:lineRule="auto"/>
              <w:ind w:left="149"/>
              <w:jc w:val="center"/>
              <w:rPr>
                <w:rFonts w:ascii="Calibri" w:eastAsia="Calibri" w:hAnsi="Calibri" w:cs="Times New Roman"/>
                <w:color w:val="000000" w:themeColor="text1"/>
                <w:sz w:val="20"/>
                <w:szCs w:val="20"/>
                <w:lang w:val="es-ES" w:eastAsia="es-ES"/>
              </w:rPr>
            </w:pPr>
          </w:p>
          <w:p w:rsidR="003B2B9D" w:rsidRPr="00877975" w:rsidRDefault="00CE6DBD" w:rsidP="003109F7">
            <w:pPr>
              <w:spacing w:after="0" w:line="240" w:lineRule="auto"/>
              <w:ind w:left="149"/>
              <w:jc w:val="center"/>
              <w:rPr>
                <w:rFonts w:ascii="Calibri" w:eastAsia="Calibri" w:hAnsi="Calibri" w:cs="Times New Roman"/>
                <w:color w:val="000000" w:themeColor="text1"/>
                <w:sz w:val="20"/>
                <w:szCs w:val="20"/>
                <w:lang w:val="es-ES" w:eastAsia="es-ES"/>
              </w:rPr>
            </w:pPr>
            <w:r w:rsidRPr="00877975">
              <w:rPr>
                <w:rFonts w:ascii="Calibri" w:eastAsia="Calibri" w:hAnsi="Calibri" w:cs="Times New Roman"/>
                <w:color w:val="000000" w:themeColor="text1"/>
                <w:sz w:val="20"/>
                <w:szCs w:val="20"/>
                <w:lang w:val="es-ES" w:eastAsia="es-ES"/>
              </w:rPr>
              <w:t>Reporte final</w:t>
            </w:r>
          </w:p>
        </w:tc>
      </w:tr>
    </w:tbl>
    <w:p w:rsidR="00613EF9" w:rsidRDefault="00613EF9">
      <w:pPr>
        <w:rPr>
          <w:rFonts w:ascii="Calibri" w:eastAsia="Calibri" w:hAnsi="Calibri" w:cs="Calibri"/>
          <w:sz w:val="20"/>
          <w:szCs w:val="20"/>
        </w:rPr>
      </w:pPr>
    </w:p>
    <w:p w:rsidR="00CB4719" w:rsidRPr="00CB4719" w:rsidRDefault="00CB4719">
      <w:pPr>
        <w:rPr>
          <w:rFonts w:ascii="Calibri" w:eastAsia="Calibri" w:hAnsi="Calibri" w:cs="Calibri"/>
          <w:sz w:val="20"/>
          <w:szCs w:val="20"/>
        </w:rPr>
      </w:pPr>
    </w:p>
    <w:p w:rsidR="00EF3F1A" w:rsidRDefault="00EF3F1A" w:rsidP="008D7BE2">
      <w:pPr>
        <w:pStyle w:val="Ttulo1"/>
        <w:sectPr w:rsidR="00EF3F1A" w:rsidSect="00EF3F1A">
          <w:pgSz w:w="15840" w:h="12240" w:orient="landscape" w:code="1"/>
          <w:pgMar w:top="1134" w:right="1134" w:bottom="1134" w:left="1134" w:header="709" w:footer="709" w:gutter="0"/>
          <w:cols w:space="708"/>
          <w:titlePg/>
          <w:docGrid w:linePitch="360"/>
        </w:sectPr>
      </w:pPr>
      <w:bookmarkStart w:id="46" w:name="_Toc382381121"/>
      <w:bookmarkStart w:id="47" w:name="_Toc391299717"/>
      <w:bookmarkStart w:id="48" w:name="_Toc390777030"/>
      <w:bookmarkStart w:id="49" w:name="_Toc449085419"/>
    </w:p>
    <w:p w:rsidR="008D7BE2" w:rsidRDefault="008D7BE2" w:rsidP="008D7BE2">
      <w:pPr>
        <w:pStyle w:val="Ttulo1"/>
      </w:pPr>
      <w:bookmarkStart w:id="50" w:name="_Toc527975629"/>
      <w:r w:rsidRPr="008D7BE2">
        <w:lastRenderedPageBreak/>
        <w:t>EVALUACIÓN DEL PLAN DE ACCIONES Y METAS CONTENIDO EN EL PROGRAMA DE CUMPLIMIENTO</w:t>
      </w:r>
      <w:bookmarkEnd w:id="46"/>
      <w:bookmarkEnd w:id="47"/>
      <w:r w:rsidRPr="008D7BE2">
        <w:t>.</w:t>
      </w:r>
      <w:bookmarkEnd w:id="50"/>
    </w:p>
    <w:p w:rsidR="008A0EAC" w:rsidRDefault="008A0EAC" w:rsidP="00BB71C2">
      <w:pPr>
        <w:pStyle w:val="Listaconnmeros"/>
        <w:numPr>
          <w:ilvl w:val="0"/>
          <w:numId w:val="0"/>
        </w:numPr>
        <w:spacing w:after="0" w:line="240" w:lineRule="auto"/>
      </w:pPr>
    </w:p>
    <w:tbl>
      <w:tblPr>
        <w:tblStyle w:val="Tablaconcuadrcula1"/>
        <w:tblW w:w="5000" w:type="pct"/>
        <w:tblLook w:val="04A0" w:firstRow="1" w:lastRow="0" w:firstColumn="1" w:lastColumn="0" w:noHBand="0" w:noVBand="1"/>
      </w:tblPr>
      <w:tblGrid>
        <w:gridCol w:w="553"/>
        <w:gridCol w:w="1980"/>
        <w:gridCol w:w="1701"/>
        <w:gridCol w:w="1565"/>
        <w:gridCol w:w="2278"/>
        <w:gridCol w:w="2832"/>
        <w:gridCol w:w="2653"/>
      </w:tblGrid>
      <w:tr w:rsidR="008D7BE2" w:rsidRPr="008D7BE2" w:rsidTr="006B481F">
        <w:trPr>
          <w:trHeight w:val="687"/>
        </w:trPr>
        <w:tc>
          <w:tcPr>
            <w:tcW w:w="5000" w:type="pct"/>
            <w:gridSpan w:val="7"/>
            <w:shd w:val="clear" w:color="auto" w:fill="D9D9D9" w:themeFill="background1" w:themeFillShade="D9"/>
            <w:vAlign w:val="center"/>
          </w:tcPr>
          <w:bookmarkEnd w:id="48"/>
          <w:bookmarkEnd w:id="49"/>
          <w:p w:rsidR="00BB71C2" w:rsidRDefault="000E6608" w:rsidP="00BB71C2">
            <w:pPr>
              <w:jc w:val="both"/>
            </w:pPr>
            <w:r>
              <w:rPr>
                <w:b/>
              </w:rPr>
              <w:t>Hechos, actos y omisiones que constituyen la infracción</w:t>
            </w:r>
            <w:r w:rsidR="008D7BE2" w:rsidRPr="008D7BE2">
              <w:rPr>
                <w:b/>
              </w:rPr>
              <w:t>:</w:t>
            </w:r>
          </w:p>
          <w:p w:rsidR="008D7BE2" w:rsidRPr="00963D26" w:rsidRDefault="00866ED1" w:rsidP="00BB71C2">
            <w:pPr>
              <w:jc w:val="both"/>
              <w:rPr>
                <w:highlight w:val="yellow"/>
              </w:rPr>
            </w:pPr>
            <w:r w:rsidRPr="00331BDF">
              <w:t xml:space="preserve">Realización de acciones tendientes a ejecutar el </w:t>
            </w:r>
            <w:r w:rsidR="00331BDF" w:rsidRPr="00331BDF">
              <w:t>Proyecto</w:t>
            </w:r>
            <w:r w:rsidRPr="00331BDF">
              <w:t xml:space="preserve"> Puerto Esmeralda</w:t>
            </w:r>
            <w:r w:rsidR="00331BDF" w:rsidRPr="00331BDF">
              <w:t>, ubicado al interior del Parque Nacional Pérez Rosales, sin contar con resolución de calificación ambiental</w:t>
            </w:r>
          </w:p>
        </w:tc>
      </w:tr>
      <w:tr w:rsidR="000E6608" w:rsidRPr="008D7BE2" w:rsidTr="006B481F">
        <w:trPr>
          <w:trHeight w:val="687"/>
        </w:trPr>
        <w:tc>
          <w:tcPr>
            <w:tcW w:w="5000" w:type="pct"/>
            <w:gridSpan w:val="7"/>
            <w:shd w:val="clear" w:color="auto" w:fill="D9D9D9" w:themeFill="background1" w:themeFillShade="D9"/>
            <w:vAlign w:val="center"/>
          </w:tcPr>
          <w:p w:rsidR="00963D26" w:rsidRDefault="000E6608" w:rsidP="008D7BE2">
            <w:pPr>
              <w:rPr>
                <w:b/>
              </w:rPr>
            </w:pPr>
            <w:r>
              <w:rPr>
                <w:b/>
              </w:rPr>
              <w:t>Normativa pertinente:</w:t>
            </w:r>
          </w:p>
          <w:p w:rsidR="000E6608" w:rsidRPr="00331BDF" w:rsidRDefault="00331BDF" w:rsidP="00331BDF">
            <w:pPr>
              <w:pStyle w:val="Prrafodelista"/>
              <w:numPr>
                <w:ilvl w:val="0"/>
                <w:numId w:val="22"/>
              </w:numPr>
              <w:ind w:left="601" w:hanging="567"/>
            </w:pPr>
            <w:r w:rsidRPr="00331BDF">
              <w:t>Ley N° 19.300, que aprueba Ley sobre Bases Generales del Medio Ambiente. Artículo 8° y artículo 10°</w:t>
            </w:r>
          </w:p>
          <w:p w:rsidR="00331BDF" w:rsidRPr="00331BDF" w:rsidRDefault="00331BDF" w:rsidP="00331BDF">
            <w:pPr>
              <w:pStyle w:val="Prrafodelista"/>
              <w:numPr>
                <w:ilvl w:val="0"/>
                <w:numId w:val="22"/>
              </w:numPr>
              <w:ind w:left="601" w:hanging="567"/>
              <w:rPr>
                <w:b/>
              </w:rPr>
            </w:pPr>
            <w:r w:rsidRPr="00331BDF">
              <w:t>D.S. 40/2012 del Ministerio del Medio Ambiente, que aprueba Reglamento del Sistema de Evaluación de Impacto Ambiental. Artículo 3, letra p</w:t>
            </w:r>
          </w:p>
        </w:tc>
      </w:tr>
      <w:tr w:rsidR="008D7BE2" w:rsidRPr="008D7BE2" w:rsidTr="006B481F">
        <w:trPr>
          <w:trHeight w:val="687"/>
        </w:trPr>
        <w:tc>
          <w:tcPr>
            <w:tcW w:w="5000" w:type="pct"/>
            <w:gridSpan w:val="7"/>
            <w:shd w:val="clear" w:color="auto" w:fill="D9D9D9" w:themeFill="background1" w:themeFillShade="D9"/>
            <w:vAlign w:val="center"/>
          </w:tcPr>
          <w:p w:rsidR="008D7BE2" w:rsidRDefault="00721EA6" w:rsidP="008D7BE2">
            <w:pPr>
              <w:rPr>
                <w:b/>
                <w:lang w:val="es-CL"/>
              </w:rPr>
            </w:pPr>
            <w:r>
              <w:rPr>
                <w:b/>
                <w:lang w:val="es-CL"/>
              </w:rPr>
              <w:t>Descripción de los efectos producidos por la infracción:</w:t>
            </w:r>
          </w:p>
          <w:p w:rsidR="00521896" w:rsidRPr="00F315D8" w:rsidRDefault="00F315D8" w:rsidP="00BB71C2">
            <w:pPr>
              <w:jc w:val="both"/>
              <w:rPr>
                <w:lang w:val="es-CL"/>
              </w:rPr>
            </w:pPr>
            <w:r w:rsidRPr="00F315D8">
              <w:rPr>
                <w:lang w:val="es-CL"/>
              </w:rPr>
              <w:t>No se han constatado efectos negativos a la fecha, debido a que el proyecto no ha sido ejecutado aún. Junto al presen te programa de cumplimiento se acompañan fotografías fechadas y georreferenciadas con coordenadas UTM, Datum WGS 84, Huso 18, que acreditan la no ejecución de las principales obras del proyecto.</w:t>
            </w:r>
          </w:p>
        </w:tc>
      </w:tr>
      <w:tr w:rsidR="00F81E06" w:rsidRPr="008D7BE2" w:rsidTr="0015297F">
        <w:tc>
          <w:tcPr>
            <w:tcW w:w="204" w:type="pct"/>
            <w:shd w:val="clear" w:color="auto" w:fill="D9D9D9" w:themeFill="background1" w:themeFillShade="D9"/>
          </w:tcPr>
          <w:p w:rsidR="00342DF2" w:rsidRPr="008D7BE2" w:rsidRDefault="00342DF2" w:rsidP="008D7BE2">
            <w:pPr>
              <w:jc w:val="center"/>
              <w:rPr>
                <w:b/>
              </w:rPr>
            </w:pPr>
            <w:r>
              <w:rPr>
                <w:b/>
              </w:rPr>
              <w:t>N°</w:t>
            </w:r>
          </w:p>
        </w:tc>
        <w:tc>
          <w:tcPr>
            <w:tcW w:w="730"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627" w:type="pct"/>
            <w:shd w:val="clear" w:color="auto" w:fill="D9D9D9" w:themeFill="background1" w:themeFillShade="D9"/>
            <w:vAlign w:val="center"/>
          </w:tcPr>
          <w:p w:rsidR="00342DF2" w:rsidRPr="008D7BE2" w:rsidRDefault="00342DF2" w:rsidP="00893B74">
            <w:pPr>
              <w:jc w:val="center"/>
              <w:rPr>
                <w:b/>
              </w:rPr>
            </w:pPr>
            <w:r>
              <w:rPr>
                <w:b/>
              </w:rPr>
              <w:t>Tipo de Acción</w:t>
            </w:r>
          </w:p>
        </w:tc>
        <w:tc>
          <w:tcPr>
            <w:tcW w:w="577"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840"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104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978"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F81E06" w:rsidRPr="00957986" w:rsidTr="0015297F">
        <w:trPr>
          <w:trHeight w:val="556"/>
        </w:trPr>
        <w:tc>
          <w:tcPr>
            <w:tcW w:w="204" w:type="pct"/>
          </w:tcPr>
          <w:p w:rsidR="003B6AED" w:rsidRDefault="003B6AED"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957986" w:rsidRPr="008D7BE2" w:rsidRDefault="00957986" w:rsidP="00CA3317">
            <w:pPr>
              <w:jc w:val="center"/>
            </w:pPr>
            <w:r>
              <w:t>1</w:t>
            </w:r>
          </w:p>
        </w:tc>
        <w:tc>
          <w:tcPr>
            <w:tcW w:w="730" w:type="pct"/>
          </w:tcPr>
          <w:p w:rsidR="003179F2" w:rsidRDefault="003179F2" w:rsidP="00CA3317">
            <w:pPr>
              <w:jc w:val="both"/>
            </w:pPr>
          </w:p>
          <w:p w:rsidR="003179F2" w:rsidRDefault="003179F2" w:rsidP="00CA3317">
            <w:pPr>
              <w:jc w:val="both"/>
            </w:pPr>
          </w:p>
          <w:p w:rsidR="003179F2" w:rsidRDefault="003179F2" w:rsidP="00CA3317">
            <w:pPr>
              <w:jc w:val="both"/>
            </w:pPr>
          </w:p>
          <w:p w:rsidR="003179F2" w:rsidRDefault="003179F2" w:rsidP="00CA3317">
            <w:pPr>
              <w:jc w:val="both"/>
            </w:pPr>
          </w:p>
          <w:p w:rsidR="003179F2" w:rsidRDefault="003179F2" w:rsidP="00CA3317">
            <w:pPr>
              <w:jc w:val="both"/>
            </w:pPr>
          </w:p>
          <w:p w:rsidR="00957986" w:rsidRPr="008D7BE2" w:rsidRDefault="00957986" w:rsidP="00CA3317">
            <w:pPr>
              <w:jc w:val="both"/>
            </w:pPr>
            <w:r>
              <w:t>Cierre del sitio web del proyecto</w:t>
            </w:r>
          </w:p>
        </w:tc>
        <w:tc>
          <w:tcPr>
            <w:tcW w:w="627" w:type="pct"/>
          </w:tcPr>
          <w:p w:rsidR="003B6AED" w:rsidRDefault="003B6AED"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957986" w:rsidRPr="008D7BE2" w:rsidRDefault="00957986" w:rsidP="00CA3317">
            <w:pPr>
              <w:jc w:val="center"/>
            </w:pPr>
            <w:r>
              <w:t>Ejecutada</w:t>
            </w:r>
          </w:p>
        </w:tc>
        <w:tc>
          <w:tcPr>
            <w:tcW w:w="577" w:type="pct"/>
          </w:tcPr>
          <w:p w:rsidR="003B6AED" w:rsidRDefault="003B6AED"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786F6A" w:rsidRDefault="00786F6A" w:rsidP="00CA3317">
            <w:pPr>
              <w:jc w:val="center"/>
            </w:pPr>
          </w:p>
          <w:p w:rsidR="00957986" w:rsidRPr="008D7BE2" w:rsidRDefault="003B6AED" w:rsidP="00CA3317">
            <w:pPr>
              <w:jc w:val="center"/>
            </w:pPr>
            <w:r>
              <w:t>2</w:t>
            </w:r>
            <w:r w:rsidR="00957986">
              <w:t>4/05/2017</w:t>
            </w:r>
          </w:p>
        </w:tc>
        <w:tc>
          <w:tcPr>
            <w:tcW w:w="840" w:type="pct"/>
          </w:tcPr>
          <w:p w:rsidR="00957986" w:rsidRPr="00957986" w:rsidRDefault="00957986" w:rsidP="00CA3317">
            <w:pPr>
              <w:jc w:val="both"/>
              <w:rPr>
                <w:lang w:val="es-CL"/>
              </w:rPr>
            </w:pPr>
            <w:r w:rsidRPr="00786F6A">
              <w:rPr>
                <w:lang w:val="es-CL"/>
              </w:rPr>
              <w:t xml:space="preserve">Sitio web </w:t>
            </w:r>
            <w:hyperlink r:id="rId15" w:history="1">
              <w:r w:rsidR="00A03FFC" w:rsidRPr="00786F6A">
                <w:rPr>
                  <w:rStyle w:val="Hipervnculo"/>
                  <w:color w:val="auto"/>
                  <w:u w:val="none"/>
                  <w:lang w:val="es-CL"/>
                </w:rPr>
                <w:t>www.puertoesmeralda.cl</w:t>
              </w:r>
            </w:hyperlink>
            <w:r w:rsidRPr="00957986">
              <w:rPr>
                <w:lang w:val="es-CL"/>
              </w:rPr>
              <w:t xml:space="preserve"> se mant</w:t>
            </w:r>
            <w:r>
              <w:rPr>
                <w:lang w:val="es-CL"/>
              </w:rPr>
              <w:t>iene cerrado</w:t>
            </w:r>
          </w:p>
        </w:tc>
        <w:tc>
          <w:tcPr>
            <w:tcW w:w="1044" w:type="pct"/>
          </w:tcPr>
          <w:p w:rsidR="00957986" w:rsidRDefault="00957986" w:rsidP="0083594B">
            <w:pPr>
              <w:tabs>
                <w:tab w:val="left" w:pos="252"/>
              </w:tabs>
              <w:jc w:val="both"/>
              <w:rPr>
                <w:u w:val="single"/>
                <w:lang w:val="es-CL"/>
              </w:rPr>
            </w:pPr>
            <w:r w:rsidRPr="00957986">
              <w:rPr>
                <w:u w:val="single"/>
                <w:lang w:val="es-CL"/>
              </w:rPr>
              <w:t>Reporte inicial</w:t>
            </w:r>
          </w:p>
          <w:p w:rsidR="00957986" w:rsidRPr="003B6AED" w:rsidRDefault="003B6AED" w:rsidP="0083594B">
            <w:pPr>
              <w:tabs>
                <w:tab w:val="left" w:pos="252"/>
              </w:tabs>
              <w:jc w:val="both"/>
              <w:rPr>
                <w:lang w:val="es-CL"/>
              </w:rPr>
            </w:pPr>
            <w:r>
              <w:rPr>
                <w:lang w:val="es-CL"/>
              </w:rPr>
              <w:t>L</w:t>
            </w:r>
            <w:r w:rsidRPr="003B6AED">
              <w:rPr>
                <w:lang w:val="es-CL"/>
              </w:rPr>
              <w:t xml:space="preserve">uego de 10 días de aprobado el PC, se acompañará </w:t>
            </w:r>
            <w:r>
              <w:rPr>
                <w:lang w:val="es-CL"/>
              </w:rPr>
              <w:t>un reporte donde se dé cuenta del estado del sitio web y que el mensaje que aparece en la página web del proyecto es que “el sitio web está desactivado permanentemente”</w:t>
            </w:r>
          </w:p>
        </w:tc>
        <w:tc>
          <w:tcPr>
            <w:tcW w:w="978" w:type="pct"/>
          </w:tcPr>
          <w:p w:rsidR="000A5444" w:rsidRPr="000A5444" w:rsidRDefault="000A5444" w:rsidP="000A5444">
            <w:pPr>
              <w:tabs>
                <w:tab w:val="left" w:pos="173"/>
              </w:tabs>
              <w:jc w:val="both"/>
              <w:rPr>
                <w:lang w:val="es-CL"/>
              </w:rPr>
            </w:pPr>
            <w:r w:rsidRPr="000A5444">
              <w:rPr>
                <w:lang w:val="es-CL"/>
              </w:rPr>
              <w:t>Con fecha 16 de agosto de 201</w:t>
            </w:r>
            <w:r w:rsidR="000E4A41">
              <w:rPr>
                <w:lang w:val="es-CL"/>
              </w:rPr>
              <w:t>7</w:t>
            </w:r>
            <w:r w:rsidRPr="000A5444">
              <w:rPr>
                <w:lang w:val="es-CL"/>
              </w:rPr>
              <w:t xml:space="preserve"> el titular ingresó reporte inicial y su anexo. Para acreditar el cumplimiento de la acción se acompañó (Ver anexo 2): </w:t>
            </w:r>
            <w:r w:rsidR="0021673E">
              <w:rPr>
                <w:lang w:val="es-CL"/>
              </w:rPr>
              <w:t>R</w:t>
            </w:r>
            <w:r w:rsidRPr="000A5444">
              <w:rPr>
                <w:lang w:val="es-CL"/>
              </w:rPr>
              <w:t>egistro que da cuenta del cierre del sitio web www.puertoesmeralda.cl</w:t>
            </w:r>
          </w:p>
          <w:p w:rsidR="000A5444" w:rsidRPr="000A5444" w:rsidRDefault="000A5444" w:rsidP="000A5444">
            <w:pPr>
              <w:tabs>
                <w:tab w:val="left" w:pos="173"/>
              </w:tabs>
              <w:jc w:val="both"/>
              <w:rPr>
                <w:lang w:val="es-CL"/>
              </w:rPr>
            </w:pPr>
          </w:p>
          <w:p w:rsidR="00310CB2" w:rsidRPr="00957986" w:rsidRDefault="000A5444" w:rsidP="000A5444">
            <w:pPr>
              <w:tabs>
                <w:tab w:val="left" w:pos="173"/>
              </w:tabs>
              <w:jc w:val="both"/>
              <w:rPr>
                <w:lang w:val="es-CL"/>
              </w:rPr>
            </w:pPr>
            <w:r w:rsidRPr="000A5444">
              <w:rPr>
                <w:lang w:val="es-CL"/>
              </w:rPr>
              <w:t>La revisión del medio de verificación da cuenta del cumplimiento de la acción n° 1, en tal sentido se constata el efectivo cierre del portal web www.puertoesmeralda.cl tal como se observa en la imagen 1 del presente informe</w:t>
            </w:r>
          </w:p>
        </w:tc>
      </w:tr>
      <w:tr w:rsidR="00F81E06" w:rsidRPr="00957986" w:rsidTr="0015297F">
        <w:trPr>
          <w:trHeight w:val="556"/>
        </w:trPr>
        <w:tc>
          <w:tcPr>
            <w:tcW w:w="204" w:type="pct"/>
          </w:tcPr>
          <w:p w:rsidR="00223EFC" w:rsidRDefault="00223EFC" w:rsidP="00223EFC">
            <w:pPr>
              <w:jc w:val="center"/>
              <w:rPr>
                <w:lang w:val="es-CL"/>
              </w:rPr>
            </w:pPr>
          </w:p>
          <w:p w:rsidR="00786F6A" w:rsidRDefault="00786F6A" w:rsidP="00223EFC">
            <w:pPr>
              <w:jc w:val="center"/>
              <w:rPr>
                <w:lang w:val="es-CL"/>
              </w:rPr>
            </w:pPr>
          </w:p>
          <w:p w:rsidR="00786F6A" w:rsidRDefault="00786F6A" w:rsidP="00223EFC">
            <w:pPr>
              <w:jc w:val="center"/>
              <w:rPr>
                <w:lang w:val="es-CL"/>
              </w:rPr>
            </w:pPr>
          </w:p>
          <w:p w:rsidR="003B6AED" w:rsidRPr="00957986" w:rsidRDefault="003B6AED" w:rsidP="00223EFC">
            <w:pPr>
              <w:jc w:val="center"/>
              <w:rPr>
                <w:lang w:val="es-CL"/>
              </w:rPr>
            </w:pPr>
            <w:r>
              <w:rPr>
                <w:lang w:val="es-CL"/>
              </w:rPr>
              <w:t>2</w:t>
            </w:r>
          </w:p>
        </w:tc>
        <w:tc>
          <w:tcPr>
            <w:tcW w:w="730" w:type="pct"/>
          </w:tcPr>
          <w:p w:rsidR="003B6AED" w:rsidRPr="00957986" w:rsidRDefault="003B6AED" w:rsidP="00223EFC">
            <w:pPr>
              <w:jc w:val="both"/>
              <w:rPr>
                <w:lang w:val="es-CL"/>
              </w:rPr>
            </w:pPr>
            <w:r>
              <w:rPr>
                <w:lang w:val="es-CL"/>
              </w:rPr>
              <w:t xml:space="preserve">Se gestionará el cierre o eliminación de toda la información destinada a dar promoción o publicidad, tanto al proyecto Puerto </w:t>
            </w:r>
            <w:r>
              <w:rPr>
                <w:lang w:val="es-CL"/>
              </w:rPr>
              <w:lastRenderedPageBreak/>
              <w:t>Esmeralda como a la venta de parcelas en el marco del mismo</w:t>
            </w:r>
          </w:p>
        </w:tc>
        <w:tc>
          <w:tcPr>
            <w:tcW w:w="627" w:type="pct"/>
          </w:tcPr>
          <w:p w:rsidR="00223EFC" w:rsidRDefault="00223EFC" w:rsidP="00223EFC">
            <w:pPr>
              <w:jc w:val="center"/>
              <w:rPr>
                <w:lang w:val="es-CL"/>
              </w:rPr>
            </w:pPr>
          </w:p>
          <w:p w:rsidR="00786F6A" w:rsidRDefault="00786F6A" w:rsidP="00223EFC">
            <w:pPr>
              <w:jc w:val="center"/>
              <w:rPr>
                <w:lang w:val="es-CL"/>
              </w:rPr>
            </w:pPr>
          </w:p>
          <w:p w:rsidR="00786F6A" w:rsidRDefault="00786F6A" w:rsidP="00223EFC">
            <w:pPr>
              <w:jc w:val="center"/>
              <w:rPr>
                <w:lang w:val="es-CL"/>
              </w:rPr>
            </w:pPr>
          </w:p>
          <w:p w:rsidR="003B6AED" w:rsidRPr="00957986" w:rsidRDefault="003B6AED" w:rsidP="003B6AED">
            <w:pPr>
              <w:jc w:val="center"/>
              <w:rPr>
                <w:lang w:val="es-CL"/>
              </w:rPr>
            </w:pPr>
            <w:r>
              <w:rPr>
                <w:lang w:val="es-CL"/>
              </w:rPr>
              <w:t>Por ejecutar</w:t>
            </w:r>
          </w:p>
        </w:tc>
        <w:tc>
          <w:tcPr>
            <w:tcW w:w="577" w:type="pct"/>
          </w:tcPr>
          <w:p w:rsidR="00C45704" w:rsidRDefault="00C45704" w:rsidP="00223EFC">
            <w:pPr>
              <w:jc w:val="center"/>
              <w:rPr>
                <w:lang w:val="es-CL"/>
              </w:rPr>
            </w:pPr>
          </w:p>
          <w:p w:rsidR="00C45704" w:rsidRDefault="00C45704" w:rsidP="00223EFC">
            <w:pPr>
              <w:jc w:val="center"/>
              <w:rPr>
                <w:lang w:val="es-CL"/>
              </w:rPr>
            </w:pPr>
          </w:p>
          <w:p w:rsidR="00C45704" w:rsidRDefault="00C45704" w:rsidP="00223EFC">
            <w:pPr>
              <w:jc w:val="center"/>
              <w:rPr>
                <w:lang w:val="es-CL"/>
              </w:rPr>
            </w:pPr>
          </w:p>
          <w:p w:rsidR="003B6AED" w:rsidRPr="00957986" w:rsidRDefault="003B6AED" w:rsidP="00223EFC">
            <w:pPr>
              <w:jc w:val="center"/>
              <w:rPr>
                <w:lang w:val="es-CL"/>
              </w:rPr>
            </w:pPr>
            <w:r>
              <w:rPr>
                <w:lang w:val="es-CL"/>
              </w:rPr>
              <w:t>20 días hábiles desde la notificación de la aprobación del PC</w:t>
            </w:r>
          </w:p>
        </w:tc>
        <w:tc>
          <w:tcPr>
            <w:tcW w:w="840" w:type="pct"/>
          </w:tcPr>
          <w:p w:rsidR="003B6AED" w:rsidRPr="00957986" w:rsidRDefault="003B6AED" w:rsidP="003B6AED">
            <w:pPr>
              <w:jc w:val="both"/>
              <w:rPr>
                <w:lang w:val="es-CL"/>
              </w:rPr>
            </w:pPr>
            <w:r>
              <w:rPr>
                <w:lang w:val="es-CL"/>
              </w:rPr>
              <w:t>Gestiones para eliminar publicidad</w:t>
            </w:r>
            <w:r w:rsidR="00855845">
              <w:rPr>
                <w:lang w:val="es-CL"/>
              </w:rPr>
              <w:t>, promoción e información del proyecto Puerto Esmeralda ejecutadas</w:t>
            </w:r>
          </w:p>
        </w:tc>
        <w:tc>
          <w:tcPr>
            <w:tcW w:w="1044" w:type="pct"/>
          </w:tcPr>
          <w:p w:rsidR="00855845" w:rsidRDefault="00855845" w:rsidP="00855845">
            <w:pPr>
              <w:tabs>
                <w:tab w:val="left" w:pos="252"/>
              </w:tabs>
              <w:jc w:val="both"/>
              <w:rPr>
                <w:u w:val="single"/>
                <w:lang w:val="es-CL"/>
              </w:rPr>
            </w:pPr>
            <w:r w:rsidRPr="00957986">
              <w:rPr>
                <w:u w:val="single"/>
                <w:lang w:val="es-CL"/>
              </w:rPr>
              <w:t xml:space="preserve">Reporte </w:t>
            </w:r>
            <w:r>
              <w:rPr>
                <w:u w:val="single"/>
                <w:lang w:val="es-CL"/>
              </w:rPr>
              <w:t>de avance</w:t>
            </w:r>
          </w:p>
          <w:p w:rsidR="00223EFC" w:rsidRDefault="00855845" w:rsidP="00223EFC">
            <w:pPr>
              <w:jc w:val="both"/>
              <w:rPr>
                <w:lang w:val="es-CL"/>
              </w:rPr>
            </w:pPr>
            <w:r>
              <w:rPr>
                <w:lang w:val="es-CL"/>
              </w:rPr>
              <w:t xml:space="preserve">Luego de 30 días hábiles desde la notificación de la aprobación del PC, se acompañará un informe donde se dé cuenta de las gestiones realizadas para eliminar tanto la información publicada del proyecto, como la </w:t>
            </w:r>
            <w:r>
              <w:rPr>
                <w:lang w:val="es-CL"/>
              </w:rPr>
              <w:lastRenderedPageBreak/>
              <w:t>información relativa a la venta de parcelas en el marco de dicho proyecto</w:t>
            </w:r>
          </w:p>
          <w:p w:rsidR="00855845" w:rsidRDefault="00855845" w:rsidP="00223EFC">
            <w:pPr>
              <w:jc w:val="both"/>
              <w:rPr>
                <w:lang w:val="es-CL"/>
              </w:rPr>
            </w:pPr>
          </w:p>
          <w:p w:rsidR="00855845" w:rsidRPr="00855845" w:rsidRDefault="00855845" w:rsidP="00223EFC">
            <w:pPr>
              <w:jc w:val="both"/>
              <w:rPr>
                <w:u w:val="single"/>
                <w:lang w:val="es-CL"/>
              </w:rPr>
            </w:pPr>
            <w:r>
              <w:rPr>
                <w:u w:val="single"/>
                <w:lang w:val="es-CL"/>
              </w:rPr>
              <w:t>R</w:t>
            </w:r>
            <w:r w:rsidRPr="00855845">
              <w:rPr>
                <w:u w:val="single"/>
                <w:lang w:val="es-CL"/>
              </w:rPr>
              <w:t>eporte final</w:t>
            </w:r>
          </w:p>
          <w:p w:rsidR="00855845" w:rsidRPr="00957986" w:rsidRDefault="00855845" w:rsidP="00223EFC">
            <w:pPr>
              <w:jc w:val="both"/>
              <w:rPr>
                <w:lang w:val="es-CL"/>
              </w:rPr>
            </w:pPr>
            <w:r>
              <w:rPr>
                <w:lang w:val="es-CL"/>
              </w:rPr>
              <w:t>Se acompañará nuevamente el reporte de avance respectivo</w:t>
            </w:r>
          </w:p>
        </w:tc>
        <w:tc>
          <w:tcPr>
            <w:tcW w:w="978" w:type="pct"/>
          </w:tcPr>
          <w:p w:rsidR="008B602C" w:rsidRPr="00602AF1" w:rsidRDefault="000E4A41" w:rsidP="00DF537A">
            <w:pPr>
              <w:jc w:val="both"/>
              <w:rPr>
                <w:lang w:val="es-CL"/>
              </w:rPr>
            </w:pPr>
            <w:r w:rsidRPr="000E4A41">
              <w:rPr>
                <w:lang w:val="es-CL"/>
              </w:rPr>
              <w:lastRenderedPageBreak/>
              <w:t xml:space="preserve">Con fecha </w:t>
            </w:r>
            <w:r>
              <w:rPr>
                <w:lang w:val="es-CL"/>
              </w:rPr>
              <w:t>31</w:t>
            </w:r>
            <w:r w:rsidRPr="000E4A41">
              <w:rPr>
                <w:lang w:val="es-CL"/>
              </w:rPr>
              <w:t xml:space="preserve"> de agosto de 201</w:t>
            </w:r>
            <w:r>
              <w:rPr>
                <w:lang w:val="es-CL"/>
              </w:rPr>
              <w:t>7</w:t>
            </w:r>
            <w:r w:rsidRPr="000E4A41">
              <w:rPr>
                <w:lang w:val="es-CL"/>
              </w:rPr>
              <w:t xml:space="preserve"> el titular ingresó reporte </w:t>
            </w:r>
            <w:r w:rsidR="0096019D">
              <w:rPr>
                <w:lang w:val="es-CL"/>
              </w:rPr>
              <w:t xml:space="preserve">de avance </w:t>
            </w:r>
            <w:r w:rsidRPr="000E4A41">
              <w:rPr>
                <w:lang w:val="es-CL"/>
              </w:rPr>
              <w:t xml:space="preserve">y su anexo. Para acreditar el cumplimiento de la acción se acompañó (Ver anexo </w:t>
            </w:r>
            <w:r>
              <w:rPr>
                <w:lang w:val="es-CL"/>
              </w:rPr>
              <w:t>3</w:t>
            </w:r>
            <w:r w:rsidRPr="000E4A41">
              <w:rPr>
                <w:lang w:val="es-CL"/>
              </w:rPr>
              <w:t xml:space="preserve">): </w:t>
            </w:r>
            <w:r w:rsidR="00DF40FA">
              <w:rPr>
                <w:lang w:val="es-CL"/>
              </w:rPr>
              <w:t xml:space="preserve">Carta de desistimiento remitida por </w:t>
            </w:r>
            <w:r w:rsidR="0004281A">
              <w:rPr>
                <w:lang w:val="es-CL"/>
              </w:rPr>
              <w:t xml:space="preserve">Inmobiliaria e Inversiones </w:t>
            </w:r>
            <w:r w:rsidR="0004281A">
              <w:rPr>
                <w:lang w:val="es-CL"/>
              </w:rPr>
              <w:lastRenderedPageBreak/>
              <w:t xml:space="preserve">Puerto Esmeralda Limitada mediante </w:t>
            </w:r>
            <w:r w:rsidR="00DF40FA">
              <w:rPr>
                <w:lang w:val="es-CL"/>
              </w:rPr>
              <w:t xml:space="preserve">correo electrónico </w:t>
            </w:r>
            <w:r w:rsidR="00FD7651">
              <w:rPr>
                <w:lang w:val="es-CL"/>
              </w:rPr>
              <w:t xml:space="preserve">del 23 de agosto de 2017 </w:t>
            </w:r>
            <w:r w:rsidR="00DF40FA">
              <w:rPr>
                <w:lang w:val="es-CL"/>
              </w:rPr>
              <w:t xml:space="preserve">a Habiter solicitando </w:t>
            </w:r>
            <w:r w:rsidR="00A1353D">
              <w:rPr>
                <w:lang w:val="es-CL"/>
              </w:rPr>
              <w:t xml:space="preserve">eliminar de su sitio </w:t>
            </w:r>
            <w:r w:rsidR="0096019D">
              <w:rPr>
                <w:lang w:val="es-CL"/>
              </w:rPr>
              <w:t xml:space="preserve">web </w:t>
            </w:r>
            <w:r w:rsidR="00A1353D">
              <w:rPr>
                <w:lang w:val="es-CL"/>
              </w:rPr>
              <w:t xml:space="preserve">toda información relativa a la venta de parcelas del proyecto loteo Puerto Esmeralda, </w:t>
            </w:r>
            <w:r w:rsidR="007E4F01" w:rsidRPr="007E4F01">
              <w:rPr>
                <w:lang w:val="es-CL"/>
              </w:rPr>
              <w:t xml:space="preserve">Carta de desistimiento remitida por Inmobiliaria e Inversiones Puerto Esmeralda Limitada mediante correo electrónico del 23 de agosto de 2017 a </w:t>
            </w:r>
            <w:r w:rsidR="007E4F01">
              <w:rPr>
                <w:lang w:val="es-CL"/>
              </w:rPr>
              <w:t>diario El Ranco</w:t>
            </w:r>
            <w:r w:rsidR="007E4F01" w:rsidRPr="007E4F01">
              <w:rPr>
                <w:lang w:val="es-CL"/>
              </w:rPr>
              <w:t xml:space="preserve"> solicitando eliminar de su sitio web toda información relativa a la venta de parcelas del proyecto loteo Puerto Esmeralda,</w:t>
            </w:r>
            <w:r w:rsidR="00454BF8">
              <w:rPr>
                <w:lang w:val="es-CL"/>
              </w:rPr>
              <w:t xml:space="preserve"> </w:t>
            </w:r>
            <w:r w:rsidR="00454BF8" w:rsidRPr="00454BF8">
              <w:rPr>
                <w:lang w:val="es-CL"/>
              </w:rPr>
              <w:t xml:space="preserve">Carta de desistimiento remitida por Inmobiliaria e Inversiones Puerto Esmeralda Limitada mediante correo electrónico del 23 de agosto de 2017 a </w:t>
            </w:r>
            <w:r w:rsidR="00454BF8">
              <w:rPr>
                <w:lang w:val="es-CL"/>
              </w:rPr>
              <w:t xml:space="preserve">Viento Sur Propiedades </w:t>
            </w:r>
            <w:r w:rsidR="00454BF8" w:rsidRPr="00454BF8">
              <w:rPr>
                <w:lang w:val="es-CL"/>
              </w:rPr>
              <w:t>solicitando eliminar de su sitio web toda información relativa a la venta de parcelas del proyecto loteo Puerto Esmeralda,</w:t>
            </w:r>
            <w:r w:rsidR="00877589">
              <w:rPr>
                <w:lang w:val="es-CL"/>
              </w:rPr>
              <w:t xml:space="preserve"> </w:t>
            </w:r>
            <w:r w:rsidR="00DF713D">
              <w:rPr>
                <w:lang w:val="es-CL"/>
              </w:rPr>
              <w:t>Registro de fecha 22 de agosto de 2017 que da cuenta de la eliminación de la página Puerto Esmeralda desde la red social Facebook</w:t>
            </w:r>
            <w:r w:rsidR="0006566B">
              <w:rPr>
                <w:lang w:val="es-CL"/>
              </w:rPr>
              <w:t xml:space="preserve"> y</w:t>
            </w:r>
            <w:r w:rsidR="00DF713D">
              <w:rPr>
                <w:lang w:val="es-CL"/>
              </w:rPr>
              <w:t xml:space="preserve"> </w:t>
            </w:r>
            <w:r w:rsidR="00C566E0">
              <w:rPr>
                <w:lang w:val="es-CL"/>
              </w:rPr>
              <w:t xml:space="preserve">Declaración Jurada del 31 de agosto de 2017 de </w:t>
            </w:r>
            <w:r w:rsidR="00D748E8" w:rsidRPr="00602AF1">
              <w:rPr>
                <w:lang w:val="es-CL"/>
              </w:rPr>
              <w:t xml:space="preserve">Inmobiliaria e Inversiones Puerto Esmeralda Limitada </w:t>
            </w:r>
            <w:r w:rsidR="00C566E0" w:rsidRPr="00602AF1">
              <w:rPr>
                <w:lang w:val="es-CL"/>
              </w:rPr>
              <w:lastRenderedPageBreak/>
              <w:t xml:space="preserve">firmada ante notario público indicando que ha ejecutado las acciones tendientes a eliminar y cerrar toda la información de publicidad o promoción </w:t>
            </w:r>
            <w:r w:rsidR="0006566B" w:rsidRPr="00602AF1">
              <w:rPr>
                <w:lang w:val="es-CL"/>
              </w:rPr>
              <w:t>del proyecto Puerto Esmeralda</w:t>
            </w:r>
          </w:p>
          <w:p w:rsidR="00602AF1" w:rsidRDefault="00602AF1" w:rsidP="00DF537A">
            <w:pPr>
              <w:jc w:val="both"/>
              <w:rPr>
                <w:lang w:val="es-CL"/>
              </w:rPr>
            </w:pPr>
          </w:p>
          <w:p w:rsidR="00CD5A4F" w:rsidRPr="005C3ED8" w:rsidRDefault="00EA2101" w:rsidP="00EA2101">
            <w:pPr>
              <w:tabs>
                <w:tab w:val="left" w:pos="173"/>
              </w:tabs>
              <w:jc w:val="both"/>
              <w:rPr>
                <w:color w:val="000000" w:themeColor="text1"/>
                <w:lang w:val="es-CL"/>
              </w:rPr>
            </w:pPr>
            <w:r w:rsidRPr="005C3ED8">
              <w:rPr>
                <w:color w:val="000000" w:themeColor="text1"/>
                <w:lang w:val="es-CL"/>
              </w:rPr>
              <w:t xml:space="preserve">Con fecha </w:t>
            </w:r>
            <w:r w:rsidR="005C3ED8" w:rsidRPr="005C3ED8">
              <w:rPr>
                <w:color w:val="000000" w:themeColor="text1"/>
                <w:lang w:val="es-CL"/>
              </w:rPr>
              <w:t>28</w:t>
            </w:r>
            <w:r w:rsidRPr="005C3ED8">
              <w:rPr>
                <w:color w:val="000000" w:themeColor="text1"/>
                <w:lang w:val="es-CL"/>
              </w:rPr>
              <w:t xml:space="preserve"> de ju</w:t>
            </w:r>
            <w:r w:rsidR="005C3ED8" w:rsidRPr="005C3ED8">
              <w:rPr>
                <w:color w:val="000000" w:themeColor="text1"/>
                <w:lang w:val="es-CL"/>
              </w:rPr>
              <w:t>n</w:t>
            </w:r>
            <w:r w:rsidRPr="005C3ED8">
              <w:rPr>
                <w:color w:val="000000" w:themeColor="text1"/>
                <w:lang w:val="es-CL"/>
              </w:rPr>
              <w:t xml:space="preserve">io de 2019 el titular ingresó reporte final y su anexo. Para acreditar el cumplimiento de la acción se acompañó (Ver anexo </w:t>
            </w:r>
            <w:r w:rsidR="005C3ED8" w:rsidRPr="005C3ED8">
              <w:rPr>
                <w:color w:val="000000" w:themeColor="text1"/>
                <w:lang w:val="es-CL"/>
              </w:rPr>
              <w:t>1</w:t>
            </w:r>
            <w:r w:rsidRPr="005C3ED8">
              <w:rPr>
                <w:color w:val="000000" w:themeColor="text1"/>
                <w:lang w:val="es-CL"/>
              </w:rPr>
              <w:t xml:space="preserve">2): </w:t>
            </w:r>
            <w:r w:rsidR="005C3ED8" w:rsidRPr="005C3ED8">
              <w:rPr>
                <w:color w:val="000000" w:themeColor="text1"/>
                <w:lang w:val="es-CL"/>
              </w:rPr>
              <w:t xml:space="preserve">Carta de desistimiento remitida por Inmobiliaria e Inversiones Puerto Esmeralda Limitada mediante correo electrónico del 23 de agosto de 2017 a Habiter solicitando eliminar de su sitio web toda información relativa a la venta de parcelas del proyecto loteo Puerto Esmeralda, Carta de desistimiento remitida por Inmobiliaria e Inversiones Puerto Esmeralda Limitada mediante correo electrónico del 23 de agosto de 2017 a diario El Ranco solicitando eliminar de su sitio web toda información relativa a la venta de parcelas del proyecto loteo Puerto Esmeralda, Carta de desistimiento remitida por Inmobiliaria e Inversiones Puerto Esmeralda Limitada mediante correo electrónico </w:t>
            </w:r>
            <w:r w:rsidR="005C3ED8" w:rsidRPr="005C3ED8">
              <w:rPr>
                <w:color w:val="000000" w:themeColor="text1"/>
                <w:lang w:val="es-CL"/>
              </w:rPr>
              <w:lastRenderedPageBreak/>
              <w:t>del 23 de agosto de 2017 a Viento Sur Propiedades solicitando eliminar de su sitio web toda información relativa a la venta de parcelas del proyecto loteo Puerto Esmeralda, Registro de fecha 22 de agosto de 2017 que da cuenta de la eliminación de la página Puerto Esmeralda desde la red social Facebook y Declaración Jurada del 31 de agosto de 2017 de Inmobiliaria e Inversiones Puerto Esmeralda Limitada firmada ante notario público indicando que ha ejecutado las acciones tendientes a eliminar y cerrar toda la información de publicidad o promoción del proyecto Puerto Esmeralda</w:t>
            </w:r>
          </w:p>
          <w:p w:rsidR="00CD5A4F" w:rsidRPr="005C3ED8" w:rsidRDefault="00CD5A4F" w:rsidP="00DF537A">
            <w:pPr>
              <w:jc w:val="both"/>
              <w:rPr>
                <w:color w:val="000000" w:themeColor="text1"/>
                <w:lang w:val="es-CL"/>
              </w:rPr>
            </w:pPr>
          </w:p>
          <w:p w:rsidR="00602AF1" w:rsidRPr="00957986" w:rsidRDefault="00602AF1" w:rsidP="00DF537A">
            <w:pPr>
              <w:jc w:val="both"/>
              <w:rPr>
                <w:lang w:val="es-CL"/>
              </w:rPr>
            </w:pPr>
            <w:r w:rsidRPr="00565935">
              <w:rPr>
                <w:color w:val="000000" w:themeColor="text1"/>
                <w:lang w:val="es-CL"/>
              </w:rPr>
              <w:t>La revisión de</w:t>
            </w:r>
            <w:r w:rsidR="00565935" w:rsidRPr="00565935">
              <w:rPr>
                <w:color w:val="000000" w:themeColor="text1"/>
                <w:lang w:val="es-CL"/>
              </w:rPr>
              <w:t xml:space="preserve"> </w:t>
            </w:r>
            <w:r w:rsidRPr="00565935">
              <w:rPr>
                <w:color w:val="000000" w:themeColor="text1"/>
                <w:lang w:val="es-CL"/>
              </w:rPr>
              <w:t>l</w:t>
            </w:r>
            <w:r w:rsidR="00565935" w:rsidRPr="00565935">
              <w:rPr>
                <w:color w:val="000000" w:themeColor="text1"/>
                <w:lang w:val="es-CL"/>
              </w:rPr>
              <w:t>os</w:t>
            </w:r>
            <w:r w:rsidRPr="00565935">
              <w:rPr>
                <w:color w:val="000000" w:themeColor="text1"/>
                <w:lang w:val="es-CL"/>
              </w:rPr>
              <w:t xml:space="preserve"> medio</w:t>
            </w:r>
            <w:r w:rsidR="00565935" w:rsidRPr="00565935">
              <w:rPr>
                <w:color w:val="000000" w:themeColor="text1"/>
                <w:lang w:val="es-CL"/>
              </w:rPr>
              <w:t>s</w:t>
            </w:r>
            <w:r w:rsidRPr="00565935">
              <w:rPr>
                <w:color w:val="000000" w:themeColor="text1"/>
                <w:lang w:val="es-CL"/>
              </w:rPr>
              <w:t xml:space="preserve"> de verificación da cuenta del cumplimiento de la acción n° </w:t>
            </w:r>
            <w:r w:rsidR="00565935" w:rsidRPr="00565935">
              <w:rPr>
                <w:color w:val="000000" w:themeColor="text1"/>
                <w:lang w:val="es-CL"/>
              </w:rPr>
              <w:t>2</w:t>
            </w:r>
            <w:r w:rsidRPr="00565935">
              <w:rPr>
                <w:color w:val="000000" w:themeColor="text1"/>
                <w:lang w:val="es-CL"/>
              </w:rPr>
              <w:t xml:space="preserve">, en tal sentido se constata </w:t>
            </w:r>
            <w:r w:rsidR="00565935" w:rsidRPr="00565935">
              <w:rPr>
                <w:color w:val="000000" w:themeColor="text1"/>
                <w:lang w:val="es-CL"/>
              </w:rPr>
              <w:t xml:space="preserve">la ejecución de las </w:t>
            </w:r>
            <w:r w:rsidR="004A3622">
              <w:rPr>
                <w:color w:val="000000" w:themeColor="text1"/>
                <w:lang w:val="es-CL"/>
              </w:rPr>
              <w:t xml:space="preserve">acciones tendientes a </w:t>
            </w:r>
            <w:r w:rsidR="00565935" w:rsidRPr="00565935">
              <w:rPr>
                <w:color w:val="000000" w:themeColor="text1"/>
                <w:lang w:val="es-CL"/>
              </w:rPr>
              <w:t>comunica</w:t>
            </w:r>
            <w:r w:rsidR="004A3622">
              <w:rPr>
                <w:color w:val="000000" w:themeColor="text1"/>
                <w:lang w:val="es-CL"/>
              </w:rPr>
              <w:t>r,</w:t>
            </w:r>
            <w:r w:rsidR="00565935" w:rsidRPr="00565935">
              <w:rPr>
                <w:color w:val="000000" w:themeColor="text1"/>
                <w:lang w:val="es-CL"/>
              </w:rPr>
              <w:t xml:space="preserve"> prensa escrita</w:t>
            </w:r>
            <w:r w:rsidR="006E059D">
              <w:rPr>
                <w:color w:val="000000" w:themeColor="text1"/>
                <w:lang w:val="es-CL"/>
              </w:rPr>
              <w:t>, corredores de propiedades</w:t>
            </w:r>
            <w:r w:rsidR="00044FBE">
              <w:rPr>
                <w:color w:val="000000" w:themeColor="text1"/>
                <w:lang w:val="es-CL"/>
              </w:rPr>
              <w:t xml:space="preserve"> y redes sociales</w:t>
            </w:r>
            <w:r w:rsidR="004A3622">
              <w:rPr>
                <w:color w:val="000000" w:themeColor="text1"/>
                <w:lang w:val="es-CL"/>
              </w:rPr>
              <w:t>,</w:t>
            </w:r>
            <w:r w:rsidR="00044FBE">
              <w:rPr>
                <w:color w:val="000000" w:themeColor="text1"/>
                <w:lang w:val="es-CL"/>
              </w:rPr>
              <w:t xml:space="preserve"> </w:t>
            </w:r>
            <w:r w:rsidR="00565935" w:rsidRPr="00565935">
              <w:rPr>
                <w:color w:val="000000" w:themeColor="text1"/>
                <w:lang w:val="es-CL"/>
              </w:rPr>
              <w:t>la no ejecución del “Loteo/Construcción Loteo Puerto Esmeralda”</w:t>
            </w:r>
          </w:p>
        </w:tc>
      </w:tr>
      <w:tr w:rsidR="00F81E06" w:rsidRPr="00957986" w:rsidTr="0015297F">
        <w:trPr>
          <w:trHeight w:val="556"/>
        </w:trPr>
        <w:tc>
          <w:tcPr>
            <w:tcW w:w="204" w:type="pct"/>
          </w:tcPr>
          <w:p w:rsidR="00376AC1" w:rsidRDefault="00376AC1"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375202" w:rsidRDefault="00375202" w:rsidP="00376AC1">
            <w:pPr>
              <w:jc w:val="center"/>
              <w:rPr>
                <w:lang w:val="es-CL"/>
              </w:rPr>
            </w:pPr>
          </w:p>
          <w:p w:rsidR="00690121" w:rsidRPr="00957986" w:rsidRDefault="00690121" w:rsidP="00376AC1">
            <w:pPr>
              <w:jc w:val="center"/>
              <w:rPr>
                <w:lang w:val="es-CL"/>
              </w:rPr>
            </w:pPr>
            <w:r>
              <w:rPr>
                <w:lang w:val="es-CL"/>
              </w:rPr>
              <w:t>3</w:t>
            </w:r>
          </w:p>
        </w:tc>
        <w:tc>
          <w:tcPr>
            <w:tcW w:w="730" w:type="pct"/>
          </w:tcPr>
          <w:p w:rsidR="00690121" w:rsidRPr="00957986" w:rsidRDefault="005358CE" w:rsidP="00376AC1">
            <w:pPr>
              <w:jc w:val="both"/>
              <w:rPr>
                <w:lang w:val="es-CL"/>
              </w:rPr>
            </w:pPr>
            <w:r>
              <w:rPr>
                <w:lang w:val="es-CL"/>
              </w:rPr>
              <w:lastRenderedPageBreak/>
              <w:t xml:space="preserve">Desistimiento de la ejecución total y </w:t>
            </w:r>
            <w:r>
              <w:rPr>
                <w:lang w:val="es-CL"/>
              </w:rPr>
              <w:lastRenderedPageBreak/>
              <w:t>parcial del Proyecto “Puerto Esmeralda”</w:t>
            </w:r>
          </w:p>
        </w:tc>
        <w:tc>
          <w:tcPr>
            <w:tcW w:w="627" w:type="pct"/>
          </w:tcPr>
          <w:p w:rsidR="00376AC1" w:rsidRDefault="00376AC1" w:rsidP="00376AC1">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375202" w:rsidRDefault="00375202" w:rsidP="00375202">
            <w:pPr>
              <w:jc w:val="center"/>
              <w:rPr>
                <w:lang w:val="es-CL"/>
              </w:rPr>
            </w:pPr>
          </w:p>
          <w:p w:rsidR="00690121" w:rsidRPr="00957986" w:rsidRDefault="003F4668" w:rsidP="00375202">
            <w:pPr>
              <w:jc w:val="center"/>
              <w:rPr>
                <w:lang w:val="es-CL"/>
              </w:rPr>
            </w:pPr>
            <w:r>
              <w:rPr>
                <w:lang w:val="es-CL"/>
              </w:rPr>
              <w:t>Por ejecutar</w:t>
            </w:r>
          </w:p>
        </w:tc>
        <w:tc>
          <w:tcPr>
            <w:tcW w:w="577" w:type="pct"/>
          </w:tcPr>
          <w:p w:rsidR="00690121" w:rsidRDefault="003F4668" w:rsidP="00376AC1">
            <w:pPr>
              <w:jc w:val="center"/>
              <w:rPr>
                <w:lang w:val="es-CL"/>
              </w:rPr>
            </w:pPr>
            <w:r>
              <w:rPr>
                <w:lang w:val="es-CL"/>
              </w:rPr>
              <w:lastRenderedPageBreak/>
              <w:t xml:space="preserve">20 días hábiles desde la notificación de </w:t>
            </w:r>
            <w:r>
              <w:rPr>
                <w:lang w:val="es-CL"/>
              </w:rPr>
              <w:lastRenderedPageBreak/>
              <w:t>la aprobación del PC</w:t>
            </w:r>
          </w:p>
          <w:p w:rsidR="003F4668" w:rsidRDefault="003F4668" w:rsidP="00376AC1">
            <w:pPr>
              <w:jc w:val="center"/>
              <w:rPr>
                <w:lang w:val="es-CL"/>
              </w:rPr>
            </w:pPr>
          </w:p>
          <w:p w:rsidR="003F4668" w:rsidRPr="00957986" w:rsidRDefault="003F4668" w:rsidP="00376AC1">
            <w:pPr>
              <w:jc w:val="center"/>
              <w:rPr>
                <w:lang w:val="es-CL"/>
              </w:rPr>
            </w:pPr>
            <w:r>
              <w:rPr>
                <w:lang w:val="es-CL"/>
              </w:rPr>
              <w:t>Posteriormente se dará ejecución permanente a esta acción, durante toda la duración del PC, es decir, por 2 años contados desde la fecha de notificación de la resolución que aprueba el PC</w:t>
            </w:r>
          </w:p>
        </w:tc>
        <w:tc>
          <w:tcPr>
            <w:tcW w:w="840" w:type="pct"/>
          </w:tcPr>
          <w:p w:rsidR="00690121" w:rsidRPr="00957986" w:rsidRDefault="00106287" w:rsidP="00376AC1">
            <w:pPr>
              <w:jc w:val="both"/>
              <w:rPr>
                <w:lang w:val="es-CL"/>
              </w:rPr>
            </w:pPr>
            <w:r>
              <w:rPr>
                <w:lang w:val="es-CL"/>
              </w:rPr>
              <w:lastRenderedPageBreak/>
              <w:t xml:space="preserve">No ejecución de obras destinadas a materializar el proyecto, acreditado </w:t>
            </w:r>
            <w:r>
              <w:rPr>
                <w:lang w:val="es-CL"/>
              </w:rPr>
              <w:lastRenderedPageBreak/>
              <w:t>mediante el respectivo reporte</w:t>
            </w:r>
          </w:p>
        </w:tc>
        <w:tc>
          <w:tcPr>
            <w:tcW w:w="1044" w:type="pct"/>
          </w:tcPr>
          <w:p w:rsidR="00106287" w:rsidRDefault="00106287" w:rsidP="00106287">
            <w:pPr>
              <w:tabs>
                <w:tab w:val="left" w:pos="252"/>
              </w:tabs>
              <w:jc w:val="both"/>
              <w:rPr>
                <w:u w:val="single"/>
                <w:lang w:val="es-CL"/>
              </w:rPr>
            </w:pPr>
            <w:r w:rsidRPr="00957986">
              <w:rPr>
                <w:u w:val="single"/>
                <w:lang w:val="es-CL"/>
              </w:rPr>
              <w:lastRenderedPageBreak/>
              <w:t xml:space="preserve">Reporte </w:t>
            </w:r>
            <w:r>
              <w:rPr>
                <w:u w:val="single"/>
                <w:lang w:val="es-CL"/>
              </w:rPr>
              <w:t>de avance</w:t>
            </w:r>
          </w:p>
          <w:p w:rsidR="00690121" w:rsidRDefault="00106287" w:rsidP="003413DC">
            <w:pPr>
              <w:jc w:val="both"/>
              <w:rPr>
                <w:lang w:val="es-CL"/>
              </w:rPr>
            </w:pPr>
            <w:r>
              <w:rPr>
                <w:lang w:val="es-CL"/>
              </w:rPr>
              <w:t xml:space="preserve">Luego de 30 días hábiles desde la notificación de la aprobación </w:t>
            </w:r>
            <w:r>
              <w:rPr>
                <w:lang w:val="es-CL"/>
              </w:rPr>
              <w:lastRenderedPageBreak/>
              <w:t xml:space="preserve">del PC, se acompañará un informe donde se </w:t>
            </w:r>
            <w:r w:rsidR="003413DC">
              <w:rPr>
                <w:lang w:val="es-CL"/>
              </w:rPr>
              <w:t xml:space="preserve">realicen </w:t>
            </w:r>
            <w:r w:rsidR="00FD08D6">
              <w:rPr>
                <w:lang w:val="es-CL"/>
              </w:rPr>
              <w:t xml:space="preserve">registros fotográficos fechados y georreferenciados con coordenadas UTM, Datum WGS 84, Huso 18, tomadas dentro del trimestre sobre el cual se emite el informe, y que den cuenta de la no ejecución de obras, durante 2 años desde la notificación de la aprobación del PC. Las fotografías serán </w:t>
            </w:r>
            <w:r w:rsidR="0043320A">
              <w:rPr>
                <w:lang w:val="es-CL"/>
              </w:rPr>
              <w:t>de los siguientes lugares que constituían las principales obras del proyecto, a saber:</w:t>
            </w:r>
          </w:p>
          <w:p w:rsidR="0043320A" w:rsidRDefault="0043320A" w:rsidP="0043320A">
            <w:pPr>
              <w:pStyle w:val="Prrafodelista"/>
              <w:numPr>
                <w:ilvl w:val="0"/>
                <w:numId w:val="23"/>
              </w:numPr>
              <w:tabs>
                <w:tab w:val="left" w:pos="264"/>
              </w:tabs>
              <w:ind w:left="309" w:hanging="309"/>
              <w:rPr>
                <w:lang w:val="es-CL"/>
              </w:rPr>
            </w:pPr>
            <w:r>
              <w:rPr>
                <w:lang w:val="es-CL"/>
              </w:rPr>
              <w:t>Marina y puerto en antiguo puerto</w:t>
            </w:r>
          </w:p>
          <w:p w:rsidR="0043320A" w:rsidRDefault="0043320A" w:rsidP="0043320A">
            <w:pPr>
              <w:pStyle w:val="Prrafodelista"/>
              <w:numPr>
                <w:ilvl w:val="0"/>
                <w:numId w:val="23"/>
              </w:numPr>
              <w:tabs>
                <w:tab w:val="left" w:pos="264"/>
              </w:tabs>
              <w:ind w:left="309" w:hanging="309"/>
              <w:rPr>
                <w:lang w:val="es-CL"/>
              </w:rPr>
            </w:pPr>
            <w:r>
              <w:rPr>
                <w:lang w:val="es-CL"/>
              </w:rPr>
              <w:t>Puerto seco en pradera</w:t>
            </w:r>
          </w:p>
          <w:p w:rsidR="0043320A" w:rsidRDefault="0043320A" w:rsidP="0043320A">
            <w:pPr>
              <w:pStyle w:val="Prrafodelista"/>
              <w:numPr>
                <w:ilvl w:val="0"/>
                <w:numId w:val="23"/>
              </w:numPr>
              <w:tabs>
                <w:tab w:val="left" w:pos="264"/>
              </w:tabs>
              <w:ind w:left="309" w:hanging="309"/>
              <w:rPr>
                <w:lang w:val="es-CL"/>
              </w:rPr>
            </w:pPr>
            <w:r>
              <w:rPr>
                <w:lang w:val="es-CL"/>
              </w:rPr>
              <w:t>Helipuerto en pradera</w:t>
            </w:r>
          </w:p>
          <w:p w:rsidR="0043320A" w:rsidRDefault="0043320A" w:rsidP="0043320A">
            <w:pPr>
              <w:pStyle w:val="Prrafodelista"/>
              <w:numPr>
                <w:ilvl w:val="0"/>
                <w:numId w:val="23"/>
              </w:numPr>
              <w:tabs>
                <w:tab w:val="left" w:pos="264"/>
              </w:tabs>
              <w:ind w:left="309" w:hanging="309"/>
              <w:rPr>
                <w:lang w:val="es-CL"/>
              </w:rPr>
            </w:pPr>
            <w:r>
              <w:rPr>
                <w:lang w:val="es-CL"/>
              </w:rPr>
              <w:t>Minimercado en antigua bodega</w:t>
            </w:r>
          </w:p>
          <w:p w:rsidR="0043320A" w:rsidRDefault="0043320A" w:rsidP="0043320A">
            <w:pPr>
              <w:pStyle w:val="Prrafodelista"/>
              <w:numPr>
                <w:ilvl w:val="0"/>
                <w:numId w:val="23"/>
              </w:numPr>
              <w:tabs>
                <w:tab w:val="left" w:pos="264"/>
              </w:tabs>
              <w:ind w:left="309" w:hanging="309"/>
              <w:rPr>
                <w:lang w:val="es-CL"/>
              </w:rPr>
            </w:pPr>
            <w:r>
              <w:rPr>
                <w:lang w:val="es-CL"/>
              </w:rPr>
              <w:t>Club House en antigua casa patronal</w:t>
            </w:r>
          </w:p>
          <w:p w:rsidR="0043320A" w:rsidRDefault="0043320A" w:rsidP="0043320A">
            <w:pPr>
              <w:pStyle w:val="Prrafodelista"/>
              <w:numPr>
                <w:ilvl w:val="0"/>
                <w:numId w:val="23"/>
              </w:numPr>
              <w:tabs>
                <w:tab w:val="left" w:pos="264"/>
              </w:tabs>
              <w:ind w:left="309" w:hanging="309"/>
              <w:rPr>
                <w:lang w:val="es-CL"/>
              </w:rPr>
            </w:pPr>
            <w:r>
              <w:rPr>
                <w:lang w:val="es-CL"/>
              </w:rPr>
              <w:t>Cabañas en pradera</w:t>
            </w:r>
          </w:p>
          <w:p w:rsidR="0043320A" w:rsidRDefault="0043320A" w:rsidP="0043320A">
            <w:pPr>
              <w:pStyle w:val="Prrafodelista"/>
              <w:numPr>
                <w:ilvl w:val="0"/>
                <w:numId w:val="23"/>
              </w:numPr>
              <w:tabs>
                <w:tab w:val="left" w:pos="264"/>
              </w:tabs>
              <w:ind w:left="309" w:hanging="309"/>
              <w:rPr>
                <w:lang w:val="es-CL"/>
              </w:rPr>
            </w:pPr>
            <w:r>
              <w:rPr>
                <w:lang w:val="es-CL"/>
              </w:rPr>
              <w:t>Eco-Spa en pradera</w:t>
            </w:r>
          </w:p>
          <w:p w:rsidR="0043320A" w:rsidRDefault="0043320A" w:rsidP="0043320A">
            <w:pPr>
              <w:pStyle w:val="Prrafodelista"/>
              <w:tabs>
                <w:tab w:val="left" w:pos="264"/>
              </w:tabs>
              <w:ind w:left="309"/>
              <w:rPr>
                <w:lang w:val="es-CL"/>
              </w:rPr>
            </w:pPr>
          </w:p>
          <w:p w:rsidR="0043320A" w:rsidRDefault="0043320A" w:rsidP="0043320A">
            <w:pPr>
              <w:tabs>
                <w:tab w:val="left" w:pos="264"/>
              </w:tabs>
              <w:jc w:val="both"/>
              <w:rPr>
                <w:lang w:val="es-CL"/>
              </w:rPr>
            </w:pPr>
            <w:r>
              <w:rPr>
                <w:lang w:val="es-CL"/>
              </w:rPr>
              <w:t>Posteriormente, se realizará el mismo reporte de manera trimestral, durante dos años desde la aprobación del PC</w:t>
            </w:r>
          </w:p>
          <w:p w:rsidR="0043320A" w:rsidRDefault="0043320A" w:rsidP="0043320A">
            <w:pPr>
              <w:tabs>
                <w:tab w:val="left" w:pos="264"/>
              </w:tabs>
              <w:jc w:val="both"/>
              <w:rPr>
                <w:lang w:val="es-CL"/>
              </w:rPr>
            </w:pPr>
          </w:p>
          <w:p w:rsidR="0043320A" w:rsidRDefault="0043320A" w:rsidP="0043320A">
            <w:pPr>
              <w:tabs>
                <w:tab w:val="left" w:pos="264"/>
              </w:tabs>
              <w:jc w:val="both"/>
              <w:rPr>
                <w:u w:val="single"/>
                <w:lang w:val="es-CL"/>
              </w:rPr>
            </w:pPr>
            <w:r w:rsidRPr="0043320A">
              <w:rPr>
                <w:u w:val="single"/>
                <w:lang w:val="es-CL"/>
              </w:rPr>
              <w:t>Reporte final</w:t>
            </w:r>
          </w:p>
          <w:p w:rsidR="0043320A" w:rsidRPr="0043320A" w:rsidRDefault="0043320A" w:rsidP="0043320A">
            <w:pPr>
              <w:tabs>
                <w:tab w:val="left" w:pos="264"/>
              </w:tabs>
              <w:jc w:val="both"/>
              <w:rPr>
                <w:lang w:val="es-CL"/>
              </w:rPr>
            </w:pPr>
            <w:r w:rsidRPr="0043320A">
              <w:rPr>
                <w:lang w:val="es-CL"/>
              </w:rPr>
              <w:t>Se acompañarán nuevamente los informes indicados</w:t>
            </w:r>
          </w:p>
        </w:tc>
        <w:tc>
          <w:tcPr>
            <w:tcW w:w="978" w:type="pct"/>
          </w:tcPr>
          <w:p w:rsidR="00690121" w:rsidRDefault="00725F79" w:rsidP="00810658">
            <w:pPr>
              <w:jc w:val="both"/>
              <w:rPr>
                <w:lang w:val="es-CL"/>
              </w:rPr>
            </w:pPr>
            <w:r w:rsidRPr="003179F2">
              <w:rPr>
                <w:lang w:val="es-CL"/>
              </w:rPr>
              <w:lastRenderedPageBreak/>
              <w:t xml:space="preserve">Con fecha 31 de agosto de 2017 el titular ingresó </w:t>
            </w:r>
            <w:r w:rsidRPr="003A3C8D">
              <w:rPr>
                <w:color w:val="000000" w:themeColor="text1"/>
                <w:lang w:val="es-CL"/>
              </w:rPr>
              <w:t xml:space="preserve">reporte de avance y su anexo. </w:t>
            </w:r>
            <w:r w:rsidRPr="003179F2">
              <w:rPr>
                <w:lang w:val="es-CL"/>
              </w:rPr>
              <w:t xml:space="preserve">Para </w:t>
            </w:r>
            <w:r w:rsidRPr="003179F2">
              <w:rPr>
                <w:lang w:val="es-CL"/>
              </w:rPr>
              <w:lastRenderedPageBreak/>
              <w:t xml:space="preserve">acreditar el cumplimiento de la acción se acompañó (Ver </w:t>
            </w:r>
            <w:r w:rsidRPr="003A3C8D">
              <w:rPr>
                <w:color w:val="000000" w:themeColor="text1"/>
                <w:lang w:val="es-CL"/>
              </w:rPr>
              <w:t>anexo 3</w:t>
            </w:r>
            <w:r w:rsidRPr="003179F2">
              <w:rPr>
                <w:lang w:val="es-CL"/>
              </w:rPr>
              <w:t>):</w:t>
            </w:r>
            <w:r w:rsidR="000C3A50">
              <w:rPr>
                <w:lang w:val="es-CL"/>
              </w:rPr>
              <w:t xml:space="preserve"> </w:t>
            </w:r>
            <w:r w:rsidR="00810658">
              <w:rPr>
                <w:lang w:val="es-CL"/>
              </w:rPr>
              <w:t xml:space="preserve">Registro fotográfico del 27 de agosto de 2017 que da cuenta de la no ejecución de las obras del proyecto, específicamente: </w:t>
            </w:r>
            <w:bookmarkStart w:id="51" w:name="_Hlk13664230"/>
            <w:r w:rsidR="00810658" w:rsidRPr="00810658">
              <w:rPr>
                <w:lang w:val="es-CL"/>
              </w:rPr>
              <w:t>Marina y puerto en antiguo puerto</w:t>
            </w:r>
            <w:r w:rsidR="00810658">
              <w:rPr>
                <w:lang w:val="es-CL"/>
              </w:rPr>
              <w:t>, p</w:t>
            </w:r>
            <w:r w:rsidR="00810658" w:rsidRPr="00810658">
              <w:rPr>
                <w:lang w:val="es-CL"/>
              </w:rPr>
              <w:t>uerto seco</w:t>
            </w:r>
            <w:r w:rsidR="00810658">
              <w:rPr>
                <w:lang w:val="es-CL"/>
              </w:rPr>
              <w:t>, h</w:t>
            </w:r>
            <w:r w:rsidR="00810658" w:rsidRPr="00810658">
              <w:rPr>
                <w:lang w:val="es-CL"/>
              </w:rPr>
              <w:t>elipuerto</w:t>
            </w:r>
            <w:r w:rsidR="00810658">
              <w:rPr>
                <w:lang w:val="es-CL"/>
              </w:rPr>
              <w:t>, m</w:t>
            </w:r>
            <w:r w:rsidR="00810658" w:rsidRPr="00810658">
              <w:rPr>
                <w:lang w:val="es-CL"/>
              </w:rPr>
              <w:t>inimercado</w:t>
            </w:r>
            <w:r w:rsidR="00810658">
              <w:rPr>
                <w:lang w:val="es-CL"/>
              </w:rPr>
              <w:t>, c</w:t>
            </w:r>
            <w:r w:rsidR="00810658" w:rsidRPr="00810658">
              <w:rPr>
                <w:lang w:val="es-CL"/>
              </w:rPr>
              <w:t xml:space="preserve">lub </w:t>
            </w:r>
            <w:r w:rsidR="00810658">
              <w:rPr>
                <w:lang w:val="es-CL"/>
              </w:rPr>
              <w:t>h</w:t>
            </w:r>
            <w:r w:rsidR="00810658" w:rsidRPr="00810658">
              <w:rPr>
                <w:lang w:val="es-CL"/>
              </w:rPr>
              <w:t>ouse</w:t>
            </w:r>
            <w:r w:rsidR="00810658">
              <w:rPr>
                <w:lang w:val="es-CL"/>
              </w:rPr>
              <w:t>, c</w:t>
            </w:r>
            <w:r w:rsidR="00810658" w:rsidRPr="00810658">
              <w:rPr>
                <w:lang w:val="es-CL"/>
              </w:rPr>
              <w:t xml:space="preserve">abañas </w:t>
            </w:r>
            <w:r w:rsidR="00810658">
              <w:rPr>
                <w:lang w:val="es-CL"/>
              </w:rPr>
              <w:t>y E</w:t>
            </w:r>
            <w:r w:rsidR="00810658" w:rsidRPr="00810658">
              <w:rPr>
                <w:lang w:val="es-CL"/>
              </w:rPr>
              <w:t>co-Spa</w:t>
            </w:r>
          </w:p>
          <w:p w:rsidR="003A3C8D" w:rsidRDefault="003A3C8D" w:rsidP="00810658">
            <w:pPr>
              <w:jc w:val="both"/>
              <w:rPr>
                <w:lang w:val="es-CL"/>
              </w:rPr>
            </w:pPr>
          </w:p>
          <w:bookmarkEnd w:id="51"/>
          <w:p w:rsidR="00864862" w:rsidRDefault="00864862" w:rsidP="00046D08">
            <w:pPr>
              <w:jc w:val="both"/>
              <w:rPr>
                <w:lang w:val="es-CL"/>
              </w:rPr>
            </w:pPr>
            <w:r w:rsidRPr="003179F2">
              <w:rPr>
                <w:lang w:val="es-CL"/>
              </w:rPr>
              <w:t xml:space="preserve">Con fecha </w:t>
            </w:r>
            <w:r>
              <w:rPr>
                <w:lang w:val="es-CL"/>
              </w:rPr>
              <w:t>23</w:t>
            </w:r>
            <w:r w:rsidRPr="003179F2">
              <w:rPr>
                <w:lang w:val="es-CL"/>
              </w:rPr>
              <w:t xml:space="preserve"> de </w:t>
            </w:r>
            <w:r>
              <w:rPr>
                <w:lang w:val="es-CL"/>
              </w:rPr>
              <w:t>octubre</w:t>
            </w:r>
            <w:r w:rsidRPr="003179F2">
              <w:rPr>
                <w:lang w:val="es-CL"/>
              </w:rPr>
              <w:t xml:space="preserve"> de 2017 el titular </w:t>
            </w:r>
            <w:r w:rsidRPr="003A3C8D">
              <w:rPr>
                <w:color w:val="000000" w:themeColor="text1"/>
                <w:lang w:val="es-CL"/>
              </w:rPr>
              <w:t xml:space="preserve">ingresó reporte de avance y su anexo. Para acreditar el cumplimiento de la acción se acompañó (Ver anexo </w:t>
            </w:r>
            <w:r w:rsidR="006C6D67" w:rsidRPr="003A3C8D">
              <w:rPr>
                <w:color w:val="000000" w:themeColor="text1"/>
                <w:lang w:val="es-CL"/>
              </w:rPr>
              <w:t>4</w:t>
            </w:r>
            <w:r w:rsidRPr="003A3C8D">
              <w:rPr>
                <w:color w:val="000000" w:themeColor="text1"/>
                <w:lang w:val="es-CL"/>
              </w:rPr>
              <w:t>):</w:t>
            </w:r>
            <w:r w:rsidR="00EF1F81" w:rsidRPr="003A3C8D">
              <w:rPr>
                <w:color w:val="000000" w:themeColor="text1"/>
                <w:lang w:val="es-CL"/>
              </w:rPr>
              <w:t xml:space="preserve"> Registro fotográfico </w:t>
            </w:r>
            <w:r w:rsidR="00EF1F81" w:rsidRPr="00EF1F81">
              <w:rPr>
                <w:lang w:val="es-CL"/>
              </w:rPr>
              <w:t>del 2</w:t>
            </w:r>
            <w:r w:rsidR="00EF1F81">
              <w:rPr>
                <w:lang w:val="es-CL"/>
              </w:rPr>
              <w:t>2</w:t>
            </w:r>
            <w:r w:rsidR="00EF1F81" w:rsidRPr="00EF1F81">
              <w:rPr>
                <w:lang w:val="es-CL"/>
              </w:rPr>
              <w:t xml:space="preserve"> de </w:t>
            </w:r>
            <w:r w:rsidR="00EF1F81">
              <w:rPr>
                <w:lang w:val="es-CL"/>
              </w:rPr>
              <w:t>octubre</w:t>
            </w:r>
            <w:r w:rsidR="00EF1F81" w:rsidRPr="00EF1F81">
              <w:rPr>
                <w:lang w:val="es-CL"/>
              </w:rPr>
              <w:t xml:space="preserve"> de 2017 que da cuenta de la no ejecución de las obras del proyecto, específicamente: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lang w:val="es-CL"/>
              </w:rPr>
            </w:pPr>
            <w:r w:rsidRPr="00864862">
              <w:rPr>
                <w:lang w:val="es-CL"/>
              </w:rPr>
              <w:t xml:space="preserve">Con fecha </w:t>
            </w:r>
            <w:r>
              <w:rPr>
                <w:lang w:val="es-CL"/>
              </w:rPr>
              <w:t>17</w:t>
            </w:r>
            <w:r w:rsidRPr="00864862">
              <w:rPr>
                <w:lang w:val="es-CL"/>
              </w:rPr>
              <w:t xml:space="preserve"> de </w:t>
            </w:r>
            <w:r>
              <w:rPr>
                <w:lang w:val="es-CL"/>
              </w:rPr>
              <w:t>enero</w:t>
            </w:r>
            <w:r w:rsidRPr="00864862">
              <w:rPr>
                <w:lang w:val="es-CL"/>
              </w:rPr>
              <w:t xml:space="preserve"> de 201</w:t>
            </w:r>
            <w:r>
              <w:rPr>
                <w:lang w:val="es-CL"/>
              </w:rPr>
              <w:t>8</w:t>
            </w:r>
            <w:r w:rsidRPr="00864862">
              <w:rPr>
                <w:lang w:val="es-CL"/>
              </w:rPr>
              <w:t xml:space="preserve"> el titular ingresó reporte de avance y su anexo. Para acreditar el cumplimiento de la acción se acompañó (Ver anexo </w:t>
            </w:r>
            <w:r w:rsidR="001C3A6D" w:rsidRPr="003A3C8D">
              <w:rPr>
                <w:color w:val="000000" w:themeColor="text1"/>
                <w:lang w:val="es-CL"/>
              </w:rPr>
              <w:t>5</w:t>
            </w:r>
            <w:r w:rsidRPr="003A3C8D">
              <w:rPr>
                <w:color w:val="000000" w:themeColor="text1"/>
                <w:lang w:val="es-CL"/>
              </w:rPr>
              <w:t>):</w:t>
            </w:r>
            <w:r w:rsidR="001C3A6D" w:rsidRPr="003A3C8D">
              <w:rPr>
                <w:color w:val="000000" w:themeColor="text1"/>
                <w:lang w:val="es-CL"/>
              </w:rPr>
              <w:t xml:space="preserve"> </w:t>
            </w:r>
            <w:r w:rsidR="001C3A6D" w:rsidRPr="001C3A6D">
              <w:rPr>
                <w:lang w:val="es-CL"/>
              </w:rPr>
              <w:t xml:space="preserve">Registro fotográfico del </w:t>
            </w:r>
            <w:r w:rsidR="001C3A6D">
              <w:rPr>
                <w:lang w:val="es-CL"/>
              </w:rPr>
              <w:t>13</w:t>
            </w:r>
            <w:r w:rsidR="001C3A6D" w:rsidRPr="001C3A6D">
              <w:rPr>
                <w:lang w:val="es-CL"/>
              </w:rPr>
              <w:t xml:space="preserve"> de </w:t>
            </w:r>
            <w:r w:rsidR="001C3A6D">
              <w:rPr>
                <w:lang w:val="es-CL"/>
              </w:rPr>
              <w:t>enero</w:t>
            </w:r>
            <w:r w:rsidR="001C3A6D" w:rsidRPr="001C3A6D">
              <w:rPr>
                <w:lang w:val="es-CL"/>
              </w:rPr>
              <w:t xml:space="preserve"> de 201</w:t>
            </w:r>
            <w:r w:rsidR="001C3A6D">
              <w:rPr>
                <w:lang w:val="es-CL"/>
              </w:rPr>
              <w:t>8</w:t>
            </w:r>
            <w:r w:rsidR="001C3A6D" w:rsidRPr="001C3A6D">
              <w:rPr>
                <w:lang w:val="es-CL"/>
              </w:rPr>
              <w:t xml:space="preserve"> que da cuenta de la no ejecución de las obras del proyecto, específicamente: Marina y </w:t>
            </w:r>
            <w:r w:rsidR="001C3A6D" w:rsidRPr="001C3A6D">
              <w:rPr>
                <w:lang w:val="es-CL"/>
              </w:rPr>
              <w:lastRenderedPageBreak/>
              <w:t>puerto en antiguo puerto, puerto seco, helipuerto, minimercado, club house, cabañas y Eco-Spa</w:t>
            </w:r>
          </w:p>
          <w:p w:rsidR="00864862" w:rsidRDefault="00864862" w:rsidP="00046D08">
            <w:pPr>
              <w:jc w:val="both"/>
              <w:rPr>
                <w:lang w:val="es-CL"/>
              </w:rPr>
            </w:pPr>
          </w:p>
          <w:p w:rsidR="00864862" w:rsidRPr="003A3C8D" w:rsidRDefault="00864862" w:rsidP="00046D08">
            <w:pPr>
              <w:jc w:val="both"/>
              <w:rPr>
                <w:color w:val="000000" w:themeColor="text1"/>
                <w:lang w:val="es-CL"/>
              </w:rPr>
            </w:pPr>
            <w:r w:rsidRPr="00864862">
              <w:rPr>
                <w:lang w:val="es-CL"/>
              </w:rPr>
              <w:t xml:space="preserve">Con fecha </w:t>
            </w:r>
            <w:r>
              <w:rPr>
                <w:lang w:val="es-CL"/>
              </w:rPr>
              <w:t>26</w:t>
            </w:r>
            <w:r w:rsidRPr="00864862">
              <w:rPr>
                <w:lang w:val="es-CL"/>
              </w:rPr>
              <w:t xml:space="preserve"> de a</w:t>
            </w:r>
            <w:r>
              <w:rPr>
                <w:lang w:val="es-CL"/>
              </w:rPr>
              <w:t>bril</w:t>
            </w:r>
            <w:r w:rsidRPr="00864862">
              <w:rPr>
                <w:lang w:val="es-CL"/>
              </w:rPr>
              <w:t xml:space="preserve"> de 201</w:t>
            </w:r>
            <w:r>
              <w:rPr>
                <w:lang w:val="es-CL"/>
              </w:rPr>
              <w:t>8</w:t>
            </w:r>
            <w:r w:rsidRPr="00864862">
              <w:rPr>
                <w:lang w:val="es-CL"/>
              </w:rPr>
              <w:t xml:space="preserve"> el titular ingresó reporte de </w:t>
            </w:r>
            <w:r w:rsidRPr="003A3C8D">
              <w:rPr>
                <w:color w:val="000000" w:themeColor="text1"/>
                <w:lang w:val="es-CL"/>
              </w:rPr>
              <w:t xml:space="preserve">avance y su anexo. Para acreditar el cumplimiento de la acción se acompañó (Ver anexo </w:t>
            </w:r>
            <w:r w:rsidR="00402DAA" w:rsidRPr="003A3C8D">
              <w:rPr>
                <w:color w:val="000000" w:themeColor="text1"/>
                <w:lang w:val="es-CL"/>
              </w:rPr>
              <w:t>6</w:t>
            </w:r>
            <w:r w:rsidRPr="003A3C8D">
              <w:rPr>
                <w:color w:val="000000" w:themeColor="text1"/>
                <w:lang w:val="es-CL"/>
              </w:rPr>
              <w:t>):</w:t>
            </w:r>
            <w:r w:rsidR="00BA1082" w:rsidRPr="003A3C8D">
              <w:rPr>
                <w:color w:val="000000" w:themeColor="text1"/>
                <w:lang w:val="es-CL"/>
              </w:rPr>
              <w:t xml:space="preserve"> Registro fotográfico del 14 de abril de 2018 que da cuenta de la no ejecución de las obras del proyecto, específicamente: Marina y puerto en antiguo puerto, puerto seco, helipuerto, minimercado, club house, cabañas y Eco-Spa</w:t>
            </w:r>
          </w:p>
          <w:p w:rsidR="00864862" w:rsidRPr="003A3C8D" w:rsidRDefault="00864862" w:rsidP="00046D08">
            <w:pPr>
              <w:jc w:val="both"/>
              <w:rPr>
                <w:color w:val="000000" w:themeColor="text1"/>
                <w:lang w:val="es-CL"/>
              </w:rPr>
            </w:pPr>
          </w:p>
          <w:p w:rsidR="00864862" w:rsidRDefault="00864862" w:rsidP="00046D08">
            <w:pPr>
              <w:jc w:val="both"/>
              <w:rPr>
                <w:lang w:val="es-CL"/>
              </w:rPr>
            </w:pPr>
            <w:r w:rsidRPr="003A3C8D">
              <w:rPr>
                <w:color w:val="000000" w:themeColor="text1"/>
                <w:lang w:val="es-CL"/>
              </w:rPr>
              <w:t xml:space="preserve">Con fecha 30 </w:t>
            </w:r>
            <w:r w:rsidRPr="00864862">
              <w:rPr>
                <w:lang w:val="es-CL"/>
              </w:rPr>
              <w:t xml:space="preserve">de </w:t>
            </w:r>
            <w:r>
              <w:rPr>
                <w:lang w:val="es-CL"/>
              </w:rPr>
              <w:t>julio</w:t>
            </w:r>
            <w:r w:rsidRPr="00864862">
              <w:rPr>
                <w:lang w:val="es-CL"/>
              </w:rPr>
              <w:t xml:space="preserve"> de 201</w:t>
            </w:r>
            <w:r>
              <w:rPr>
                <w:lang w:val="es-CL"/>
              </w:rPr>
              <w:t>8</w:t>
            </w:r>
            <w:r w:rsidRPr="00864862">
              <w:rPr>
                <w:lang w:val="es-CL"/>
              </w:rPr>
              <w:t xml:space="preserve"> el titular ingresó reporte de avance y su anexo. Para acreditar el cumplimiento de la </w:t>
            </w:r>
            <w:r w:rsidRPr="003A3C8D">
              <w:rPr>
                <w:color w:val="000000" w:themeColor="text1"/>
                <w:lang w:val="es-CL"/>
              </w:rPr>
              <w:t xml:space="preserve">acción se acompañó (Ver anexo </w:t>
            </w:r>
            <w:r w:rsidR="00BC0799" w:rsidRPr="003A3C8D">
              <w:rPr>
                <w:color w:val="000000" w:themeColor="text1"/>
                <w:lang w:val="es-CL"/>
              </w:rPr>
              <w:t>7</w:t>
            </w:r>
            <w:r w:rsidRPr="003A3C8D">
              <w:rPr>
                <w:color w:val="000000" w:themeColor="text1"/>
                <w:lang w:val="es-CL"/>
              </w:rPr>
              <w:t>):</w:t>
            </w:r>
            <w:r w:rsidR="00341745" w:rsidRPr="003A3C8D">
              <w:rPr>
                <w:color w:val="000000" w:themeColor="text1"/>
                <w:lang w:val="es-CL"/>
              </w:rPr>
              <w:t xml:space="preserve"> Registro fotográfico del 07 de julio de 2018 que da cuenta de la no ejecución de las obras del proyecto, específicamente</w:t>
            </w:r>
            <w:r w:rsidR="00341745" w:rsidRPr="00341745">
              <w:rPr>
                <w:lang w:val="es-CL"/>
              </w:rPr>
              <w:t>: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color w:val="000000" w:themeColor="text1"/>
                <w:lang w:val="es-CL"/>
              </w:rPr>
            </w:pPr>
            <w:r w:rsidRPr="00864862">
              <w:rPr>
                <w:lang w:val="es-CL"/>
              </w:rPr>
              <w:t xml:space="preserve">Con fecha </w:t>
            </w:r>
            <w:r>
              <w:rPr>
                <w:lang w:val="es-CL"/>
              </w:rPr>
              <w:t>22</w:t>
            </w:r>
            <w:r w:rsidRPr="00864862">
              <w:rPr>
                <w:lang w:val="es-CL"/>
              </w:rPr>
              <w:t xml:space="preserve"> de o</w:t>
            </w:r>
            <w:r>
              <w:rPr>
                <w:lang w:val="es-CL"/>
              </w:rPr>
              <w:t>ctubre</w:t>
            </w:r>
            <w:r w:rsidRPr="00864862">
              <w:rPr>
                <w:lang w:val="es-CL"/>
              </w:rPr>
              <w:t xml:space="preserve"> de 201</w:t>
            </w:r>
            <w:r>
              <w:rPr>
                <w:lang w:val="es-CL"/>
              </w:rPr>
              <w:t>8</w:t>
            </w:r>
            <w:r w:rsidRPr="00864862">
              <w:rPr>
                <w:lang w:val="es-CL"/>
              </w:rPr>
              <w:t xml:space="preserve"> el titular ingresó reporte </w:t>
            </w:r>
            <w:r w:rsidRPr="00864862">
              <w:rPr>
                <w:lang w:val="es-CL"/>
              </w:rPr>
              <w:lastRenderedPageBreak/>
              <w:t xml:space="preserve">de avance y su anexo. Para acreditar el cumplimiento de la </w:t>
            </w:r>
            <w:r w:rsidRPr="003A3C8D">
              <w:rPr>
                <w:color w:val="000000" w:themeColor="text1"/>
                <w:lang w:val="es-CL"/>
              </w:rPr>
              <w:t xml:space="preserve">acción se acompañó (Ver anexo </w:t>
            </w:r>
            <w:r w:rsidR="004235F6" w:rsidRPr="003A3C8D">
              <w:rPr>
                <w:color w:val="000000" w:themeColor="text1"/>
                <w:lang w:val="es-CL"/>
              </w:rPr>
              <w:t>8</w:t>
            </w:r>
            <w:r w:rsidRPr="003A3C8D">
              <w:rPr>
                <w:color w:val="000000" w:themeColor="text1"/>
                <w:lang w:val="es-CL"/>
              </w:rPr>
              <w:t>):</w:t>
            </w:r>
            <w:r w:rsidR="00F173D8" w:rsidRPr="003A3C8D">
              <w:rPr>
                <w:color w:val="000000" w:themeColor="text1"/>
                <w:lang w:val="es-CL"/>
              </w:rPr>
              <w:t xml:space="preserve"> Registro fotográfico del 10 de octubre de 2018 que da cuenta de la no ejecución de las obras del proyecto, específicamente: Marina y puerto en antiguo puerto, puerto seco, helipuerto, minimercado, club house, cabañas y Eco-Spa</w:t>
            </w:r>
          </w:p>
          <w:p w:rsidR="003A3C8D" w:rsidRPr="003A3C8D" w:rsidRDefault="003A3C8D" w:rsidP="00046D08">
            <w:pPr>
              <w:jc w:val="both"/>
              <w:rPr>
                <w:color w:val="000000" w:themeColor="text1"/>
                <w:lang w:val="es-CL"/>
              </w:rPr>
            </w:pPr>
          </w:p>
          <w:p w:rsidR="00864862" w:rsidRPr="000C3297" w:rsidRDefault="00864862" w:rsidP="00046D08">
            <w:pPr>
              <w:jc w:val="both"/>
              <w:rPr>
                <w:lang w:val="es-CL"/>
              </w:rPr>
            </w:pPr>
            <w:r w:rsidRPr="003A3C8D">
              <w:rPr>
                <w:color w:val="000000" w:themeColor="text1"/>
                <w:lang w:val="es-CL"/>
              </w:rPr>
              <w:t xml:space="preserve">Con fecha </w:t>
            </w:r>
            <w:r w:rsidR="00FE1E34" w:rsidRPr="003A3C8D">
              <w:rPr>
                <w:color w:val="000000" w:themeColor="text1"/>
                <w:lang w:val="es-CL"/>
              </w:rPr>
              <w:t>23</w:t>
            </w:r>
            <w:r w:rsidRPr="003A3C8D">
              <w:rPr>
                <w:color w:val="000000" w:themeColor="text1"/>
                <w:lang w:val="es-CL"/>
              </w:rPr>
              <w:t xml:space="preserve"> de </w:t>
            </w:r>
            <w:r w:rsidR="00FE1E34" w:rsidRPr="003A3C8D">
              <w:rPr>
                <w:color w:val="000000" w:themeColor="text1"/>
                <w:lang w:val="es-CL"/>
              </w:rPr>
              <w:t>enero</w:t>
            </w:r>
            <w:r w:rsidRPr="003A3C8D">
              <w:rPr>
                <w:color w:val="000000" w:themeColor="text1"/>
                <w:lang w:val="es-CL"/>
              </w:rPr>
              <w:t xml:space="preserve"> de 201</w:t>
            </w:r>
            <w:r w:rsidR="00FE1E34" w:rsidRPr="003A3C8D">
              <w:rPr>
                <w:color w:val="000000" w:themeColor="text1"/>
                <w:lang w:val="es-CL"/>
              </w:rPr>
              <w:t>9</w:t>
            </w:r>
            <w:r w:rsidRPr="003A3C8D">
              <w:rPr>
                <w:color w:val="000000" w:themeColor="text1"/>
                <w:lang w:val="es-CL"/>
              </w:rPr>
              <w:t xml:space="preserve"> el titular ingresó reporte de avance y su anexo. Para acreditar el cumplimiento de la acción se acompañó (Ver anexo </w:t>
            </w:r>
            <w:r w:rsidR="000C3297" w:rsidRPr="003A3C8D">
              <w:rPr>
                <w:color w:val="000000" w:themeColor="text1"/>
                <w:lang w:val="es-CL"/>
              </w:rPr>
              <w:t>9</w:t>
            </w:r>
            <w:r w:rsidRPr="003A3C8D">
              <w:rPr>
                <w:color w:val="000000" w:themeColor="text1"/>
                <w:lang w:val="es-CL"/>
              </w:rPr>
              <w:t>):</w:t>
            </w:r>
            <w:r w:rsidR="000C3297" w:rsidRPr="003A3C8D">
              <w:rPr>
                <w:color w:val="000000" w:themeColor="text1"/>
                <w:lang w:val="es-CL"/>
              </w:rPr>
              <w:t xml:space="preserve"> </w:t>
            </w:r>
            <w:r w:rsidR="000C3297" w:rsidRPr="000C3297">
              <w:rPr>
                <w:lang w:val="es-CL"/>
              </w:rPr>
              <w:t>Registro fotográfico del 04 de enero de 2019 que da cuenta de la no ejecución de las obras del proyecto, específicamente: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lang w:val="es-CL"/>
              </w:rPr>
            </w:pPr>
            <w:r w:rsidRPr="00864862">
              <w:rPr>
                <w:lang w:val="es-CL"/>
              </w:rPr>
              <w:t xml:space="preserve">Con fecha </w:t>
            </w:r>
            <w:r w:rsidR="00FE1E34">
              <w:rPr>
                <w:lang w:val="es-CL"/>
              </w:rPr>
              <w:t>17</w:t>
            </w:r>
            <w:r w:rsidRPr="00864862">
              <w:rPr>
                <w:lang w:val="es-CL"/>
              </w:rPr>
              <w:t xml:space="preserve"> de a</w:t>
            </w:r>
            <w:r w:rsidR="00FE1E34">
              <w:rPr>
                <w:lang w:val="es-CL"/>
              </w:rPr>
              <w:t>bril</w:t>
            </w:r>
            <w:r w:rsidRPr="00864862">
              <w:rPr>
                <w:lang w:val="es-CL"/>
              </w:rPr>
              <w:t xml:space="preserve"> de 201</w:t>
            </w:r>
            <w:r w:rsidR="00FE1E34">
              <w:rPr>
                <w:lang w:val="es-CL"/>
              </w:rPr>
              <w:t>9</w:t>
            </w:r>
            <w:r w:rsidRPr="00864862">
              <w:rPr>
                <w:lang w:val="es-CL"/>
              </w:rPr>
              <w:t xml:space="preserve"> el titular ingresó reporte de </w:t>
            </w:r>
            <w:r w:rsidRPr="003A3C8D">
              <w:rPr>
                <w:color w:val="000000" w:themeColor="text1"/>
                <w:lang w:val="es-CL"/>
              </w:rPr>
              <w:t xml:space="preserve">avance y su anexo. Para acreditar el cumplimiento de la acción se acompañó (Ver anexo </w:t>
            </w:r>
            <w:r w:rsidR="00AC0070" w:rsidRPr="003A3C8D">
              <w:rPr>
                <w:color w:val="000000" w:themeColor="text1"/>
                <w:lang w:val="es-CL"/>
              </w:rPr>
              <w:t>10</w:t>
            </w:r>
            <w:r w:rsidRPr="003A3C8D">
              <w:rPr>
                <w:color w:val="000000" w:themeColor="text1"/>
                <w:lang w:val="es-CL"/>
              </w:rPr>
              <w:t>):</w:t>
            </w:r>
            <w:r w:rsidR="00AC0070" w:rsidRPr="003A3C8D">
              <w:rPr>
                <w:color w:val="000000" w:themeColor="text1"/>
                <w:lang w:val="es-CL"/>
              </w:rPr>
              <w:t xml:space="preserve"> Registro fotográfico del 10 de abril de 2019 que da cuenta </w:t>
            </w:r>
            <w:r w:rsidR="00AC0070" w:rsidRPr="00AC0070">
              <w:rPr>
                <w:lang w:val="es-CL"/>
              </w:rPr>
              <w:t xml:space="preserve">de la no ejecución de las obras del </w:t>
            </w:r>
            <w:r w:rsidR="00AC0070" w:rsidRPr="00AC0070">
              <w:rPr>
                <w:lang w:val="es-CL"/>
              </w:rPr>
              <w:lastRenderedPageBreak/>
              <w:t>proyecto, específicamente: Marina y puerto en antiguo puerto, puerto seco, helipuerto, minimercado, club house, cabañas y Eco-Spa</w:t>
            </w:r>
          </w:p>
          <w:p w:rsidR="00864862" w:rsidRDefault="00864862" w:rsidP="00046D08">
            <w:pPr>
              <w:jc w:val="both"/>
              <w:rPr>
                <w:lang w:val="es-CL"/>
              </w:rPr>
            </w:pPr>
          </w:p>
          <w:p w:rsidR="00864862" w:rsidRDefault="00864862" w:rsidP="00046D08">
            <w:pPr>
              <w:jc w:val="both"/>
              <w:rPr>
                <w:lang w:val="es-CL"/>
              </w:rPr>
            </w:pPr>
            <w:r w:rsidRPr="00864862">
              <w:rPr>
                <w:lang w:val="es-CL"/>
              </w:rPr>
              <w:t xml:space="preserve">Con fecha </w:t>
            </w:r>
            <w:r w:rsidR="00FE1E34">
              <w:rPr>
                <w:lang w:val="es-CL"/>
              </w:rPr>
              <w:t>10</w:t>
            </w:r>
            <w:r w:rsidRPr="00864862">
              <w:rPr>
                <w:lang w:val="es-CL"/>
              </w:rPr>
              <w:t xml:space="preserve"> de </w:t>
            </w:r>
            <w:r w:rsidR="00FE1E34">
              <w:rPr>
                <w:lang w:val="es-CL"/>
              </w:rPr>
              <w:t>junio</w:t>
            </w:r>
            <w:r w:rsidRPr="00864862">
              <w:rPr>
                <w:lang w:val="es-CL"/>
              </w:rPr>
              <w:t xml:space="preserve"> de 201</w:t>
            </w:r>
            <w:r w:rsidR="00FE1E34">
              <w:rPr>
                <w:lang w:val="es-CL"/>
              </w:rPr>
              <w:t>9</w:t>
            </w:r>
            <w:r w:rsidRPr="00864862">
              <w:rPr>
                <w:lang w:val="es-CL"/>
              </w:rPr>
              <w:t xml:space="preserve"> el titular ingresó reporte de avance y su anexo. Para </w:t>
            </w:r>
            <w:r w:rsidRPr="003A3C8D">
              <w:rPr>
                <w:color w:val="000000" w:themeColor="text1"/>
                <w:lang w:val="es-CL"/>
              </w:rPr>
              <w:t xml:space="preserve">acreditar el cumplimiento de la acción se acompañó (Ver anexo </w:t>
            </w:r>
            <w:r w:rsidR="008700FE" w:rsidRPr="003A3C8D">
              <w:rPr>
                <w:color w:val="000000" w:themeColor="text1"/>
                <w:lang w:val="es-CL"/>
              </w:rPr>
              <w:t>1</w:t>
            </w:r>
            <w:r w:rsidR="00126304" w:rsidRPr="003A3C8D">
              <w:rPr>
                <w:color w:val="000000" w:themeColor="text1"/>
                <w:lang w:val="es-CL"/>
              </w:rPr>
              <w:t>1</w:t>
            </w:r>
            <w:r w:rsidRPr="003A3C8D">
              <w:rPr>
                <w:color w:val="000000" w:themeColor="text1"/>
                <w:lang w:val="es-CL"/>
              </w:rPr>
              <w:t>):</w:t>
            </w:r>
            <w:r w:rsidR="00126304" w:rsidRPr="003A3C8D">
              <w:rPr>
                <w:color w:val="000000" w:themeColor="text1"/>
                <w:lang w:val="es-CL"/>
              </w:rPr>
              <w:t xml:space="preserve"> </w:t>
            </w:r>
            <w:r w:rsidR="00FA48BC" w:rsidRPr="003A3C8D">
              <w:rPr>
                <w:color w:val="000000" w:themeColor="text1"/>
                <w:lang w:val="es-CL"/>
              </w:rPr>
              <w:t xml:space="preserve">Registro fotográfico del </w:t>
            </w:r>
            <w:r w:rsidR="00FA48BC" w:rsidRPr="00FA48BC">
              <w:rPr>
                <w:lang w:val="es-CL"/>
              </w:rPr>
              <w:t>0</w:t>
            </w:r>
            <w:r w:rsidR="00FA48BC">
              <w:rPr>
                <w:lang w:val="es-CL"/>
              </w:rPr>
              <w:t>8</w:t>
            </w:r>
            <w:r w:rsidR="00FA48BC" w:rsidRPr="00FA48BC">
              <w:rPr>
                <w:lang w:val="es-CL"/>
              </w:rPr>
              <w:t xml:space="preserve"> de </w:t>
            </w:r>
            <w:r w:rsidR="00FA48BC">
              <w:rPr>
                <w:lang w:val="es-CL"/>
              </w:rPr>
              <w:t>junio</w:t>
            </w:r>
            <w:r w:rsidR="00FA48BC" w:rsidRPr="00FA48BC">
              <w:rPr>
                <w:lang w:val="es-CL"/>
              </w:rPr>
              <w:t xml:space="preserve"> de 2019 que da cuenta de la no ejecución de las obras del proyecto, específicamente: Marina y puerto en antiguo puerto, puerto seco, helipuerto, minimercado, club house, cabañas y Eco-Spa</w:t>
            </w:r>
          </w:p>
          <w:p w:rsidR="008700FE" w:rsidRDefault="008700FE" w:rsidP="00046D08">
            <w:pPr>
              <w:jc w:val="both"/>
              <w:rPr>
                <w:lang w:val="es-CL"/>
              </w:rPr>
            </w:pPr>
          </w:p>
          <w:p w:rsidR="008700FE" w:rsidRPr="008C251E" w:rsidRDefault="001F469D" w:rsidP="008700FE">
            <w:pPr>
              <w:jc w:val="both"/>
              <w:rPr>
                <w:color w:val="000000" w:themeColor="text1"/>
                <w:lang w:val="es-CL"/>
              </w:rPr>
            </w:pPr>
            <w:r w:rsidRPr="003A3C8D">
              <w:rPr>
                <w:color w:val="000000" w:themeColor="text1"/>
                <w:lang w:val="es-CL"/>
              </w:rPr>
              <w:t xml:space="preserve">Con fecha </w:t>
            </w:r>
            <w:r w:rsidR="003A3C8D" w:rsidRPr="003A3C8D">
              <w:rPr>
                <w:color w:val="000000" w:themeColor="text1"/>
                <w:lang w:val="es-CL"/>
              </w:rPr>
              <w:t>28</w:t>
            </w:r>
            <w:r w:rsidRPr="003A3C8D">
              <w:rPr>
                <w:color w:val="000000" w:themeColor="text1"/>
                <w:lang w:val="es-CL"/>
              </w:rPr>
              <w:t xml:space="preserve"> de ju</w:t>
            </w:r>
            <w:r w:rsidR="003A3C8D" w:rsidRPr="003A3C8D">
              <w:rPr>
                <w:color w:val="000000" w:themeColor="text1"/>
                <w:lang w:val="es-CL"/>
              </w:rPr>
              <w:t>n</w:t>
            </w:r>
            <w:r w:rsidRPr="003A3C8D">
              <w:rPr>
                <w:color w:val="000000" w:themeColor="text1"/>
                <w:lang w:val="es-CL"/>
              </w:rPr>
              <w:t xml:space="preserve">io de 2019 el titular ingresó reporte final y su anexo. Para acreditar el cumplimiento de la acción se acompañó (Ver anexo </w:t>
            </w:r>
            <w:r w:rsidR="00257A88" w:rsidRPr="003A3C8D">
              <w:rPr>
                <w:color w:val="000000" w:themeColor="text1"/>
                <w:lang w:val="es-CL"/>
              </w:rPr>
              <w:t>1</w:t>
            </w:r>
            <w:r w:rsidRPr="003A3C8D">
              <w:rPr>
                <w:color w:val="000000" w:themeColor="text1"/>
                <w:lang w:val="es-CL"/>
              </w:rPr>
              <w:t xml:space="preserve">2): </w:t>
            </w:r>
            <w:r w:rsidR="003A3C8D" w:rsidRPr="003A3C8D">
              <w:rPr>
                <w:color w:val="000000" w:themeColor="text1"/>
                <w:lang w:val="es-CL"/>
              </w:rPr>
              <w:t>Registro fotográfico del 27 de agosto de 2017 que da cuenta de la no ejecución de las obras del proyecto, específicamente: Marina y puerto en antiguo puerto, puerto seco, helipuerto, minimercado, club house, cabañas y Eco-Spa</w:t>
            </w:r>
            <w:r w:rsidR="003A3C8D">
              <w:rPr>
                <w:color w:val="000000" w:themeColor="text1"/>
                <w:lang w:val="es-CL"/>
              </w:rPr>
              <w:t>, r</w:t>
            </w:r>
            <w:r w:rsidR="003A3C8D" w:rsidRPr="003A3C8D">
              <w:rPr>
                <w:color w:val="000000" w:themeColor="text1"/>
                <w:lang w:val="es-CL"/>
              </w:rPr>
              <w:t xml:space="preserve">egistro fotográfico del 22 de octubre de 2017 que da cuenta de la </w:t>
            </w:r>
            <w:r w:rsidR="003A3C8D" w:rsidRPr="003A3C8D">
              <w:rPr>
                <w:color w:val="000000" w:themeColor="text1"/>
                <w:lang w:val="es-CL"/>
              </w:rPr>
              <w:lastRenderedPageBreak/>
              <w:t>no ejecución de las obras del proyecto, específicamente: Marina y puerto en antiguo puerto, puerto seco, helipuerto, minimercado, club house, cabañas y Eco-Spa</w:t>
            </w:r>
            <w:r w:rsidR="003A3C8D">
              <w:rPr>
                <w:color w:val="000000" w:themeColor="text1"/>
                <w:lang w:val="es-CL"/>
              </w:rPr>
              <w:t>, r</w:t>
            </w:r>
            <w:r w:rsidR="003A3C8D" w:rsidRPr="001C3A6D">
              <w:rPr>
                <w:lang w:val="es-CL"/>
              </w:rPr>
              <w:t xml:space="preserve">egistro fotográfico del </w:t>
            </w:r>
            <w:r w:rsidR="003A3C8D">
              <w:rPr>
                <w:lang w:val="es-CL"/>
              </w:rPr>
              <w:t>13</w:t>
            </w:r>
            <w:r w:rsidR="003A3C8D" w:rsidRPr="001C3A6D">
              <w:rPr>
                <w:lang w:val="es-CL"/>
              </w:rPr>
              <w:t xml:space="preserve"> de </w:t>
            </w:r>
            <w:r w:rsidR="003A3C8D">
              <w:rPr>
                <w:lang w:val="es-CL"/>
              </w:rPr>
              <w:t>enero</w:t>
            </w:r>
            <w:r w:rsidR="003A3C8D" w:rsidRPr="001C3A6D">
              <w:rPr>
                <w:lang w:val="es-CL"/>
              </w:rPr>
              <w:t xml:space="preserve"> de 201</w:t>
            </w:r>
            <w:r w:rsidR="003A3C8D">
              <w:rPr>
                <w:lang w:val="es-CL"/>
              </w:rPr>
              <w:t>8</w:t>
            </w:r>
            <w:r w:rsidR="003A3C8D" w:rsidRPr="001C3A6D">
              <w:rPr>
                <w:lang w:val="es-CL"/>
              </w:rPr>
              <w:t xml:space="preserve"> que da cuenta de la no ejecución de las obras del proyecto, específicamente: Marina y puerto en antiguo puerto, puerto seco, helipuerto, minimercado, club house, cabañas y Eco-Spa</w:t>
            </w:r>
            <w:r w:rsidR="00B77FA8">
              <w:rPr>
                <w:lang w:val="es-CL"/>
              </w:rPr>
              <w:t>, r</w:t>
            </w:r>
            <w:r w:rsidR="00B77FA8" w:rsidRPr="00B77FA8">
              <w:rPr>
                <w:lang w:val="es-CL"/>
              </w:rPr>
              <w:t>egistro fotográfico del 14 de abril de 2018 que da cuenta de la no ejecución de las obras del proyecto, específicamente: Marina y puerto en antiguo puerto, puerto seco, helipuerto, minimercado, club house, cabañas y Eco-Spa</w:t>
            </w:r>
            <w:r w:rsidR="00B77FA8">
              <w:rPr>
                <w:lang w:val="es-CL"/>
              </w:rPr>
              <w:t>, r</w:t>
            </w:r>
            <w:r w:rsidR="00B77FA8" w:rsidRPr="00B77FA8">
              <w:rPr>
                <w:lang w:val="es-CL"/>
              </w:rPr>
              <w:t>egistro fotográfico del 07 de julio de 2018 que da cuenta de la no ejecución de las obras del proyecto, específicamente: Marina y puerto en antiguo puerto, puerto seco, helipuerto, minimercado, club house, cabañas y Eco-Spa</w:t>
            </w:r>
            <w:r w:rsidR="00B77FA8">
              <w:rPr>
                <w:lang w:val="es-CL"/>
              </w:rPr>
              <w:t xml:space="preserve">, </w:t>
            </w:r>
            <w:r w:rsidR="00A067FE">
              <w:rPr>
                <w:lang w:val="es-CL"/>
              </w:rPr>
              <w:t>r</w:t>
            </w:r>
            <w:r w:rsidR="00A067FE" w:rsidRPr="00A067FE">
              <w:rPr>
                <w:lang w:val="es-CL"/>
              </w:rPr>
              <w:t xml:space="preserve">egistro fotográfico del 10 de octubre de 2018 que da cuenta de la no ejecución de las obras del proyecto, específicamente: Marina y puerto en antiguo </w:t>
            </w:r>
            <w:r w:rsidR="00A067FE" w:rsidRPr="00A067FE">
              <w:rPr>
                <w:lang w:val="es-CL"/>
              </w:rPr>
              <w:lastRenderedPageBreak/>
              <w:t>puerto, puerto seco, helipuerto, minimercado, club house, cabañas y Eco-Spa</w:t>
            </w:r>
            <w:r w:rsidR="00A067FE">
              <w:rPr>
                <w:lang w:val="es-CL"/>
              </w:rPr>
              <w:t xml:space="preserve">, </w:t>
            </w:r>
            <w:r w:rsidR="00CD294A">
              <w:rPr>
                <w:lang w:val="es-CL"/>
              </w:rPr>
              <w:t>r</w:t>
            </w:r>
            <w:r w:rsidR="00397327" w:rsidRPr="00397327">
              <w:rPr>
                <w:lang w:val="es-CL"/>
              </w:rPr>
              <w:t>egistro fotográfico del 04 de enero de 2019 que da cuenta de la no ejecución de las obras del proyecto, específicamente: Marina y puerto en antiguo puerto, puerto seco, helipuerto, minimercado, club house, cabañas y Eco-Spa</w:t>
            </w:r>
            <w:r w:rsidR="00851443">
              <w:rPr>
                <w:lang w:val="es-CL"/>
              </w:rPr>
              <w:t xml:space="preserve">, </w:t>
            </w:r>
            <w:r w:rsidR="00CD294A">
              <w:rPr>
                <w:lang w:val="es-CL"/>
              </w:rPr>
              <w:t>r</w:t>
            </w:r>
            <w:r w:rsidR="00B43D89" w:rsidRPr="00B43D89">
              <w:rPr>
                <w:lang w:val="es-CL"/>
              </w:rPr>
              <w:t>egistro fotográfico del 10 de abril de 2019 que da cuenta de la no ejecución de las obras del proyecto, específicamente: Marina y puerto en antiguo puerto, puerto seco, helipuerto, minimercado, club house, cabañas y Eco-Spa</w:t>
            </w:r>
            <w:r w:rsidR="008C251E">
              <w:rPr>
                <w:lang w:val="es-CL"/>
              </w:rPr>
              <w:t xml:space="preserve"> y </w:t>
            </w:r>
            <w:r w:rsidR="008C251E" w:rsidRPr="008C251E">
              <w:rPr>
                <w:color w:val="000000" w:themeColor="text1"/>
                <w:lang w:val="es-CL"/>
              </w:rPr>
              <w:t>registro fotográfico del 08 de junio de 2019 que da cuenta de la no ejecución de las obras del proyecto, específicamente: Marina y puerto en antiguo puerto, puerto seco, helipuerto, minimercado, club house, cabañas y Eco-Spa</w:t>
            </w:r>
          </w:p>
          <w:p w:rsidR="003A3C8D" w:rsidRPr="00E21581" w:rsidRDefault="003A3C8D" w:rsidP="008700FE">
            <w:pPr>
              <w:jc w:val="both"/>
              <w:rPr>
                <w:lang w:val="es-CL"/>
              </w:rPr>
            </w:pPr>
          </w:p>
          <w:p w:rsidR="005C6B02" w:rsidRDefault="008700FE" w:rsidP="00E21581">
            <w:pPr>
              <w:jc w:val="both"/>
              <w:rPr>
                <w:lang w:val="es-CL"/>
              </w:rPr>
            </w:pPr>
            <w:r w:rsidRPr="00E21581">
              <w:rPr>
                <w:lang w:val="es-CL"/>
              </w:rPr>
              <w:t>La revisión de</w:t>
            </w:r>
            <w:r w:rsidR="00E21581" w:rsidRPr="00E21581">
              <w:rPr>
                <w:lang w:val="es-CL"/>
              </w:rPr>
              <w:t xml:space="preserve"> </w:t>
            </w:r>
            <w:r w:rsidRPr="00E21581">
              <w:rPr>
                <w:lang w:val="es-CL"/>
              </w:rPr>
              <w:t>l</w:t>
            </w:r>
            <w:r w:rsidR="00E21581" w:rsidRPr="00E21581">
              <w:rPr>
                <w:lang w:val="es-CL"/>
              </w:rPr>
              <w:t>os</w:t>
            </w:r>
            <w:r w:rsidRPr="00E21581">
              <w:rPr>
                <w:lang w:val="es-CL"/>
              </w:rPr>
              <w:t xml:space="preserve"> medio</w:t>
            </w:r>
            <w:r w:rsidR="00E21581" w:rsidRPr="00E21581">
              <w:rPr>
                <w:lang w:val="es-CL"/>
              </w:rPr>
              <w:t>s</w:t>
            </w:r>
            <w:r w:rsidRPr="00E21581">
              <w:rPr>
                <w:lang w:val="es-CL"/>
              </w:rPr>
              <w:t xml:space="preserve"> de verificación da cuenta del cumplimiento de la acción n° </w:t>
            </w:r>
            <w:r w:rsidR="00E21581" w:rsidRPr="00E21581">
              <w:rPr>
                <w:lang w:val="es-CL"/>
              </w:rPr>
              <w:t>3</w:t>
            </w:r>
            <w:r w:rsidRPr="00E21581">
              <w:rPr>
                <w:lang w:val="es-CL"/>
              </w:rPr>
              <w:t xml:space="preserve">, en tal sentido se constata </w:t>
            </w:r>
            <w:r w:rsidR="00E21581" w:rsidRPr="00E21581">
              <w:rPr>
                <w:lang w:val="es-CL"/>
              </w:rPr>
              <w:t xml:space="preserve">mediante los registros fotográficos trimestrales la no ejecución de las obras </w:t>
            </w:r>
            <w:r w:rsidR="00E21581" w:rsidRPr="00E21581">
              <w:rPr>
                <w:lang w:val="es-CL"/>
              </w:rPr>
              <w:lastRenderedPageBreak/>
              <w:t>asociadas al proyecto, es decir, marina y puerto, puerto seco, helipuerto, minimercado, club house, cabañas y Eco-spa.</w:t>
            </w:r>
          </w:p>
          <w:p w:rsidR="00462C78" w:rsidRDefault="00462C78" w:rsidP="00E21581">
            <w:pPr>
              <w:jc w:val="both"/>
              <w:rPr>
                <w:lang w:val="es-CL"/>
              </w:rPr>
            </w:pPr>
          </w:p>
          <w:p w:rsidR="00462C78" w:rsidRDefault="00462C78" w:rsidP="00462C78">
            <w:pPr>
              <w:pStyle w:val="Prrafodelista"/>
              <w:tabs>
                <w:tab w:val="left" w:pos="31"/>
              </w:tabs>
              <w:ind w:left="31"/>
            </w:pPr>
            <w:r>
              <w:t xml:space="preserve">A mayor abundamiento se efectúo una actividad de inspección ambiental al programa de cumplimiento presentado por la </w:t>
            </w:r>
            <w:r>
              <w:rPr>
                <w:rFonts w:cs="Calibri"/>
              </w:rPr>
              <w:t xml:space="preserve">Inmobiliaria e Inversiones Puerto Esmeralda Limitada, los antecedentes se presentan a </w:t>
            </w:r>
            <w:r w:rsidR="00AD05B4">
              <w:rPr>
                <w:rFonts w:cs="Calibri"/>
              </w:rPr>
              <w:t>continuación (</w:t>
            </w:r>
            <w:r>
              <w:rPr>
                <w:rFonts w:cs="Calibri"/>
              </w:rPr>
              <w:t>Ver anexo 13):</w:t>
            </w:r>
          </w:p>
          <w:p w:rsidR="00462C78" w:rsidRDefault="00462C78" w:rsidP="00462C78">
            <w:pPr>
              <w:pStyle w:val="Prrafodelista"/>
              <w:tabs>
                <w:tab w:val="left" w:pos="31"/>
              </w:tabs>
              <w:ind w:left="31"/>
            </w:pPr>
          </w:p>
          <w:p w:rsidR="00462C78" w:rsidRDefault="00462C78" w:rsidP="00462C78">
            <w:pPr>
              <w:pStyle w:val="Prrafodelista"/>
              <w:tabs>
                <w:tab w:val="left" w:pos="31"/>
              </w:tabs>
              <w:ind w:left="31"/>
            </w:pPr>
            <w:r>
              <w:t>“Durante el recorrido efectuado, el 12 de diciembre de 2018, en compañía de funcionarios de la Corporación Nacional Forestal (CONAF) no se observó al interior del Fundo Huano ninguna de las obras atingentes al proyecto Loteo Puerto Esmeralda, es decir, puerto, helipuerto, minimarket, club house, cabañas y spa.</w:t>
            </w:r>
          </w:p>
          <w:p w:rsidR="00462C78" w:rsidRDefault="00462C78" w:rsidP="00462C78">
            <w:pPr>
              <w:pStyle w:val="Prrafodelista"/>
              <w:tabs>
                <w:tab w:val="left" w:pos="31"/>
              </w:tabs>
              <w:ind w:left="31"/>
            </w:pPr>
          </w:p>
          <w:p w:rsidR="00462C78" w:rsidRDefault="00462C78" w:rsidP="00462C78">
            <w:pPr>
              <w:pStyle w:val="Prrafodelista"/>
              <w:tabs>
                <w:tab w:val="left" w:pos="31"/>
              </w:tabs>
              <w:ind w:left="31"/>
            </w:pPr>
            <w:r>
              <w:t xml:space="preserve">Tampoco se observó en los sectores recorridos la presencia de estacas o estacones que den cuenta de la efectiva demarcación de las parcelas con su </w:t>
            </w:r>
            <w:r>
              <w:lastRenderedPageBreak/>
              <w:t>correspondiente individualización (n° parcela)</w:t>
            </w:r>
          </w:p>
          <w:p w:rsidR="00462C78" w:rsidRDefault="00462C78" w:rsidP="00462C78">
            <w:pPr>
              <w:pStyle w:val="Prrafodelista"/>
              <w:tabs>
                <w:tab w:val="left" w:pos="31"/>
              </w:tabs>
              <w:ind w:left="31"/>
            </w:pPr>
          </w:p>
          <w:p w:rsidR="00462C78" w:rsidRPr="00957986" w:rsidRDefault="00462C78" w:rsidP="00462C78">
            <w:pPr>
              <w:jc w:val="both"/>
              <w:rPr>
                <w:lang w:val="es-CL"/>
              </w:rPr>
            </w:pPr>
            <w:r>
              <w:t>Al finalizar el trayecto se tomó contacto con la Sra. Marta Mansilla, cuidadora del predio, quien señaló que del citado proyecto no se han ejecutado obras”.</w:t>
            </w:r>
          </w:p>
        </w:tc>
      </w:tr>
      <w:tr w:rsidR="00F81E06" w:rsidRPr="00957986" w:rsidTr="0015297F">
        <w:trPr>
          <w:trHeight w:val="556"/>
        </w:trPr>
        <w:tc>
          <w:tcPr>
            <w:tcW w:w="204" w:type="pct"/>
          </w:tcPr>
          <w:p w:rsidR="0015297F" w:rsidRDefault="0015297F"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15297F" w:rsidRPr="00957986" w:rsidRDefault="0015297F" w:rsidP="0015297F">
            <w:pPr>
              <w:jc w:val="center"/>
              <w:rPr>
                <w:lang w:val="es-CL"/>
              </w:rPr>
            </w:pPr>
            <w:r>
              <w:rPr>
                <w:lang w:val="es-CL"/>
              </w:rPr>
              <w:t>4</w:t>
            </w:r>
          </w:p>
        </w:tc>
        <w:tc>
          <w:tcPr>
            <w:tcW w:w="730" w:type="pct"/>
          </w:tcPr>
          <w:p w:rsidR="0015297F" w:rsidRPr="00957986" w:rsidRDefault="0015297F" w:rsidP="0015297F">
            <w:pPr>
              <w:jc w:val="both"/>
              <w:rPr>
                <w:lang w:val="es-CL"/>
              </w:rPr>
            </w:pPr>
            <w:r>
              <w:rPr>
                <w:lang w:val="es-CL"/>
              </w:rPr>
              <w:t>Se informará al Servicio Agrícola y Ganadero (SAG), a la Corporación Nacional Forestal (CONAF), a la Ilustre Municipalidad de Puerto Varas, a la Dirección Ejecutiva del Servicio de Evaluación Ambiental, y al SEA de Los Lagos acerca del desistimiento de la ejecución del proyecto</w:t>
            </w:r>
          </w:p>
        </w:tc>
        <w:tc>
          <w:tcPr>
            <w:tcW w:w="627" w:type="pct"/>
          </w:tcPr>
          <w:p w:rsidR="0015297F" w:rsidRDefault="0015297F"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3179F2" w:rsidRDefault="003179F2" w:rsidP="0015297F">
            <w:pPr>
              <w:jc w:val="center"/>
              <w:rPr>
                <w:lang w:val="es-CL"/>
              </w:rPr>
            </w:pPr>
          </w:p>
          <w:p w:rsidR="0015297F" w:rsidRPr="00957986" w:rsidRDefault="0015297F" w:rsidP="0015297F">
            <w:pPr>
              <w:jc w:val="center"/>
              <w:rPr>
                <w:lang w:val="es-CL"/>
              </w:rPr>
            </w:pPr>
            <w:r>
              <w:rPr>
                <w:lang w:val="es-CL"/>
              </w:rPr>
              <w:t>Por ejecutar</w:t>
            </w:r>
          </w:p>
        </w:tc>
        <w:tc>
          <w:tcPr>
            <w:tcW w:w="577" w:type="pct"/>
          </w:tcPr>
          <w:p w:rsidR="0015297F" w:rsidRPr="00957986" w:rsidRDefault="0015297F" w:rsidP="00A4404D">
            <w:pPr>
              <w:jc w:val="center"/>
              <w:rPr>
                <w:lang w:val="es-CL"/>
              </w:rPr>
            </w:pPr>
            <w:r>
              <w:rPr>
                <w:lang w:val="es-CL"/>
              </w:rPr>
              <w:t>Se enviarán las cartas respectivas dentro del plazo de 20 días hábiles desde la notificación de la resolución que apruebe el PC</w:t>
            </w:r>
          </w:p>
        </w:tc>
        <w:tc>
          <w:tcPr>
            <w:tcW w:w="840" w:type="pct"/>
          </w:tcPr>
          <w:p w:rsidR="0015297F" w:rsidRPr="00957986" w:rsidRDefault="0015297F" w:rsidP="0015297F">
            <w:pPr>
              <w:jc w:val="both"/>
              <w:rPr>
                <w:lang w:val="es-CL"/>
              </w:rPr>
            </w:pPr>
            <w:r>
              <w:rPr>
                <w:lang w:val="es-CL"/>
              </w:rPr>
              <w:t>Cartas informativas recepcionadas por sus destinatarios</w:t>
            </w:r>
          </w:p>
        </w:tc>
        <w:tc>
          <w:tcPr>
            <w:tcW w:w="1044" w:type="pct"/>
          </w:tcPr>
          <w:p w:rsidR="0015297F" w:rsidRDefault="0015297F" w:rsidP="0015297F">
            <w:pPr>
              <w:jc w:val="both"/>
              <w:rPr>
                <w:u w:val="single"/>
                <w:lang w:val="es-CL"/>
              </w:rPr>
            </w:pPr>
            <w:r w:rsidRPr="0015297F">
              <w:rPr>
                <w:u w:val="single"/>
                <w:lang w:val="es-CL"/>
              </w:rPr>
              <w:t>Reporte de avance</w:t>
            </w:r>
          </w:p>
          <w:p w:rsidR="0015297F" w:rsidRDefault="0015297F" w:rsidP="0015297F">
            <w:pPr>
              <w:jc w:val="both"/>
              <w:rPr>
                <w:lang w:val="es-CL"/>
              </w:rPr>
            </w:pPr>
            <w:r>
              <w:rPr>
                <w:lang w:val="es-CL"/>
              </w:rPr>
              <w:t xml:space="preserve">Se entregará un reporte a la SMA luego de 30 días hábiles desde la notificación de la aprobación del PC donde consten las copias de las cartas informativas dirigidas al SAG y CONAF, Ilustre Municipalidad de Puerto Varas, </w:t>
            </w:r>
            <w:r w:rsidRPr="0015297F">
              <w:rPr>
                <w:lang w:val="es-CL"/>
              </w:rPr>
              <w:t>Dirección Ejecutiva del Servicio de Evaluación Ambiental, y al SEA de Los Lagos</w:t>
            </w:r>
          </w:p>
          <w:p w:rsidR="0015297F" w:rsidRDefault="0015297F" w:rsidP="0015297F">
            <w:pPr>
              <w:jc w:val="both"/>
              <w:rPr>
                <w:lang w:val="es-CL"/>
              </w:rPr>
            </w:pPr>
          </w:p>
          <w:p w:rsidR="0015297F" w:rsidRDefault="0015297F" w:rsidP="0015297F">
            <w:pPr>
              <w:jc w:val="both"/>
              <w:rPr>
                <w:lang w:val="es-CL"/>
              </w:rPr>
            </w:pPr>
            <w:r>
              <w:rPr>
                <w:lang w:val="es-CL"/>
              </w:rPr>
              <w:t>Las copias de las cartas informativas deberán contar con el timbre de ingreso a la respectiva oficina de partes de los servicios respectivos</w:t>
            </w:r>
          </w:p>
          <w:p w:rsidR="0015297F" w:rsidRDefault="0015297F" w:rsidP="0015297F">
            <w:pPr>
              <w:jc w:val="both"/>
              <w:rPr>
                <w:lang w:val="es-CL"/>
              </w:rPr>
            </w:pPr>
          </w:p>
          <w:p w:rsidR="0015297F" w:rsidRDefault="0015297F" w:rsidP="0015297F">
            <w:pPr>
              <w:tabs>
                <w:tab w:val="left" w:pos="264"/>
              </w:tabs>
              <w:jc w:val="both"/>
              <w:rPr>
                <w:u w:val="single"/>
                <w:lang w:val="es-CL"/>
              </w:rPr>
            </w:pPr>
            <w:r w:rsidRPr="0043320A">
              <w:rPr>
                <w:u w:val="single"/>
                <w:lang w:val="es-CL"/>
              </w:rPr>
              <w:t>Reporte final</w:t>
            </w:r>
          </w:p>
          <w:p w:rsidR="0015297F" w:rsidRPr="0015297F" w:rsidRDefault="0015297F" w:rsidP="0015297F">
            <w:pPr>
              <w:jc w:val="both"/>
              <w:rPr>
                <w:lang w:val="es-CL"/>
              </w:rPr>
            </w:pPr>
            <w:r w:rsidRPr="0043320A">
              <w:rPr>
                <w:lang w:val="es-CL"/>
              </w:rPr>
              <w:t xml:space="preserve">Se acompañará nuevamente </w:t>
            </w:r>
            <w:r>
              <w:rPr>
                <w:lang w:val="es-CL"/>
              </w:rPr>
              <w:t>el reporte de avance respectivo</w:t>
            </w:r>
          </w:p>
        </w:tc>
        <w:tc>
          <w:tcPr>
            <w:tcW w:w="978" w:type="pct"/>
          </w:tcPr>
          <w:p w:rsidR="004C60CE" w:rsidRDefault="003179F2" w:rsidP="00CD5A4F">
            <w:pPr>
              <w:pStyle w:val="Prrafodelista"/>
              <w:tabs>
                <w:tab w:val="left" w:pos="31"/>
              </w:tabs>
              <w:ind w:left="31"/>
              <w:rPr>
                <w:lang w:val="es-CL"/>
              </w:rPr>
            </w:pPr>
            <w:r w:rsidRPr="003179F2">
              <w:rPr>
                <w:lang w:val="es-CL"/>
              </w:rPr>
              <w:t xml:space="preserve">Con fecha 31 de agosto de 2017 el titular ingresó </w:t>
            </w:r>
            <w:r w:rsidRPr="009940DA">
              <w:rPr>
                <w:lang w:val="es-CL"/>
              </w:rPr>
              <w:t xml:space="preserve">reporte </w:t>
            </w:r>
            <w:r w:rsidR="000C6EA3" w:rsidRPr="009940DA">
              <w:rPr>
                <w:lang w:val="es-CL"/>
              </w:rPr>
              <w:t>de avance</w:t>
            </w:r>
            <w:r w:rsidRPr="009940DA">
              <w:rPr>
                <w:lang w:val="es-CL"/>
              </w:rPr>
              <w:t xml:space="preserve"> y su anexo. Pa</w:t>
            </w:r>
            <w:r w:rsidRPr="003179F2">
              <w:rPr>
                <w:lang w:val="es-CL"/>
              </w:rPr>
              <w:t>ra acreditar el cumplimiento de la acción se acompañó (Ver anexo 3):</w:t>
            </w:r>
            <w:r>
              <w:rPr>
                <w:lang w:val="es-CL"/>
              </w:rPr>
              <w:t xml:space="preserve"> Carta de Inmobiliaria e Inversiones Puerto Esmeralda </w:t>
            </w:r>
            <w:r w:rsidR="00782FC5">
              <w:rPr>
                <w:lang w:val="es-CL"/>
              </w:rPr>
              <w:t xml:space="preserve">Limitada </w:t>
            </w:r>
            <w:r>
              <w:rPr>
                <w:lang w:val="es-CL"/>
              </w:rPr>
              <w:t xml:space="preserve">dirigida al Director SAG Región de Los Lagos </w:t>
            </w:r>
            <w:r w:rsidR="00782FC5">
              <w:rPr>
                <w:lang w:val="es-CL"/>
              </w:rPr>
              <w:t xml:space="preserve">informando del desistimiento de la ejecución del proyecto Puerto Esmeralda, </w:t>
            </w:r>
            <w:r w:rsidR="000C6EA3">
              <w:rPr>
                <w:lang w:val="es-CL"/>
              </w:rPr>
              <w:t xml:space="preserve">la </w:t>
            </w:r>
            <w:r w:rsidR="00782FC5">
              <w:rPr>
                <w:lang w:val="es-CL"/>
              </w:rPr>
              <w:t xml:space="preserve">cual fue ingresada por oficina de partes con fecha 28 de agosto de 2017, </w:t>
            </w:r>
            <w:r w:rsidR="00CD5A4F">
              <w:rPr>
                <w:lang w:val="es-CL"/>
              </w:rPr>
              <w:t xml:space="preserve">Carta de Inmobiliaria e Inversiones Puerto Esmeralda Limitada dirigida al Director CONAF Región de Los Lagos informando del desistimiento de la ejecución del proyecto Puerto Esmeralda, la cual fue ingresada por oficina de partes con fecha 28 de agosto de 2017, </w:t>
            </w:r>
            <w:r w:rsidR="00CD5A4F" w:rsidRPr="00CD5A4F">
              <w:rPr>
                <w:lang w:val="es-CL"/>
              </w:rPr>
              <w:t xml:space="preserve">Carta de Inmobiliaria e Inversiones Puerto Esmeralda Limitada dirigida al </w:t>
            </w:r>
            <w:r w:rsidR="00CD5A4F">
              <w:rPr>
                <w:lang w:val="es-CL"/>
              </w:rPr>
              <w:lastRenderedPageBreak/>
              <w:t xml:space="preserve">Alcalde I. Municipalidad de Puerto Varas </w:t>
            </w:r>
            <w:r w:rsidR="00CD5A4F" w:rsidRPr="00CD5A4F">
              <w:rPr>
                <w:lang w:val="es-CL"/>
              </w:rPr>
              <w:t>informando del desistimiento de la ejecución del proyecto Puerto Esmeralda, la cual fue ingresada por oficina de partes con fecha 28 de agosto de 2017,</w:t>
            </w:r>
            <w:r w:rsidR="00CD5A4F">
              <w:rPr>
                <w:lang w:val="es-CL"/>
              </w:rPr>
              <w:t xml:space="preserve"> </w:t>
            </w:r>
            <w:r w:rsidR="00CD5A4F" w:rsidRPr="00CD5A4F">
              <w:rPr>
                <w:lang w:val="es-CL"/>
              </w:rPr>
              <w:t xml:space="preserve">Carta de Inmobiliaria e Inversiones Puerto Esmeralda Limitada dirigida al Director </w:t>
            </w:r>
            <w:r w:rsidR="00CD5A4F">
              <w:rPr>
                <w:lang w:val="es-CL"/>
              </w:rPr>
              <w:t xml:space="preserve">Ejecutivo Servicio de Evaluación Ambiental </w:t>
            </w:r>
            <w:r w:rsidR="00CD5A4F" w:rsidRPr="00CD5A4F">
              <w:rPr>
                <w:lang w:val="es-CL"/>
              </w:rPr>
              <w:t>informando del desistimiento de la ejecución del proyecto Puerto Esmeralda, la cual fue ingresada por oficina de partes con fecha 28 de agosto de 2017</w:t>
            </w:r>
            <w:r w:rsidR="00CD5A4F">
              <w:rPr>
                <w:lang w:val="es-CL"/>
              </w:rPr>
              <w:t xml:space="preserve"> y </w:t>
            </w:r>
            <w:r w:rsidR="00CD5A4F" w:rsidRPr="00CD5A4F">
              <w:rPr>
                <w:lang w:val="es-CL"/>
              </w:rPr>
              <w:t>Carta de Inmobiliaria e Inversiones Puerto Esmeralda Limitada dirigida al Director S</w:t>
            </w:r>
            <w:r w:rsidR="00CD5A4F">
              <w:rPr>
                <w:lang w:val="es-CL"/>
              </w:rPr>
              <w:t>EA</w:t>
            </w:r>
            <w:r w:rsidR="00CD5A4F" w:rsidRPr="00CD5A4F">
              <w:rPr>
                <w:lang w:val="es-CL"/>
              </w:rPr>
              <w:t xml:space="preserve"> Región de Los Lagos informando del desistimiento de la ejecución del proyecto Puerto Esmeralda, la cual fue ingresada por oficina de partes con fecha 28 de agosto de 2017</w:t>
            </w:r>
          </w:p>
          <w:p w:rsidR="004C60CE" w:rsidRDefault="004C60CE" w:rsidP="004C60CE">
            <w:pPr>
              <w:pStyle w:val="Prrafodelista"/>
              <w:tabs>
                <w:tab w:val="left" w:pos="31"/>
              </w:tabs>
              <w:ind w:left="31"/>
              <w:rPr>
                <w:lang w:val="es-CL"/>
              </w:rPr>
            </w:pPr>
          </w:p>
          <w:p w:rsidR="00E37E15" w:rsidRPr="00CD294A" w:rsidRDefault="001F469D" w:rsidP="00E37E15">
            <w:pPr>
              <w:pStyle w:val="Prrafodelista"/>
              <w:tabs>
                <w:tab w:val="left" w:pos="31"/>
              </w:tabs>
              <w:ind w:left="31"/>
              <w:rPr>
                <w:lang w:val="es-CL"/>
              </w:rPr>
            </w:pPr>
            <w:r w:rsidRPr="00CD294A">
              <w:rPr>
                <w:lang w:val="es-CL"/>
              </w:rPr>
              <w:t xml:space="preserve">Con fecha </w:t>
            </w:r>
            <w:r w:rsidR="00CD294A" w:rsidRPr="00CD294A">
              <w:rPr>
                <w:lang w:val="es-CL"/>
              </w:rPr>
              <w:t>28</w:t>
            </w:r>
            <w:r w:rsidRPr="00CD294A">
              <w:rPr>
                <w:lang w:val="es-CL"/>
              </w:rPr>
              <w:t xml:space="preserve"> de ju</w:t>
            </w:r>
            <w:r w:rsidR="00CD294A" w:rsidRPr="00CD294A">
              <w:rPr>
                <w:lang w:val="es-CL"/>
              </w:rPr>
              <w:t>n</w:t>
            </w:r>
            <w:r w:rsidRPr="00CD294A">
              <w:rPr>
                <w:lang w:val="es-CL"/>
              </w:rPr>
              <w:t xml:space="preserve">io de 2019 el titular ingresó reporte final y su anexo. Para acreditar el cumplimiento de la acción se acompañó (Ver anexo </w:t>
            </w:r>
            <w:r w:rsidR="00FB12E7" w:rsidRPr="00CD294A">
              <w:rPr>
                <w:lang w:val="es-CL"/>
              </w:rPr>
              <w:t>1</w:t>
            </w:r>
            <w:r w:rsidRPr="00CD294A">
              <w:rPr>
                <w:lang w:val="es-CL"/>
              </w:rPr>
              <w:t xml:space="preserve">2): </w:t>
            </w:r>
            <w:r w:rsidR="00CD294A" w:rsidRPr="00CD294A">
              <w:rPr>
                <w:lang w:val="es-CL"/>
              </w:rPr>
              <w:t xml:space="preserve">Carta de Inmobiliaria e Inversiones Puerto Esmeralda Limitada dirigida al Director </w:t>
            </w:r>
            <w:r w:rsidR="00CD294A" w:rsidRPr="00CD294A">
              <w:rPr>
                <w:lang w:val="es-CL"/>
              </w:rPr>
              <w:lastRenderedPageBreak/>
              <w:t xml:space="preserve">SAG Región de Los Lagos informando del desistimiento de la ejecución del proyecto Puerto Esmeralda, la cual fue ingresada por oficina de partes con fecha 28 de agosto de 2017, Carta de Inmobiliaria e Inversiones Puerto Esmeralda Limitada dirigida al Director CONAF Región de Los Lagos informando del desistimiento de la ejecución del proyecto Puerto Esmeralda, la cual fue ingresada por oficina de partes con fecha 28 de agosto de 2017, Carta de Inmobiliaria e Inversiones Puerto Esmeralda Limitada dirigida al Alcalde I. Municipalidad de Puerto Varas informando del desistimiento de la ejecución del proyecto Puerto Esmeralda, la cual fue ingresada por oficina de partes con fecha 28 de agosto de 2017, Carta de Inmobiliaria e Inversiones Puerto Esmeralda Limitada dirigida al Director Ejecutivo Servicio de Evaluación Ambiental informando del desistimiento de la ejecución del proyecto Puerto Esmeralda, la cual fue ingresada por oficina de partes con fecha 28 de agosto de 2017 y Carta de </w:t>
            </w:r>
            <w:r w:rsidR="00CD294A" w:rsidRPr="00CD294A">
              <w:rPr>
                <w:lang w:val="es-CL"/>
              </w:rPr>
              <w:lastRenderedPageBreak/>
              <w:t>Inmobiliaria e Inversiones Puerto Esmeralda Limitada dirigida al Director SEA Región de Los Lagos informando del desistimiento de la ejecución del proyecto Puerto Esmeralda, la cual fue ingresada por oficina de partes con fecha 28 de agosto de 2017</w:t>
            </w:r>
          </w:p>
          <w:p w:rsidR="00CD294A" w:rsidRPr="00B739B5" w:rsidRDefault="00CD294A" w:rsidP="00E37E15">
            <w:pPr>
              <w:pStyle w:val="Prrafodelista"/>
              <w:tabs>
                <w:tab w:val="left" w:pos="31"/>
              </w:tabs>
              <w:ind w:left="31"/>
              <w:rPr>
                <w:lang w:val="es-CL"/>
              </w:rPr>
            </w:pPr>
          </w:p>
          <w:p w:rsidR="00CD294A" w:rsidRPr="00957986" w:rsidRDefault="00CD294A" w:rsidP="00E37E15">
            <w:pPr>
              <w:pStyle w:val="Prrafodelista"/>
              <w:tabs>
                <w:tab w:val="left" w:pos="31"/>
              </w:tabs>
              <w:ind w:left="31"/>
              <w:rPr>
                <w:lang w:val="es-CL"/>
              </w:rPr>
            </w:pPr>
            <w:r w:rsidRPr="00CD294A">
              <w:rPr>
                <w:lang w:val="es-CL"/>
              </w:rPr>
              <w:t xml:space="preserve">La revisión de los medios de verificación da cuenta del cumplimiento de la acción n° </w:t>
            </w:r>
            <w:r w:rsidR="00B739B5">
              <w:rPr>
                <w:lang w:val="es-CL"/>
              </w:rPr>
              <w:t>4</w:t>
            </w:r>
            <w:r w:rsidRPr="00CD294A">
              <w:rPr>
                <w:lang w:val="es-CL"/>
              </w:rPr>
              <w:t>, en tal sentido se constata la ejecución de las acciones tendientes a comunicar</w:t>
            </w:r>
            <w:r w:rsidR="00B739B5">
              <w:rPr>
                <w:lang w:val="es-CL"/>
              </w:rPr>
              <w:t xml:space="preserve"> a los servicios públicos</w:t>
            </w:r>
            <w:r w:rsidRPr="00CD294A">
              <w:rPr>
                <w:lang w:val="es-CL"/>
              </w:rPr>
              <w:t>, la no ejecución del “Loteo/Construcción Loteo Puerto Esmeralda”</w:t>
            </w:r>
          </w:p>
        </w:tc>
      </w:tr>
      <w:tr w:rsidR="00F81E06" w:rsidRPr="00957986" w:rsidTr="0015297F">
        <w:trPr>
          <w:trHeight w:val="556"/>
        </w:trPr>
        <w:tc>
          <w:tcPr>
            <w:tcW w:w="204" w:type="pct"/>
          </w:tcPr>
          <w:p w:rsidR="00F7799B" w:rsidRDefault="00F7799B"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D11EAE" w:rsidRDefault="00D11EAE" w:rsidP="00F7799B">
            <w:pPr>
              <w:jc w:val="center"/>
              <w:rPr>
                <w:lang w:val="es-CL"/>
              </w:rPr>
            </w:pPr>
          </w:p>
          <w:p w:rsidR="00F7799B" w:rsidRPr="0015297F" w:rsidRDefault="00F7799B" w:rsidP="00F7799B">
            <w:pPr>
              <w:jc w:val="center"/>
              <w:rPr>
                <w:lang w:val="es-CL"/>
              </w:rPr>
            </w:pPr>
            <w:r>
              <w:rPr>
                <w:lang w:val="es-CL"/>
              </w:rPr>
              <w:t>5</w:t>
            </w:r>
          </w:p>
        </w:tc>
        <w:tc>
          <w:tcPr>
            <w:tcW w:w="730" w:type="pct"/>
          </w:tcPr>
          <w:p w:rsidR="00F7799B" w:rsidRPr="00957986" w:rsidRDefault="00F7799B" w:rsidP="00F7799B">
            <w:pPr>
              <w:jc w:val="both"/>
            </w:pPr>
            <w:r>
              <w:t>Se informará a las diferentes empresas Inmobiliarias y sociedades de corretaje del sector acerca del desistimiento de la ejecución del proyecto</w:t>
            </w:r>
          </w:p>
        </w:tc>
        <w:tc>
          <w:tcPr>
            <w:tcW w:w="627" w:type="pct"/>
          </w:tcPr>
          <w:p w:rsidR="00F7799B" w:rsidRDefault="00F7799B" w:rsidP="00F7799B">
            <w:pPr>
              <w:jc w:val="center"/>
            </w:pPr>
          </w:p>
          <w:p w:rsidR="00D11EAE" w:rsidRDefault="00D11EAE" w:rsidP="00F7799B">
            <w:pPr>
              <w:jc w:val="center"/>
            </w:pPr>
          </w:p>
          <w:p w:rsidR="00D11EAE" w:rsidRDefault="00D11EAE" w:rsidP="00F7799B">
            <w:pPr>
              <w:jc w:val="center"/>
            </w:pPr>
          </w:p>
          <w:p w:rsidR="00D11EAE" w:rsidRDefault="00D11EAE" w:rsidP="00F7799B">
            <w:pPr>
              <w:jc w:val="center"/>
            </w:pPr>
          </w:p>
          <w:p w:rsidR="00D11EAE" w:rsidRDefault="00D11EAE" w:rsidP="00F7799B">
            <w:pPr>
              <w:jc w:val="center"/>
            </w:pPr>
          </w:p>
          <w:p w:rsidR="00D11EAE" w:rsidRPr="00D11EAE" w:rsidRDefault="00D11EAE" w:rsidP="00F7799B">
            <w:pPr>
              <w:jc w:val="center"/>
            </w:pPr>
          </w:p>
          <w:p w:rsidR="00F7799B" w:rsidRPr="00957986" w:rsidRDefault="00F7799B" w:rsidP="00F7799B">
            <w:pPr>
              <w:jc w:val="center"/>
              <w:rPr>
                <w:lang w:val="es-CL"/>
              </w:rPr>
            </w:pPr>
            <w:r>
              <w:rPr>
                <w:lang w:val="es-CL"/>
              </w:rPr>
              <w:t>Por ejecutar</w:t>
            </w:r>
          </w:p>
        </w:tc>
        <w:tc>
          <w:tcPr>
            <w:tcW w:w="577" w:type="pct"/>
          </w:tcPr>
          <w:p w:rsidR="00F7799B" w:rsidRPr="00957986" w:rsidRDefault="00F7799B" w:rsidP="00383CA8">
            <w:pPr>
              <w:jc w:val="center"/>
              <w:rPr>
                <w:lang w:val="es-CL"/>
              </w:rPr>
            </w:pPr>
            <w:r>
              <w:rPr>
                <w:lang w:val="es-CL"/>
              </w:rPr>
              <w:t xml:space="preserve">Se enviarán cartas </w:t>
            </w:r>
            <w:r w:rsidRPr="00462C78">
              <w:rPr>
                <w:lang w:val="es-CL"/>
              </w:rPr>
              <w:t>re</w:t>
            </w:r>
            <w:r w:rsidR="00383CA8" w:rsidRPr="00462C78">
              <w:rPr>
                <w:lang w:val="es-CL"/>
              </w:rPr>
              <w:t>comendadas</w:t>
            </w:r>
            <w:r w:rsidR="00383CA8" w:rsidRPr="00383CA8">
              <w:rPr>
                <w:color w:val="FF0000"/>
                <w:lang w:val="es-CL"/>
              </w:rPr>
              <w:t xml:space="preserve"> </w:t>
            </w:r>
            <w:r w:rsidR="00383CA8">
              <w:rPr>
                <w:lang w:val="es-CL"/>
              </w:rPr>
              <w:t>con aviso de recepción dentro del plazo de 20 días hábiles desde la notificación de la resolución que apruebe el PC</w:t>
            </w:r>
          </w:p>
        </w:tc>
        <w:tc>
          <w:tcPr>
            <w:tcW w:w="840" w:type="pct"/>
          </w:tcPr>
          <w:p w:rsidR="00F7799B" w:rsidRPr="00957986" w:rsidRDefault="00B00CCE" w:rsidP="00F7799B">
            <w:pPr>
              <w:jc w:val="both"/>
            </w:pPr>
            <w:r>
              <w:rPr>
                <w:lang w:val="es-CL"/>
              </w:rPr>
              <w:t>Cartas recomendadas con aviso de recepción</w:t>
            </w:r>
          </w:p>
        </w:tc>
        <w:tc>
          <w:tcPr>
            <w:tcW w:w="1044" w:type="pct"/>
          </w:tcPr>
          <w:p w:rsidR="00383CA8" w:rsidRDefault="00383CA8" w:rsidP="00383CA8">
            <w:pPr>
              <w:jc w:val="both"/>
              <w:rPr>
                <w:u w:val="single"/>
                <w:lang w:val="es-CL"/>
              </w:rPr>
            </w:pPr>
            <w:r w:rsidRPr="0015297F">
              <w:rPr>
                <w:u w:val="single"/>
                <w:lang w:val="es-CL"/>
              </w:rPr>
              <w:t>Reporte de avance</w:t>
            </w:r>
          </w:p>
          <w:p w:rsidR="00F7799B" w:rsidRDefault="00383CA8" w:rsidP="00F7799B">
            <w:pPr>
              <w:jc w:val="both"/>
              <w:rPr>
                <w:lang w:val="es-CL"/>
              </w:rPr>
            </w:pPr>
            <w:r>
              <w:rPr>
                <w:lang w:val="es-CL"/>
              </w:rPr>
              <w:t>Se entregará un reporte a la SMA luego de 30 días hábiles desde la notificación de la aprobación del PC donde consten las copias de los comprobantes respectivos de envío de las cartas informativas recomendadas dirigidas a las Inmobiliarias y sociedades de corretaje, así como de su recepción</w:t>
            </w:r>
          </w:p>
          <w:p w:rsidR="00383CA8" w:rsidRDefault="00383CA8" w:rsidP="00F7799B">
            <w:pPr>
              <w:jc w:val="both"/>
            </w:pPr>
          </w:p>
          <w:p w:rsidR="00383CA8" w:rsidRDefault="00383CA8" w:rsidP="00383CA8">
            <w:pPr>
              <w:tabs>
                <w:tab w:val="left" w:pos="264"/>
              </w:tabs>
              <w:jc w:val="both"/>
              <w:rPr>
                <w:u w:val="single"/>
                <w:lang w:val="es-CL"/>
              </w:rPr>
            </w:pPr>
            <w:r w:rsidRPr="0043320A">
              <w:rPr>
                <w:u w:val="single"/>
                <w:lang w:val="es-CL"/>
              </w:rPr>
              <w:t>Reporte final</w:t>
            </w:r>
          </w:p>
          <w:p w:rsidR="00383CA8" w:rsidRPr="00957986" w:rsidRDefault="00383CA8" w:rsidP="00383CA8">
            <w:pPr>
              <w:jc w:val="both"/>
            </w:pPr>
            <w:r w:rsidRPr="0043320A">
              <w:rPr>
                <w:lang w:val="es-CL"/>
              </w:rPr>
              <w:t xml:space="preserve">Se acompañará nuevamente </w:t>
            </w:r>
            <w:r>
              <w:rPr>
                <w:lang w:val="es-CL"/>
              </w:rPr>
              <w:t>el reporte de avance respectivo</w:t>
            </w:r>
          </w:p>
        </w:tc>
        <w:tc>
          <w:tcPr>
            <w:tcW w:w="978" w:type="pct"/>
          </w:tcPr>
          <w:p w:rsidR="004C60CE" w:rsidRDefault="00725F79" w:rsidP="001F09D3">
            <w:pPr>
              <w:pStyle w:val="Prrafodelista"/>
              <w:tabs>
                <w:tab w:val="left" w:pos="31"/>
              </w:tabs>
              <w:ind w:left="31"/>
              <w:rPr>
                <w:rFonts w:cs="Calibri"/>
                <w:lang w:val="es-CL" w:eastAsia="en-US"/>
              </w:rPr>
            </w:pPr>
            <w:r w:rsidRPr="003179F2">
              <w:rPr>
                <w:lang w:val="es-CL"/>
              </w:rPr>
              <w:t xml:space="preserve">Con fecha 31 de agosto de 2017 el titular ingresó </w:t>
            </w:r>
            <w:r w:rsidRPr="00F54380">
              <w:rPr>
                <w:lang w:val="es-CL"/>
              </w:rPr>
              <w:t xml:space="preserve">reporte de avance y su anexo. </w:t>
            </w:r>
            <w:r w:rsidRPr="003179F2">
              <w:rPr>
                <w:lang w:val="es-CL"/>
              </w:rPr>
              <w:t>Para acreditar el cumplimiento de la acción se acompañó (Ver anexo 3):</w:t>
            </w:r>
            <w:r w:rsidR="009940DA">
              <w:rPr>
                <w:lang w:val="es-CL"/>
              </w:rPr>
              <w:t xml:space="preserve"> </w:t>
            </w:r>
            <w:r w:rsidR="009940DA" w:rsidRPr="009940DA">
              <w:t>Carta de</w:t>
            </w:r>
            <w:r w:rsidR="004F1D4C">
              <w:t xml:space="preserve">l 23 de agosto de 2017 de </w:t>
            </w:r>
            <w:r w:rsidR="009940DA" w:rsidRPr="009940DA">
              <w:t>Inmobiliaria e Inversiones Puerto Esmeralda Limitada dirigida a</w:t>
            </w:r>
            <w:r w:rsidR="004F1D4C">
              <w:t xml:space="preserve"> Fuenzalida Propiedades inf</w:t>
            </w:r>
            <w:r w:rsidR="009940DA" w:rsidRPr="009940DA">
              <w:t xml:space="preserve">ormando del desistimiento de la ejecución del proyecto Puerto Esmeralda, </w:t>
            </w:r>
            <w:r w:rsidR="00B03068" w:rsidRPr="00B03068">
              <w:t xml:space="preserve">Carta del 23 de agosto de 2017 de Inmobiliaria e Inversiones </w:t>
            </w:r>
            <w:r w:rsidR="00B03068" w:rsidRPr="00B03068">
              <w:lastRenderedPageBreak/>
              <w:t xml:space="preserve">Puerto Esmeralda Limitada dirigida a </w:t>
            </w:r>
            <w:r w:rsidR="00B03068" w:rsidRPr="006E2A06">
              <w:rPr>
                <w:rFonts w:cs="Calibri"/>
                <w:lang w:val="es-CL" w:eastAsia="en-US"/>
              </w:rPr>
              <w:t>Inmobiliaria e Inversiones Los Arrayanes Limitada</w:t>
            </w:r>
            <w:r w:rsidR="00B03068">
              <w:rPr>
                <w:rFonts w:cs="Calibri"/>
                <w:lang w:val="es-CL" w:eastAsia="en-US"/>
              </w:rPr>
              <w:t xml:space="preserve"> </w:t>
            </w:r>
            <w:r w:rsidR="00B03068" w:rsidRPr="00B03068">
              <w:t>informando del desistimiento de la ejecución del proyecto Puerto Esmeralda,</w:t>
            </w:r>
            <w:r w:rsidR="00B03068">
              <w:t xml:space="preserve"> </w:t>
            </w:r>
            <w:r w:rsidR="00B03068" w:rsidRPr="00B03068">
              <w:rPr>
                <w:rFonts w:cs="Calibri"/>
                <w:lang w:val="es-CL" w:eastAsia="en-US"/>
              </w:rPr>
              <w:t xml:space="preserve">Carta del 23 de agosto de 2017 de Inmobiliaria e Inversiones Puerto Esmeralda Limitada dirigida a Inmobiliaria e Inversiones Los </w:t>
            </w:r>
            <w:r w:rsidR="00B03068">
              <w:rPr>
                <w:rFonts w:cs="Calibri"/>
                <w:lang w:val="es-CL" w:eastAsia="en-US"/>
              </w:rPr>
              <w:t>Boldos</w:t>
            </w:r>
            <w:r w:rsidR="00B03068" w:rsidRPr="00B03068">
              <w:rPr>
                <w:rFonts w:cs="Calibri"/>
                <w:lang w:val="es-CL" w:eastAsia="en-US"/>
              </w:rPr>
              <w:t xml:space="preserve"> informando del desistimiento de la ejecución del proyecto Puerto Esmeralda,</w:t>
            </w:r>
            <w:r w:rsidR="001F09D3">
              <w:rPr>
                <w:rFonts w:cs="Calibri"/>
                <w:lang w:val="es-CL" w:eastAsia="en-US"/>
              </w:rPr>
              <w:t xml:space="preserve"> </w:t>
            </w:r>
            <w:r w:rsidR="001F09D3" w:rsidRPr="009940DA">
              <w:t>Carta de</w:t>
            </w:r>
            <w:r w:rsidR="001F09D3">
              <w:t xml:space="preserve">l 23 de agosto de 2017 de </w:t>
            </w:r>
            <w:r w:rsidR="001F09D3" w:rsidRPr="009940DA">
              <w:t>Inmobiliaria e Inversiones Puerto Esmeralda Limitada dirigida a</w:t>
            </w:r>
            <w:r w:rsidR="001F09D3">
              <w:t xml:space="preserve"> Loggia Propiedades inf</w:t>
            </w:r>
            <w:r w:rsidR="001F09D3" w:rsidRPr="009940DA">
              <w:t>ormando del desistimiento de la ejecución del proyecto Puerto Esmeralda</w:t>
            </w:r>
            <w:r w:rsidR="001F09D3">
              <w:t xml:space="preserve">, </w:t>
            </w:r>
            <w:r w:rsidR="001F09D3" w:rsidRPr="009940DA">
              <w:t>Carta de</w:t>
            </w:r>
            <w:r w:rsidR="001F09D3">
              <w:t xml:space="preserve">l 23 de agosto de 2017 de </w:t>
            </w:r>
            <w:r w:rsidR="001F09D3" w:rsidRPr="009940DA">
              <w:t>Inmobiliaria e Inversiones Puerto Esmeralda Limitada dirigida a</w:t>
            </w:r>
            <w:r w:rsidR="001F09D3">
              <w:t xml:space="preserve"> Valparaíso Propiedades inf</w:t>
            </w:r>
            <w:r w:rsidR="001F09D3" w:rsidRPr="009940DA">
              <w:t>ormando del desistimiento de la ejecución del proyecto Puerto Esmeralda</w:t>
            </w:r>
            <w:r w:rsidR="001F09D3">
              <w:t xml:space="preserve"> y </w:t>
            </w:r>
            <w:r w:rsidR="001F09D3" w:rsidRPr="009940DA">
              <w:t>Carta de</w:t>
            </w:r>
            <w:r w:rsidR="001F09D3">
              <w:t xml:space="preserve">l 23 de agosto de 2017 de </w:t>
            </w:r>
            <w:r w:rsidR="001F09D3" w:rsidRPr="009940DA">
              <w:t>Inmobiliaria e Inversiones Puerto Esmeralda Limitada dirigida a</w:t>
            </w:r>
            <w:r w:rsidR="001F09D3">
              <w:t xml:space="preserve"> Viento Sur Propiedades inf</w:t>
            </w:r>
            <w:r w:rsidR="001F09D3" w:rsidRPr="009940DA">
              <w:t xml:space="preserve">ormando del desistimiento de la ejecución </w:t>
            </w:r>
            <w:r w:rsidR="001F09D3" w:rsidRPr="009940DA">
              <w:lastRenderedPageBreak/>
              <w:t>del proyecto Puerto Esmeralda</w:t>
            </w:r>
          </w:p>
          <w:p w:rsidR="00BF680F" w:rsidRDefault="00BF680F" w:rsidP="004C60CE">
            <w:pPr>
              <w:jc w:val="both"/>
              <w:rPr>
                <w:rFonts w:cs="Calibri"/>
                <w:lang w:val="es-CL" w:eastAsia="en-US"/>
              </w:rPr>
            </w:pPr>
          </w:p>
          <w:p w:rsidR="00871F6B" w:rsidRPr="00F54380" w:rsidRDefault="001F469D" w:rsidP="00871F6B">
            <w:pPr>
              <w:pStyle w:val="Prrafodelista"/>
              <w:tabs>
                <w:tab w:val="left" w:pos="31"/>
              </w:tabs>
              <w:ind w:left="31"/>
            </w:pPr>
            <w:r w:rsidRPr="00F54380">
              <w:t xml:space="preserve">Con fecha </w:t>
            </w:r>
            <w:r w:rsidR="00F54380" w:rsidRPr="00F54380">
              <w:t>28</w:t>
            </w:r>
            <w:r w:rsidRPr="00F54380">
              <w:t xml:space="preserve"> de ju</w:t>
            </w:r>
            <w:r w:rsidR="00F54380" w:rsidRPr="00F54380">
              <w:t>n</w:t>
            </w:r>
            <w:r w:rsidRPr="00F54380">
              <w:t xml:space="preserve">io de 2019 el titular ingresó reporte final y su anexo. Para acreditar el cumplimiento de la acción se acompañó (Ver anexo 2): </w:t>
            </w:r>
            <w:r w:rsidR="00F54380" w:rsidRPr="00F54380">
              <w:t xml:space="preserve">Carta del 23 de agosto de 2017 de Inmobiliaria e Inversiones Puerto Esmeralda Limitada dirigida a Fuenzalida Propiedades informando del desistimiento de la ejecución del proyecto Puerto Esmeralda, Carta del 23 de agosto de 2017 de Inmobiliaria e Inversiones Puerto Esmeralda Limitada dirigida a Inmobiliaria e Inversiones Los Arrayanes Limitada informando del desistimiento de la ejecución del proyecto Puerto Esmeralda, Carta del 23 de agosto de 2017 de Inmobiliaria e Inversiones Puerto Esmeralda Limitada dirigida a Inmobiliaria e Inversiones Los Boldos informando del desistimiento de la ejecución del proyecto Puerto Esmeralda, Carta del 23 de agosto de 2017 de Inmobiliaria e Inversiones Puerto Esmeralda Limitada dirigida a Loggia Propiedades </w:t>
            </w:r>
            <w:r w:rsidR="00F54380" w:rsidRPr="00F54380">
              <w:lastRenderedPageBreak/>
              <w:t>informando del desistimiento de la ejecución del proyecto Puerto Esmeralda, Carta del 23 de agosto de 2017 de Inmobiliaria e Inversiones Puerto Esmeralda Limitada dirigida a Valparaíso Propiedades informando del desistimiento de la ejecución del proyecto Puerto Esmeralda y Carta del 23 de agosto de 2017 de Inmobiliaria e Inversiones Puerto Esmeralda Limitada dirigida a Viento Sur Propiedades informando del desistimiento de la ejecución del proyecto Puerto Esmeralda</w:t>
            </w:r>
          </w:p>
          <w:p w:rsidR="007827CC" w:rsidRPr="001D77B5" w:rsidRDefault="007827CC" w:rsidP="00871F6B">
            <w:pPr>
              <w:pStyle w:val="Prrafodelista"/>
              <w:tabs>
                <w:tab w:val="left" w:pos="31"/>
              </w:tabs>
              <w:ind w:left="31"/>
            </w:pPr>
          </w:p>
          <w:p w:rsidR="00871F6B" w:rsidRPr="00957986" w:rsidRDefault="001D77B5" w:rsidP="00871F6B">
            <w:pPr>
              <w:pStyle w:val="Prrafodelista"/>
              <w:tabs>
                <w:tab w:val="left" w:pos="31"/>
              </w:tabs>
              <w:ind w:left="31"/>
            </w:pPr>
            <w:r w:rsidRPr="001D77B5">
              <w:t xml:space="preserve">La revisión de los medios de verificación da cuenta del cumplimiento de la acción n° </w:t>
            </w:r>
            <w:r>
              <w:t>5</w:t>
            </w:r>
            <w:r w:rsidRPr="001D77B5">
              <w:t xml:space="preserve">, en tal sentido se constata la ejecución de las acciones tendientes a comunicar a </w:t>
            </w:r>
            <w:r>
              <w:t>las i</w:t>
            </w:r>
            <w:r w:rsidRPr="001D77B5">
              <w:t>nmobiliarias y corre</w:t>
            </w:r>
            <w:r>
              <w:t>dores de propiedades</w:t>
            </w:r>
            <w:r w:rsidRPr="001D77B5">
              <w:t>, la no ejecución del “Loteo/Construcción Loteo Puerto Esmeralda”</w:t>
            </w:r>
          </w:p>
        </w:tc>
      </w:tr>
      <w:tr w:rsidR="00F81E06" w:rsidRPr="00957986" w:rsidTr="0015297F">
        <w:trPr>
          <w:trHeight w:val="556"/>
        </w:trPr>
        <w:tc>
          <w:tcPr>
            <w:tcW w:w="204" w:type="pct"/>
          </w:tcPr>
          <w:p w:rsidR="00B00CCE" w:rsidRDefault="00B00CCE" w:rsidP="00B00CCE">
            <w:pPr>
              <w:jc w:val="center"/>
            </w:pPr>
          </w:p>
          <w:p w:rsidR="000C3A50" w:rsidRDefault="000C3A50" w:rsidP="00B00CCE">
            <w:pPr>
              <w:jc w:val="center"/>
            </w:pPr>
          </w:p>
          <w:p w:rsidR="000C3A50" w:rsidRDefault="000C3A50" w:rsidP="00B00CCE">
            <w:pPr>
              <w:jc w:val="center"/>
            </w:pPr>
          </w:p>
          <w:p w:rsidR="000C3A50" w:rsidRDefault="000C3A50" w:rsidP="00B00CCE">
            <w:pPr>
              <w:jc w:val="center"/>
            </w:pPr>
          </w:p>
          <w:p w:rsidR="000C3A50" w:rsidRDefault="000C3A50" w:rsidP="00B00CCE">
            <w:pPr>
              <w:jc w:val="center"/>
            </w:pPr>
          </w:p>
          <w:p w:rsidR="00B00CCE" w:rsidRPr="00957986" w:rsidRDefault="00B00CCE" w:rsidP="00B00CCE">
            <w:pPr>
              <w:jc w:val="center"/>
            </w:pPr>
            <w:r>
              <w:t>6</w:t>
            </w:r>
          </w:p>
        </w:tc>
        <w:tc>
          <w:tcPr>
            <w:tcW w:w="730" w:type="pct"/>
          </w:tcPr>
          <w:p w:rsidR="00B00CCE" w:rsidRPr="00957986" w:rsidRDefault="00B00CCE" w:rsidP="00B00CCE">
            <w:pPr>
              <w:jc w:val="both"/>
            </w:pPr>
            <w:r>
              <w:t xml:space="preserve">Comunicar a los terceros dueños de parcelas, que el Proyecto Puerto Esmeralda no se va a ejecutar y que cualquier obra que </w:t>
            </w:r>
            <w:r>
              <w:lastRenderedPageBreak/>
              <w:t>deseen realizar deberá contar previamente con la respectiva licencia ambiental otorgada por el servicio correspondiente</w:t>
            </w:r>
          </w:p>
        </w:tc>
        <w:tc>
          <w:tcPr>
            <w:tcW w:w="627" w:type="pct"/>
          </w:tcPr>
          <w:p w:rsidR="00B00CCE" w:rsidRDefault="00B00CCE" w:rsidP="00B00CCE">
            <w:pPr>
              <w:jc w:val="center"/>
            </w:pPr>
          </w:p>
          <w:p w:rsidR="000C3A50" w:rsidRDefault="000C3A50" w:rsidP="00B00CCE">
            <w:pPr>
              <w:jc w:val="center"/>
            </w:pPr>
          </w:p>
          <w:p w:rsidR="000C3A50" w:rsidRDefault="000C3A50" w:rsidP="00B00CCE">
            <w:pPr>
              <w:jc w:val="center"/>
            </w:pPr>
          </w:p>
          <w:p w:rsidR="000C3A50" w:rsidRDefault="000C3A50" w:rsidP="00B00CCE">
            <w:pPr>
              <w:jc w:val="center"/>
            </w:pPr>
          </w:p>
          <w:p w:rsidR="000C3A50" w:rsidRPr="000C3A50" w:rsidRDefault="000C3A50" w:rsidP="00B00CCE">
            <w:pPr>
              <w:jc w:val="center"/>
            </w:pPr>
          </w:p>
          <w:p w:rsidR="00B00CCE" w:rsidRPr="00957986" w:rsidRDefault="00B00CCE" w:rsidP="00B00CCE">
            <w:pPr>
              <w:jc w:val="center"/>
              <w:rPr>
                <w:lang w:val="es-CL"/>
              </w:rPr>
            </w:pPr>
            <w:r>
              <w:rPr>
                <w:lang w:val="es-CL"/>
              </w:rPr>
              <w:t>Por ejecutar</w:t>
            </w:r>
          </w:p>
        </w:tc>
        <w:tc>
          <w:tcPr>
            <w:tcW w:w="577" w:type="pct"/>
          </w:tcPr>
          <w:p w:rsidR="00B00CCE" w:rsidRPr="00957986" w:rsidRDefault="00B00CCE" w:rsidP="00B00CCE">
            <w:pPr>
              <w:jc w:val="center"/>
              <w:rPr>
                <w:lang w:val="es-CL"/>
              </w:rPr>
            </w:pPr>
            <w:r>
              <w:rPr>
                <w:lang w:val="es-CL"/>
              </w:rPr>
              <w:t>20 días hábiles desde la notificación de la aprobación del PC</w:t>
            </w:r>
          </w:p>
        </w:tc>
        <w:tc>
          <w:tcPr>
            <w:tcW w:w="840" w:type="pct"/>
          </w:tcPr>
          <w:p w:rsidR="00B00CCE" w:rsidRPr="00957986" w:rsidRDefault="00E73AD5" w:rsidP="00B00CCE">
            <w:pPr>
              <w:jc w:val="both"/>
            </w:pPr>
            <w:r>
              <w:t>Cartas certificadas informativas recepcionadas por sus destina</w:t>
            </w:r>
            <w:r w:rsidR="000C2BDB">
              <w:t>tarios</w:t>
            </w:r>
          </w:p>
        </w:tc>
        <w:tc>
          <w:tcPr>
            <w:tcW w:w="1044" w:type="pct"/>
          </w:tcPr>
          <w:p w:rsidR="000C2BDB" w:rsidRDefault="000C2BDB" w:rsidP="000C2BDB">
            <w:pPr>
              <w:jc w:val="both"/>
              <w:rPr>
                <w:u w:val="single"/>
                <w:lang w:val="es-CL"/>
              </w:rPr>
            </w:pPr>
            <w:r w:rsidRPr="0015297F">
              <w:rPr>
                <w:u w:val="single"/>
                <w:lang w:val="es-CL"/>
              </w:rPr>
              <w:t>Reporte de avance</w:t>
            </w:r>
          </w:p>
          <w:p w:rsidR="00B00CCE" w:rsidRDefault="000C2BDB" w:rsidP="000C2BDB">
            <w:pPr>
              <w:jc w:val="both"/>
              <w:rPr>
                <w:lang w:val="es-CL"/>
              </w:rPr>
            </w:pPr>
            <w:r>
              <w:rPr>
                <w:lang w:val="es-CL"/>
              </w:rPr>
              <w:t xml:space="preserve">Se entregará un reporte a la SMA luego de 30 días hábiles desde la notificación de la aprobación del PC donde consten el texto de las cartas recomendadas y copias de los </w:t>
            </w:r>
            <w:r>
              <w:rPr>
                <w:lang w:val="es-CL"/>
              </w:rPr>
              <w:lastRenderedPageBreak/>
              <w:t>comprobantes respectivos, de emisión, del remitente y de los correspondientes avisos de recepción firmados</w:t>
            </w:r>
          </w:p>
          <w:p w:rsidR="000C2BDB" w:rsidRDefault="000C2BDB" w:rsidP="000C2BDB">
            <w:pPr>
              <w:jc w:val="both"/>
            </w:pPr>
          </w:p>
          <w:p w:rsidR="000C2BDB" w:rsidRDefault="000C2BDB" w:rsidP="000C2BDB">
            <w:pPr>
              <w:tabs>
                <w:tab w:val="left" w:pos="264"/>
              </w:tabs>
              <w:jc w:val="both"/>
              <w:rPr>
                <w:u w:val="single"/>
                <w:lang w:val="es-CL"/>
              </w:rPr>
            </w:pPr>
            <w:r w:rsidRPr="0043320A">
              <w:rPr>
                <w:u w:val="single"/>
                <w:lang w:val="es-CL"/>
              </w:rPr>
              <w:t>Reporte final</w:t>
            </w:r>
          </w:p>
          <w:p w:rsidR="000C2BDB" w:rsidRPr="00957986" w:rsidRDefault="000C2BDB" w:rsidP="000C2BDB">
            <w:pPr>
              <w:jc w:val="both"/>
            </w:pPr>
            <w:r w:rsidRPr="0043320A">
              <w:rPr>
                <w:lang w:val="es-CL"/>
              </w:rPr>
              <w:t xml:space="preserve">Se acompañará nuevamente </w:t>
            </w:r>
            <w:r>
              <w:rPr>
                <w:lang w:val="es-CL"/>
              </w:rPr>
              <w:t>el reporte de avance respectivo</w:t>
            </w:r>
          </w:p>
        </w:tc>
        <w:tc>
          <w:tcPr>
            <w:tcW w:w="978" w:type="pct"/>
          </w:tcPr>
          <w:p w:rsidR="00AB165B" w:rsidRDefault="00725F79" w:rsidP="00AB165B">
            <w:pPr>
              <w:pStyle w:val="Prrafodelista"/>
              <w:tabs>
                <w:tab w:val="left" w:pos="31"/>
              </w:tabs>
              <w:ind w:left="31"/>
              <w:rPr>
                <w:rFonts w:cs="Calibri"/>
                <w:lang w:val="es-CL" w:eastAsia="en-US"/>
              </w:rPr>
            </w:pPr>
            <w:r w:rsidRPr="003179F2">
              <w:rPr>
                <w:lang w:val="es-CL"/>
              </w:rPr>
              <w:lastRenderedPageBreak/>
              <w:t xml:space="preserve">Con fecha 31 de agosto de 2017 el titular ingresó </w:t>
            </w:r>
            <w:r w:rsidRPr="00901434">
              <w:rPr>
                <w:lang w:val="es-CL"/>
              </w:rPr>
              <w:t>reporte de avance y su anexo. Para acreditar el cumplimien</w:t>
            </w:r>
            <w:r w:rsidRPr="003179F2">
              <w:rPr>
                <w:lang w:val="es-CL"/>
              </w:rPr>
              <w:t>to de la acción se acompañó (Ver anexo 3):</w:t>
            </w:r>
            <w:r w:rsidR="00AB165B">
              <w:rPr>
                <w:lang w:val="es-CL"/>
              </w:rPr>
              <w:t xml:space="preserve"> </w:t>
            </w:r>
            <w:r w:rsidR="00AB165B" w:rsidRPr="009940DA">
              <w:t>Carta de</w:t>
            </w:r>
            <w:r w:rsidR="00AB165B">
              <w:t xml:space="preserve">l 23 de agosto de 2017 de </w:t>
            </w:r>
            <w:r w:rsidR="00AB165B" w:rsidRPr="009940DA">
              <w:lastRenderedPageBreak/>
              <w:t>Inmobiliaria e Inversiones Puerto Esmeralda Limitada dirigida a</w:t>
            </w:r>
            <w:r w:rsidR="00AB165B">
              <w:t xml:space="preserve"> </w:t>
            </w:r>
            <w:r w:rsidR="003F5887">
              <w:t xml:space="preserve">la </w:t>
            </w:r>
            <w:r w:rsidR="00AB165B">
              <w:t>Sra. Carolina Zuñiga Cisterna inf</w:t>
            </w:r>
            <w:r w:rsidR="00AB165B" w:rsidRPr="009940DA">
              <w:t>ormando del desistimiento de la ejecución del proyecto Puerto Esmeralda</w:t>
            </w:r>
            <w:r w:rsidR="00AB165B">
              <w:t xml:space="preserve"> y que cualquier obra que desee ejecutar debe contar previamente con la licencia ambiental otorgada por el Servicio correspondiente, </w:t>
            </w:r>
            <w:r w:rsidR="00AB165B" w:rsidRPr="00AB165B">
              <w:t xml:space="preserve">Carta del 23 de agosto de 2017 de Inmobiliaria e Inversiones Puerto Esmeralda Limitada dirigida a </w:t>
            </w:r>
            <w:r w:rsidR="00B04E01">
              <w:t xml:space="preserve">la </w:t>
            </w:r>
            <w:r w:rsidR="00AB165B" w:rsidRPr="00AB165B">
              <w:t xml:space="preserve">Sra. </w:t>
            </w:r>
            <w:r w:rsidR="009F514C">
              <w:t>Patricia Bittencourt Campusano</w:t>
            </w:r>
            <w:r w:rsidR="00AB165B" w:rsidRPr="00AB165B">
              <w:t xml:space="preserve"> informando del desistimiento de la ejecución del proyecto Puerto Esmeralda y que cualquier obra que desee ejecutar debe contar previamente con la licencia ambiental otorgada por el Servicio correspondiente</w:t>
            </w:r>
            <w:r w:rsidR="00AB165B">
              <w:t xml:space="preserve"> y </w:t>
            </w:r>
            <w:r w:rsidR="00AB165B" w:rsidRPr="00AB165B">
              <w:t>Carta del 23 de agosto de 2017 de Inmobiliaria e Inversiones Puerto Esmeralda Limitada dirigida a</w:t>
            </w:r>
            <w:r w:rsidR="00B173D0">
              <w:t>l</w:t>
            </w:r>
            <w:r w:rsidR="00AB165B" w:rsidRPr="00AB165B">
              <w:t xml:space="preserve"> Sr. </w:t>
            </w:r>
            <w:r w:rsidR="00B04E01">
              <w:t xml:space="preserve">Robinson Díaz Martínez </w:t>
            </w:r>
            <w:r w:rsidR="00AB165B" w:rsidRPr="00AB165B">
              <w:t xml:space="preserve">informando del desistimiento de la ejecución del proyecto Puerto Esmeralda y que cualquier obra que desee ejecutar debe contar previamente con la licencia ambiental otorgada </w:t>
            </w:r>
            <w:r w:rsidR="00AB165B" w:rsidRPr="00AB165B">
              <w:lastRenderedPageBreak/>
              <w:t>por el Servicio correspondiente</w:t>
            </w:r>
          </w:p>
          <w:p w:rsidR="00BF680F" w:rsidRDefault="00BF680F" w:rsidP="004C60CE">
            <w:pPr>
              <w:jc w:val="both"/>
              <w:rPr>
                <w:rFonts w:cs="Calibri"/>
                <w:lang w:val="es-CL" w:eastAsia="en-US"/>
              </w:rPr>
            </w:pPr>
          </w:p>
          <w:p w:rsidR="007827CC" w:rsidRPr="00BC3BEE" w:rsidRDefault="007827CC" w:rsidP="007827CC">
            <w:pPr>
              <w:tabs>
                <w:tab w:val="left" w:pos="173"/>
              </w:tabs>
              <w:jc w:val="both"/>
              <w:rPr>
                <w:lang w:val="es-CL"/>
              </w:rPr>
            </w:pPr>
            <w:r w:rsidRPr="00BC3BEE">
              <w:rPr>
                <w:lang w:val="es-CL"/>
              </w:rPr>
              <w:t xml:space="preserve">Con fecha </w:t>
            </w:r>
            <w:r w:rsidR="00BC3BEE">
              <w:rPr>
                <w:lang w:val="es-CL"/>
              </w:rPr>
              <w:t>28</w:t>
            </w:r>
            <w:r w:rsidRPr="00BC3BEE">
              <w:rPr>
                <w:lang w:val="es-CL"/>
              </w:rPr>
              <w:t xml:space="preserve"> de ju</w:t>
            </w:r>
            <w:r w:rsidR="00BC3BEE">
              <w:rPr>
                <w:lang w:val="es-CL"/>
              </w:rPr>
              <w:t>n</w:t>
            </w:r>
            <w:r w:rsidRPr="00BC3BEE">
              <w:rPr>
                <w:lang w:val="es-CL"/>
              </w:rPr>
              <w:t xml:space="preserve">io de 2019 el titular ingresó reporte final y su anexo. Para acreditar el cumplimiento de la acción se acompañó (Ver anexo 2): </w:t>
            </w:r>
            <w:r w:rsidR="00BC3BEE" w:rsidRPr="00BC3BEE">
              <w:rPr>
                <w:lang w:val="es-CL"/>
              </w:rPr>
              <w:t xml:space="preserve">Carta del 23 de agosto de 2017 de Inmobiliaria e Inversiones Puerto Esmeralda Limitada dirigida a la Sra. Carolina Zuñiga Cisterna informando del desistimiento de la ejecución del proyecto Puerto Esmeralda y que cualquier obra que desee ejecutar debe contar previamente con la licencia ambiental otorgada por el Servicio correspondiente, Carta del 23 de agosto de 2017 de Inmobiliaria e Inversiones Puerto Esmeralda Limitada dirigida a la Sra. Patricia Bittencourt Campusano informando del desistimiento de la ejecución del proyecto Puerto Esmeralda y que cualquier obra que desee ejecutar debe contar previamente con la licencia ambiental otorgada por el Servicio correspondiente y Carta del 23 de agosto de 2017 de Inmobiliaria e Inversiones </w:t>
            </w:r>
            <w:r w:rsidR="00BC3BEE" w:rsidRPr="00BC3BEE">
              <w:rPr>
                <w:lang w:val="es-CL"/>
              </w:rPr>
              <w:lastRenderedPageBreak/>
              <w:t>Puerto Esmeralda Limitada dirigida al Sr. Robinson Díaz Martínez informando del desistimiento de la ejecución del proyecto Puerto Esmeralda y que cualquier obra que desee ejecutar debe contar previamente con la licencia ambiental otorgada por el Servicio correspondiente,</w:t>
            </w:r>
          </w:p>
          <w:p w:rsidR="00B751EE" w:rsidRDefault="00B751EE" w:rsidP="004C60CE">
            <w:pPr>
              <w:jc w:val="both"/>
              <w:rPr>
                <w:rFonts w:cs="Calibri"/>
                <w:lang w:val="es-CL" w:eastAsia="en-US"/>
              </w:rPr>
            </w:pPr>
          </w:p>
          <w:p w:rsidR="00871F6B" w:rsidRPr="00957986" w:rsidRDefault="00BC3BEE" w:rsidP="00CA6251">
            <w:pPr>
              <w:jc w:val="both"/>
            </w:pPr>
            <w:r w:rsidRPr="00BC3BEE">
              <w:rPr>
                <w:rFonts w:cs="Calibri"/>
                <w:lang w:val="es-CL" w:eastAsia="en-US"/>
              </w:rPr>
              <w:t xml:space="preserve">La revisión de los medios de verificación da cuenta del cumplimiento de la acción n° 6, en tal sentido se constata la ejecución de las acciones tendientes a comunicar a los propietarios </w:t>
            </w:r>
            <w:r w:rsidR="00042D78">
              <w:rPr>
                <w:rFonts w:cs="Calibri"/>
                <w:lang w:val="es-CL" w:eastAsia="en-US"/>
              </w:rPr>
              <w:t xml:space="preserve">la no ejecución del proyecto y </w:t>
            </w:r>
            <w:r w:rsidRPr="00BC3BEE">
              <w:rPr>
                <w:rFonts w:cs="Calibri"/>
                <w:lang w:val="es-CL" w:eastAsia="en-US"/>
              </w:rPr>
              <w:t>que cualquier obra que deseen ejecutar debe contar previamente con la respectiva autorización ambiental</w:t>
            </w:r>
          </w:p>
        </w:tc>
      </w:tr>
    </w:tbl>
    <w:p w:rsidR="00C15C55" w:rsidRDefault="00C15C55">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15C55" w:rsidRPr="00D42470" w:rsidTr="003109F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C55" w:rsidRPr="00D42470" w:rsidRDefault="00C15C55" w:rsidP="003109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15C55" w:rsidRPr="00D42470" w:rsidTr="003109F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C15C55" w:rsidRPr="00D42470" w:rsidRDefault="00C15C55" w:rsidP="00C15C55">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F175BA1" wp14:editId="26EE8B6C">
                  <wp:extent cx="8184759" cy="3669030"/>
                  <wp:effectExtent l="19050" t="19050" r="2603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85528" cy="3669375"/>
                          </a:xfrm>
                          <a:prstGeom prst="rect">
                            <a:avLst/>
                          </a:prstGeom>
                          <a:ln>
                            <a:solidFill>
                              <a:schemeClr val="tx1"/>
                            </a:solidFill>
                          </a:ln>
                        </pic:spPr>
                      </pic:pic>
                    </a:graphicData>
                  </a:graphic>
                </wp:inline>
              </w:drawing>
            </w:r>
          </w:p>
        </w:tc>
      </w:tr>
      <w:tr w:rsidR="00C15C55" w:rsidRPr="00D42470" w:rsidTr="003109F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15C55" w:rsidRPr="000F3A5A" w:rsidRDefault="00C15C55" w:rsidP="003109F7">
            <w:pPr>
              <w:spacing w:after="0" w:line="240" w:lineRule="auto"/>
              <w:contextualSpacing/>
              <w:outlineLvl w:val="1"/>
              <w:rPr>
                <w:rFonts w:ascii="Calibri" w:eastAsia="Times New Roman" w:hAnsi="Calibri" w:cs="Calibri"/>
                <w:b/>
                <w:color w:val="000000"/>
                <w:sz w:val="20"/>
                <w:szCs w:val="20"/>
                <w:lang w:eastAsia="es-CL"/>
              </w:rPr>
            </w:pPr>
            <w:r>
              <w:rPr>
                <w:rFonts w:ascii="Calibri" w:eastAsia="Calibri" w:hAnsi="Calibri" w:cs="Calibri"/>
                <w:b/>
                <w:sz w:val="20"/>
                <w:szCs w:val="20"/>
              </w:rPr>
              <w:t>Im</w:t>
            </w:r>
            <w:r w:rsidRPr="000F3A5A">
              <w:rPr>
                <w:rFonts w:ascii="Calibri" w:eastAsia="Calibri" w:hAnsi="Calibri" w:cs="Calibri"/>
                <w:b/>
                <w:sz w:val="20"/>
                <w:szCs w:val="20"/>
              </w:rPr>
              <w:t>a</w:t>
            </w:r>
            <w:r>
              <w:rPr>
                <w:rFonts w:ascii="Calibri" w:eastAsia="Calibri" w:hAnsi="Calibri" w:cs="Calibri"/>
                <w:b/>
                <w:sz w:val="20"/>
                <w:szCs w:val="20"/>
              </w:rPr>
              <w:t>gen</w:t>
            </w:r>
            <w:r w:rsidRPr="000F3A5A">
              <w:rPr>
                <w:rFonts w:ascii="Calibri" w:eastAsia="Calibri" w:hAnsi="Calibri" w:cs="Calibri"/>
                <w:b/>
                <w:sz w:val="20"/>
                <w:szCs w:val="20"/>
              </w:rPr>
              <w:t xml:space="preserve"> </w:t>
            </w:r>
            <w:r w:rsidRPr="000F3A5A">
              <w:rPr>
                <w:rFonts w:ascii="Calibri" w:eastAsia="Calibri" w:hAnsi="Calibri" w:cs="Calibri"/>
                <w:b/>
                <w:sz w:val="20"/>
                <w:szCs w:val="20"/>
              </w:rPr>
              <w:fldChar w:fldCharType="begin"/>
            </w:r>
            <w:r w:rsidRPr="000F3A5A">
              <w:rPr>
                <w:rFonts w:ascii="Calibri" w:eastAsia="Calibri" w:hAnsi="Calibri" w:cs="Calibri"/>
                <w:b/>
                <w:sz w:val="20"/>
                <w:szCs w:val="20"/>
              </w:rPr>
              <w:instrText xml:space="preserve"> SEQ Fotografía \* ARABIC </w:instrText>
            </w:r>
            <w:r w:rsidRPr="000F3A5A">
              <w:rPr>
                <w:rFonts w:ascii="Calibri" w:eastAsia="Calibri" w:hAnsi="Calibri" w:cs="Calibri"/>
                <w:b/>
                <w:sz w:val="20"/>
                <w:szCs w:val="20"/>
              </w:rPr>
              <w:fldChar w:fldCharType="separate"/>
            </w:r>
            <w:r w:rsidRPr="000F3A5A">
              <w:rPr>
                <w:rFonts w:ascii="Calibri" w:eastAsia="Calibri" w:hAnsi="Calibri" w:cs="Calibri"/>
                <w:b/>
                <w:noProof/>
                <w:sz w:val="20"/>
                <w:szCs w:val="20"/>
              </w:rPr>
              <w:t>1</w:t>
            </w:r>
            <w:r w:rsidRPr="000F3A5A">
              <w:rPr>
                <w:rFonts w:ascii="Calibri" w:eastAsia="Calibri" w:hAnsi="Calibri" w:cs="Calibri"/>
                <w:b/>
                <w:sz w:val="20"/>
                <w:szCs w:val="20"/>
              </w:rPr>
              <w:fldChar w:fldCharType="end"/>
            </w:r>
            <w:r w:rsidRPr="000F3A5A">
              <w:rPr>
                <w:rFonts w:ascii="Calibri" w:eastAsia="Calibri" w:hAnsi="Calibri" w:cs="Calibri"/>
                <w:b/>
                <w:sz w:val="20"/>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15C55" w:rsidRPr="000F3A5A" w:rsidRDefault="00C15C55"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C15C55" w:rsidRPr="00D42470" w:rsidTr="003109F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15C55" w:rsidRPr="000F3A5A" w:rsidRDefault="00C15C55" w:rsidP="003109F7">
            <w:pPr>
              <w:spacing w:after="0" w:line="240" w:lineRule="auto"/>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0343BE">
              <w:rPr>
                <w:rFonts w:ascii="Calibri" w:eastAsia="Times New Roman" w:hAnsi="Calibri" w:cs="Times New Roman"/>
                <w:color w:val="000000"/>
                <w:sz w:val="20"/>
                <w:szCs w:val="20"/>
                <w:lang w:eastAsia="es-CL"/>
              </w:rPr>
              <w:t>Se ob</w:t>
            </w:r>
            <w:r w:rsidR="00544A66">
              <w:rPr>
                <w:rFonts w:ascii="Calibri" w:eastAsia="Times New Roman" w:hAnsi="Calibri" w:cs="Times New Roman"/>
                <w:color w:val="000000"/>
                <w:sz w:val="20"/>
                <w:szCs w:val="20"/>
                <w:lang w:eastAsia="es-CL"/>
              </w:rPr>
              <w:t xml:space="preserve">serva sito web </w:t>
            </w:r>
            <w:hyperlink r:id="rId17" w:history="1">
              <w:r w:rsidR="00544A66" w:rsidRPr="00544A66">
                <w:rPr>
                  <w:rStyle w:val="Hipervnculo"/>
                  <w:rFonts w:ascii="Calibri" w:eastAsia="Times New Roman" w:hAnsi="Calibri" w:cs="Times New Roman"/>
                  <w:color w:val="auto"/>
                  <w:sz w:val="20"/>
                  <w:szCs w:val="20"/>
                  <w:u w:val="none"/>
                  <w:lang w:eastAsia="es-CL"/>
                </w:rPr>
                <w:t>www.puertesmeralda.cl</w:t>
              </w:r>
            </w:hyperlink>
            <w:r w:rsidR="00544A66" w:rsidRPr="00544A66">
              <w:rPr>
                <w:rFonts w:ascii="Calibri" w:eastAsia="Times New Roman" w:hAnsi="Calibri" w:cs="Times New Roman"/>
                <w:sz w:val="20"/>
                <w:szCs w:val="20"/>
                <w:lang w:eastAsia="es-CL"/>
              </w:rPr>
              <w:t xml:space="preserve"> con </w:t>
            </w:r>
            <w:r w:rsidR="00544A66">
              <w:rPr>
                <w:rFonts w:ascii="Calibri" w:eastAsia="Times New Roman" w:hAnsi="Calibri" w:cs="Times New Roman"/>
                <w:color w:val="000000"/>
                <w:sz w:val="20"/>
                <w:szCs w:val="20"/>
                <w:lang w:eastAsia="es-CL"/>
              </w:rPr>
              <w:t>mensaje de desactivación permanente.</w:t>
            </w:r>
          </w:p>
        </w:tc>
      </w:tr>
      <w:tr w:rsidR="00C15C55" w:rsidRPr="00D42470" w:rsidTr="003109F7">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15C55" w:rsidRPr="00D42470" w:rsidRDefault="00C15C55" w:rsidP="003109F7">
            <w:pPr>
              <w:spacing w:after="0" w:line="240" w:lineRule="auto"/>
              <w:rPr>
                <w:rFonts w:ascii="Calibri" w:eastAsia="Times New Roman" w:hAnsi="Calibri" w:cs="Times New Roman"/>
                <w:color w:val="000000"/>
                <w:lang w:eastAsia="es-CL"/>
              </w:rPr>
            </w:pPr>
          </w:p>
        </w:tc>
      </w:tr>
    </w:tbl>
    <w:p w:rsidR="00893B74" w:rsidRPr="00957986" w:rsidRDefault="00893B74">
      <w:r w:rsidRPr="00957986">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0F3A5A" w:rsidRPr="00D42470" w:rsidTr="003109F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D42470" w:rsidRDefault="000F3A5A" w:rsidP="003109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F3A5A" w:rsidRPr="00D42470" w:rsidTr="003109F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0F3A5A" w:rsidRPr="00D42470" w:rsidRDefault="00B75548" w:rsidP="003109F7">
            <w:pPr>
              <w:spacing w:after="0" w:line="240" w:lineRule="auto"/>
              <w:jc w:val="center"/>
              <w:rPr>
                <w:rFonts w:ascii="Calibri" w:eastAsia="Times New Roman" w:hAnsi="Calibri" w:cs="Times New Roman"/>
                <w:color w:val="000000"/>
                <w:sz w:val="20"/>
                <w:szCs w:val="20"/>
                <w:lang w:eastAsia="es-CL"/>
              </w:rPr>
            </w:pPr>
            <w:r w:rsidRPr="00B75548">
              <w:rPr>
                <w:rFonts w:ascii="Calibri" w:eastAsia="Times New Roman" w:hAnsi="Calibri" w:cs="Times New Roman"/>
                <w:noProof/>
                <w:color w:val="000000"/>
                <w:sz w:val="20"/>
                <w:szCs w:val="20"/>
                <w:lang w:eastAsia="es-CL"/>
              </w:rPr>
              <w:drawing>
                <wp:inline distT="0" distB="0" distL="0" distR="0">
                  <wp:extent cx="3949200" cy="2970000"/>
                  <wp:effectExtent l="19050" t="19050" r="13335" b="20955"/>
                  <wp:docPr id="3" name="Imagen 3" descr="C:\Users\jose.moraga\Documents\DFZ\DFZ_2019\IGA 2019\PDC 2019\DFZ-2017-5684-X-PC-IA\IT ORIGINAL\Anexos\Anexo 4\p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PDC 2019\DFZ-2017-5684-X-PC-IA\IT ORIGINAL\Anexos\Anexo 4\puer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2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0F3A5A" w:rsidRPr="00D42470" w:rsidRDefault="001C3A6D" w:rsidP="003109F7">
            <w:pPr>
              <w:spacing w:after="0" w:line="240" w:lineRule="auto"/>
              <w:jc w:val="center"/>
              <w:rPr>
                <w:rFonts w:ascii="Calibri" w:eastAsia="Times New Roman" w:hAnsi="Calibri" w:cs="Times New Roman"/>
                <w:color w:val="000000"/>
                <w:sz w:val="20"/>
                <w:szCs w:val="20"/>
                <w:lang w:eastAsia="es-CL"/>
              </w:rPr>
            </w:pPr>
            <w:r w:rsidRPr="001C3A6D">
              <w:rPr>
                <w:rFonts w:ascii="Calibri" w:eastAsia="Times New Roman" w:hAnsi="Calibri" w:cs="Times New Roman"/>
                <w:noProof/>
                <w:color w:val="000000"/>
                <w:sz w:val="20"/>
                <w:szCs w:val="20"/>
                <w:lang w:eastAsia="es-CL"/>
              </w:rPr>
              <w:drawing>
                <wp:inline distT="0" distB="0" distL="0" distR="0">
                  <wp:extent cx="3949200" cy="2970000"/>
                  <wp:effectExtent l="19050" t="19050" r="13335" b="20955"/>
                  <wp:docPr id="8" name="Imagen 8" descr="C:\Users\jose.moraga\Documents\DFZ\DFZ_2019\IGA 2019\PDC 2019\DFZ-2017-5684-X-PC-IA\Reporte N° 4_17012018\Anexos\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DFZ_2019\IGA 2019\PDC 2019\DFZ-2017-5684-X-PC-IA\Reporte N° 4_17012018\Anexos\DSC001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9200" cy="2970000"/>
                          </a:xfrm>
                          <a:prstGeom prst="rect">
                            <a:avLst/>
                          </a:prstGeom>
                          <a:noFill/>
                          <a:ln>
                            <a:solidFill>
                              <a:schemeClr val="tx1"/>
                            </a:solidFill>
                          </a:ln>
                        </pic:spPr>
                      </pic:pic>
                    </a:graphicData>
                  </a:graphic>
                </wp:inline>
              </w:drawing>
            </w:r>
          </w:p>
        </w:tc>
      </w:tr>
      <w:tr w:rsidR="000F3A5A" w:rsidRPr="00D42470" w:rsidTr="003109F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Times New Roman" w:hAnsi="Calibri" w:cs="Calibri"/>
                <w:b/>
                <w:color w:val="000000"/>
                <w:sz w:val="20"/>
                <w:szCs w:val="20"/>
                <w:lang w:eastAsia="es-CL"/>
              </w:rPr>
            </w:pPr>
            <w:bookmarkStart w:id="52" w:name="_Toc353998127"/>
            <w:bookmarkStart w:id="53" w:name="_Toc353998200"/>
            <w:bookmarkStart w:id="54" w:name="_Toc382383551"/>
            <w:bookmarkStart w:id="55" w:name="_Toc382472373"/>
            <w:bookmarkStart w:id="56" w:name="_Toc390184283"/>
            <w:bookmarkStart w:id="57" w:name="_Toc390360014"/>
            <w:bookmarkStart w:id="58" w:name="_Toc390777035"/>
            <w:bookmarkStart w:id="59" w:name="_Toc447875246"/>
            <w:bookmarkStart w:id="60" w:name="_Toc448926736"/>
            <w:bookmarkStart w:id="61" w:name="_Toc448926925"/>
            <w:bookmarkStart w:id="62" w:name="_Toc448927013"/>
            <w:bookmarkStart w:id="63" w:name="_Toc448928076"/>
            <w:bookmarkStart w:id="64" w:name="_Toc449085424"/>
            <w:bookmarkStart w:id="65" w:name="_Toc449105982"/>
            <w:bookmarkStart w:id="66" w:name="_Toc449106098"/>
            <w:bookmarkStart w:id="67" w:name="_Toc530652744"/>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1</w:t>
            </w:r>
            <w:r w:rsidRPr="000F3A5A">
              <w:rPr>
                <w:rFonts w:ascii="Calibri" w:eastAsia="Calibri" w:hAnsi="Calibri" w:cs="Calibri"/>
                <w:b/>
                <w:sz w:val="20"/>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sidRPr="000F3A5A">
              <w:rPr>
                <w:rFonts w:ascii="Calibri" w:eastAsia="Times New Roman" w:hAnsi="Calibri" w:cs="Times New Roman"/>
                <w:color w:val="000000"/>
                <w:sz w:val="20"/>
                <w:szCs w:val="20"/>
                <w:lang w:eastAsia="es-CL"/>
              </w:rPr>
              <w:t xml:space="preserve"> </w:t>
            </w:r>
            <w:r w:rsidR="001F75BE" w:rsidRPr="001F75BE">
              <w:rPr>
                <w:rFonts w:ascii="Calibri" w:eastAsia="Times New Roman" w:hAnsi="Calibri" w:cs="Times New Roman"/>
                <w:b/>
                <w:bCs/>
                <w:color w:val="000000"/>
                <w:sz w:val="20"/>
                <w:szCs w:val="20"/>
                <w:lang w:eastAsia="es-CL"/>
              </w:rPr>
              <w:t>2</w:t>
            </w:r>
            <w:r w:rsidR="00E276F7">
              <w:rPr>
                <w:rFonts w:ascii="Calibri" w:eastAsia="Times New Roman" w:hAnsi="Calibri" w:cs="Times New Roman"/>
                <w:b/>
                <w:bCs/>
                <w:color w:val="000000"/>
                <w:sz w:val="20"/>
                <w:szCs w:val="20"/>
                <w:lang w:eastAsia="es-CL"/>
              </w:rPr>
              <w:t>2</w:t>
            </w:r>
            <w:r w:rsidR="001F75BE" w:rsidRPr="001F75BE">
              <w:rPr>
                <w:rFonts w:ascii="Calibri" w:eastAsia="Times New Roman" w:hAnsi="Calibri" w:cs="Times New Roman"/>
                <w:b/>
                <w:bCs/>
                <w:color w:val="000000"/>
                <w:sz w:val="20"/>
                <w:szCs w:val="20"/>
                <w:lang w:eastAsia="es-CL"/>
              </w:rPr>
              <w:t>-1</w:t>
            </w:r>
            <w:r w:rsidR="00E276F7">
              <w:rPr>
                <w:rFonts w:ascii="Calibri" w:eastAsia="Times New Roman" w:hAnsi="Calibri" w:cs="Times New Roman"/>
                <w:b/>
                <w:bCs/>
                <w:color w:val="000000"/>
                <w:sz w:val="20"/>
                <w:szCs w:val="20"/>
                <w:lang w:eastAsia="es-CL"/>
              </w:rPr>
              <w:t>0</w:t>
            </w:r>
            <w:r w:rsidR="001F75BE" w:rsidRPr="001F75BE">
              <w:rPr>
                <w:rFonts w:ascii="Calibri" w:eastAsia="Times New Roman" w:hAnsi="Calibri" w:cs="Times New Roman"/>
                <w:b/>
                <w:bCs/>
                <w:color w:val="000000"/>
                <w:sz w:val="20"/>
                <w:szCs w:val="20"/>
                <w:lang w:eastAsia="es-CL"/>
              </w:rPr>
              <w:t>-201</w:t>
            </w:r>
            <w:r w:rsidR="00E276F7">
              <w:rPr>
                <w:rFonts w:ascii="Calibri" w:eastAsia="Times New Roman" w:hAnsi="Calibri" w:cs="Times New Roman"/>
                <w:b/>
                <w:bCs/>
                <w:color w:val="000000"/>
                <w:sz w:val="20"/>
                <w:szCs w:val="20"/>
                <w:lang w:eastAsia="es-CL"/>
              </w:rPr>
              <w:t>7</w:t>
            </w:r>
          </w:p>
        </w:tc>
        <w:tc>
          <w:tcPr>
            <w:tcW w:w="1341" w:type="pct"/>
            <w:tcBorders>
              <w:top w:val="single" w:sz="4" w:space="0" w:color="auto"/>
              <w:left w:val="nil"/>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Calibri" w:hAnsi="Calibri" w:cs="Calibri"/>
                <w:b/>
                <w:sz w:val="20"/>
                <w:szCs w:val="20"/>
              </w:rPr>
            </w:pPr>
            <w:bookmarkStart w:id="68" w:name="_Toc353998128"/>
            <w:bookmarkStart w:id="69" w:name="_Toc353998201"/>
            <w:bookmarkStart w:id="70" w:name="_Toc382383552"/>
            <w:bookmarkStart w:id="71" w:name="_Toc382472374"/>
            <w:bookmarkStart w:id="72" w:name="_Toc390184284"/>
            <w:bookmarkStart w:id="73" w:name="_Toc390360015"/>
            <w:bookmarkStart w:id="74" w:name="_Toc390777036"/>
            <w:bookmarkStart w:id="75" w:name="_Toc447875247"/>
            <w:bookmarkStart w:id="76" w:name="_Toc448926737"/>
            <w:bookmarkStart w:id="77" w:name="_Toc448926926"/>
            <w:bookmarkStart w:id="78" w:name="_Toc448927014"/>
            <w:bookmarkStart w:id="79" w:name="_Toc448928077"/>
            <w:bookmarkStart w:id="80" w:name="_Toc449085425"/>
            <w:bookmarkStart w:id="81" w:name="_Toc449105983"/>
            <w:bookmarkStart w:id="82" w:name="_Toc449106099"/>
            <w:bookmarkStart w:id="83" w:name="_Toc530652745"/>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2</w:t>
            </w:r>
            <w:r w:rsidR="001F75BE">
              <w:rPr>
                <w:rFonts w:ascii="Calibri" w:eastAsia="Calibri" w:hAnsi="Calibri" w:cs="Calibri"/>
                <w:b/>
                <w:sz w:val="20"/>
                <w:szCs w:val="20"/>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sidR="001F75BE">
              <w:rPr>
                <w:rFonts w:ascii="Calibri" w:eastAsia="Times New Roman" w:hAnsi="Calibri" w:cs="Times New Roman"/>
                <w:b/>
                <w:color w:val="000000"/>
                <w:sz w:val="20"/>
                <w:szCs w:val="20"/>
                <w:lang w:eastAsia="es-CL"/>
              </w:rPr>
              <w:t>1</w:t>
            </w:r>
            <w:r w:rsidR="00E276F7">
              <w:rPr>
                <w:rFonts w:ascii="Calibri" w:eastAsia="Times New Roman" w:hAnsi="Calibri" w:cs="Times New Roman"/>
                <w:b/>
                <w:color w:val="000000"/>
                <w:sz w:val="20"/>
                <w:szCs w:val="20"/>
                <w:lang w:eastAsia="es-CL"/>
              </w:rPr>
              <w:t>3</w:t>
            </w:r>
            <w:r w:rsidR="001F75BE">
              <w:rPr>
                <w:rFonts w:ascii="Calibri" w:eastAsia="Times New Roman" w:hAnsi="Calibri" w:cs="Times New Roman"/>
                <w:b/>
                <w:color w:val="000000"/>
                <w:sz w:val="20"/>
                <w:szCs w:val="20"/>
                <w:lang w:eastAsia="es-CL"/>
              </w:rPr>
              <w:t>-</w:t>
            </w:r>
            <w:r w:rsidR="00E276F7">
              <w:rPr>
                <w:rFonts w:ascii="Calibri" w:eastAsia="Times New Roman" w:hAnsi="Calibri" w:cs="Times New Roman"/>
                <w:b/>
                <w:color w:val="000000"/>
                <w:sz w:val="20"/>
                <w:szCs w:val="20"/>
                <w:lang w:eastAsia="es-CL"/>
              </w:rPr>
              <w:t>01</w:t>
            </w:r>
            <w:r w:rsidR="001F75BE">
              <w:rPr>
                <w:rFonts w:ascii="Calibri" w:eastAsia="Times New Roman" w:hAnsi="Calibri" w:cs="Times New Roman"/>
                <w:b/>
                <w:color w:val="000000"/>
                <w:sz w:val="20"/>
                <w:szCs w:val="20"/>
                <w:lang w:eastAsia="es-CL"/>
              </w:rPr>
              <w:t>-2018</w:t>
            </w:r>
          </w:p>
        </w:tc>
      </w:tr>
      <w:tr w:rsidR="000F3A5A" w:rsidRPr="00D42470" w:rsidTr="00F325D1">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A14D4C" w:rsidRDefault="000F3A5A" w:rsidP="00E276F7">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E276F7">
              <w:rPr>
                <w:rFonts w:ascii="Calibri" w:eastAsia="Times New Roman" w:hAnsi="Calibri" w:cs="Times New Roman"/>
                <w:color w:val="000000"/>
                <w:sz w:val="20"/>
                <w:szCs w:val="20"/>
                <w:lang w:eastAsia="es-CL"/>
              </w:rPr>
              <w:t>Se observa sector de puerto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A14D4C" w:rsidRDefault="000F3A5A" w:rsidP="00E276F7">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E276F7" w:rsidRPr="00E276F7">
              <w:rPr>
                <w:rFonts w:ascii="Calibri" w:eastAsia="Times New Roman" w:hAnsi="Calibri" w:cs="Times New Roman"/>
                <w:color w:val="000000"/>
                <w:sz w:val="20"/>
                <w:szCs w:val="20"/>
                <w:lang w:eastAsia="es-CL"/>
              </w:rPr>
              <w:t xml:space="preserve">Se observa sector de </w:t>
            </w:r>
            <w:r w:rsidR="00E276F7">
              <w:rPr>
                <w:rFonts w:ascii="Calibri" w:eastAsia="Times New Roman" w:hAnsi="Calibri" w:cs="Times New Roman"/>
                <w:color w:val="000000"/>
                <w:sz w:val="20"/>
                <w:szCs w:val="20"/>
                <w:lang w:eastAsia="es-CL"/>
              </w:rPr>
              <w:t xml:space="preserve">cabañas </w:t>
            </w:r>
            <w:r w:rsidR="00E276F7" w:rsidRPr="00E276F7">
              <w:rPr>
                <w:rFonts w:ascii="Calibri" w:eastAsia="Times New Roman" w:hAnsi="Calibri" w:cs="Times New Roman"/>
                <w:color w:val="000000"/>
                <w:sz w:val="20"/>
                <w:szCs w:val="20"/>
                <w:lang w:eastAsia="es-CL"/>
              </w:rPr>
              <w:t>sin ejecución de obras.</w:t>
            </w:r>
          </w:p>
        </w:tc>
      </w:tr>
      <w:tr w:rsidR="000F3A5A" w:rsidRPr="00D42470" w:rsidTr="00F325D1">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A5A" w:rsidRPr="000F3A5A" w:rsidRDefault="00F13239" w:rsidP="003109F7">
            <w:pPr>
              <w:spacing w:after="0" w:line="240" w:lineRule="auto"/>
              <w:jc w:val="center"/>
              <w:rPr>
                <w:rFonts w:ascii="Calibri" w:eastAsia="Times New Roman" w:hAnsi="Calibri" w:cs="Times New Roman"/>
                <w:color w:val="000000"/>
                <w:sz w:val="20"/>
                <w:szCs w:val="20"/>
                <w:lang w:eastAsia="es-CL"/>
              </w:rPr>
            </w:pPr>
            <w:r w:rsidRPr="00F13239">
              <w:rPr>
                <w:rFonts w:ascii="Calibri" w:eastAsia="Times New Roman" w:hAnsi="Calibri" w:cs="Times New Roman"/>
                <w:noProof/>
                <w:color w:val="000000"/>
                <w:sz w:val="20"/>
                <w:szCs w:val="20"/>
                <w:lang w:eastAsia="es-CL"/>
              </w:rPr>
              <w:lastRenderedPageBreak/>
              <w:drawing>
                <wp:inline distT="0" distB="0" distL="0" distR="0">
                  <wp:extent cx="3960000" cy="2970000"/>
                  <wp:effectExtent l="19050" t="19050" r="21590" b="20955"/>
                  <wp:docPr id="2" name="Imagen 2" descr="C:\Users\jose.moraga\Documents\DFZ\DFZ_2019\IGA 2019\PDC 2019\DFZ-2017-5684-X-PC-IA\IT ORIGINAL\Anexos\Anexo 6\DSC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PDC 2019\DFZ-2017-5684-X-PC-IA\IT ORIGINAL\Anexos\Anexo 6\DSC001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A5A" w:rsidRPr="000F3A5A" w:rsidRDefault="00404045" w:rsidP="003109F7">
            <w:pPr>
              <w:spacing w:after="0" w:line="240" w:lineRule="auto"/>
              <w:jc w:val="center"/>
              <w:rPr>
                <w:rFonts w:ascii="Calibri" w:eastAsia="Times New Roman" w:hAnsi="Calibri" w:cs="Times New Roman"/>
                <w:color w:val="000000"/>
                <w:sz w:val="20"/>
                <w:szCs w:val="20"/>
                <w:lang w:eastAsia="es-CL"/>
              </w:rPr>
            </w:pPr>
            <w:r w:rsidRPr="00404045">
              <w:rPr>
                <w:rFonts w:ascii="Calibri" w:eastAsia="Times New Roman" w:hAnsi="Calibri" w:cs="Times New Roman"/>
                <w:noProof/>
                <w:color w:val="000000"/>
                <w:sz w:val="20"/>
                <w:szCs w:val="20"/>
                <w:lang w:eastAsia="es-CL"/>
              </w:rPr>
              <w:drawing>
                <wp:inline distT="0" distB="0" distL="0" distR="0">
                  <wp:extent cx="3956400" cy="2970000"/>
                  <wp:effectExtent l="19050" t="19050" r="25400" b="20955"/>
                  <wp:docPr id="4" name="Imagen 4" descr="C:\Users\jose.moraga\Documents\DFZ\DFZ_2019\IGA 2019\PDC 2019\DFZ-2017-5684-X-PC-IA\IT ORIGINAL\Anexos\Anexo 7\cabañ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DFZ_2019\IGA 2019\PDC 2019\DFZ-2017-5684-X-PC-IA\IT ORIGINAL\Anexos\Anexo 7\cabañ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400" cy="2970000"/>
                          </a:xfrm>
                          <a:prstGeom prst="rect">
                            <a:avLst/>
                          </a:prstGeom>
                          <a:noFill/>
                          <a:ln>
                            <a:solidFill>
                              <a:schemeClr val="tx1"/>
                            </a:solidFill>
                          </a:ln>
                        </pic:spPr>
                      </pic:pic>
                    </a:graphicData>
                  </a:graphic>
                </wp:inline>
              </w:drawing>
            </w:r>
          </w:p>
        </w:tc>
      </w:tr>
      <w:tr w:rsidR="000F3A5A" w:rsidRPr="00D42470" w:rsidTr="00F325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Times New Roman" w:hAnsi="Calibri" w:cs="Calibri"/>
                <w:b/>
                <w:color w:val="000000"/>
                <w:sz w:val="20"/>
                <w:szCs w:val="20"/>
                <w:lang w:eastAsia="es-CL"/>
              </w:rPr>
            </w:pPr>
            <w:bookmarkStart w:id="84" w:name="_Toc353998129"/>
            <w:bookmarkStart w:id="85" w:name="_Toc353998202"/>
            <w:bookmarkStart w:id="86" w:name="_Toc382383553"/>
            <w:bookmarkStart w:id="87" w:name="_Toc382472375"/>
            <w:bookmarkStart w:id="88" w:name="_Toc390184285"/>
            <w:bookmarkStart w:id="89" w:name="_Toc390360016"/>
            <w:bookmarkStart w:id="90" w:name="_Toc390777037"/>
            <w:bookmarkStart w:id="91" w:name="_Toc447875248"/>
            <w:bookmarkStart w:id="92" w:name="_Toc448926738"/>
            <w:bookmarkStart w:id="93" w:name="_Toc448926927"/>
            <w:bookmarkStart w:id="94" w:name="_Toc448927015"/>
            <w:bookmarkStart w:id="95" w:name="_Toc448928078"/>
            <w:bookmarkStart w:id="96" w:name="_Toc449085426"/>
            <w:bookmarkStart w:id="97" w:name="_Toc449105984"/>
            <w:bookmarkStart w:id="98" w:name="_Toc449106100"/>
            <w:bookmarkStart w:id="99" w:name="_Toc530652746"/>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3</w:t>
            </w:r>
            <w:r w:rsidRPr="000F3A5A">
              <w:rPr>
                <w:rFonts w:ascii="Calibri" w:eastAsia="Calibri" w:hAnsi="Calibri" w:cs="Calibri"/>
                <w:b/>
                <w:sz w:val="20"/>
                <w:szCs w:val="20"/>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sidR="001F75BE">
              <w:rPr>
                <w:rFonts w:ascii="Calibri" w:eastAsia="Times New Roman" w:hAnsi="Calibri" w:cs="Times New Roman"/>
                <w:b/>
                <w:color w:val="000000"/>
                <w:sz w:val="20"/>
                <w:szCs w:val="20"/>
                <w:lang w:eastAsia="es-CL"/>
              </w:rPr>
              <w:t xml:space="preserve"> 1</w:t>
            </w:r>
            <w:r w:rsidR="00F13239">
              <w:rPr>
                <w:rFonts w:ascii="Calibri" w:eastAsia="Times New Roman" w:hAnsi="Calibri" w:cs="Times New Roman"/>
                <w:b/>
                <w:color w:val="000000"/>
                <w:sz w:val="20"/>
                <w:szCs w:val="20"/>
                <w:lang w:eastAsia="es-CL"/>
              </w:rPr>
              <w:t>4</w:t>
            </w:r>
            <w:r w:rsidR="001F75BE">
              <w:rPr>
                <w:rFonts w:ascii="Calibri" w:eastAsia="Times New Roman" w:hAnsi="Calibri" w:cs="Times New Roman"/>
                <w:b/>
                <w:color w:val="000000"/>
                <w:sz w:val="20"/>
                <w:szCs w:val="20"/>
                <w:lang w:eastAsia="es-CL"/>
              </w:rPr>
              <w:t>-</w:t>
            </w:r>
            <w:r w:rsidR="00F13239">
              <w:rPr>
                <w:rFonts w:ascii="Calibri" w:eastAsia="Times New Roman" w:hAnsi="Calibri" w:cs="Times New Roman"/>
                <w:b/>
                <w:color w:val="000000"/>
                <w:sz w:val="20"/>
                <w:szCs w:val="20"/>
                <w:lang w:eastAsia="es-CL"/>
              </w:rPr>
              <w:t>04</w:t>
            </w:r>
            <w:r w:rsidR="001F75BE">
              <w:rPr>
                <w:rFonts w:ascii="Calibri" w:eastAsia="Times New Roman" w:hAnsi="Calibri" w:cs="Times New Roman"/>
                <w:b/>
                <w:color w:val="000000"/>
                <w:sz w:val="20"/>
                <w:szCs w:val="20"/>
                <w:lang w:eastAsia="es-CL"/>
              </w:rPr>
              <w:t>-2018</w:t>
            </w:r>
          </w:p>
        </w:tc>
        <w:tc>
          <w:tcPr>
            <w:tcW w:w="1341" w:type="pct"/>
            <w:tcBorders>
              <w:top w:val="single" w:sz="4" w:space="0" w:color="auto"/>
              <w:left w:val="nil"/>
              <w:bottom w:val="single" w:sz="4" w:space="0" w:color="auto"/>
              <w:right w:val="nil"/>
            </w:tcBorders>
            <w:shd w:val="clear" w:color="auto" w:fill="auto"/>
            <w:noWrap/>
            <w:vAlign w:val="center"/>
            <w:hideMark/>
          </w:tcPr>
          <w:p w:rsidR="000F3A5A" w:rsidRPr="000F3A5A" w:rsidRDefault="000F3A5A" w:rsidP="003109F7">
            <w:pPr>
              <w:spacing w:after="0" w:line="240" w:lineRule="auto"/>
              <w:contextualSpacing/>
              <w:outlineLvl w:val="1"/>
              <w:rPr>
                <w:rFonts w:ascii="Calibri" w:eastAsia="Calibri" w:hAnsi="Calibri" w:cs="Calibri"/>
                <w:b/>
                <w:sz w:val="20"/>
                <w:szCs w:val="20"/>
              </w:rPr>
            </w:pPr>
            <w:bookmarkStart w:id="100" w:name="_Toc353998130"/>
            <w:bookmarkStart w:id="101" w:name="_Toc353998203"/>
            <w:bookmarkStart w:id="102" w:name="_Toc382383554"/>
            <w:bookmarkStart w:id="103" w:name="_Toc382472376"/>
            <w:bookmarkStart w:id="104" w:name="_Toc390184286"/>
            <w:bookmarkStart w:id="105" w:name="_Toc390360017"/>
            <w:bookmarkStart w:id="106" w:name="_Toc390777038"/>
            <w:bookmarkStart w:id="107" w:name="_Toc447875249"/>
            <w:bookmarkStart w:id="108" w:name="_Toc448926739"/>
            <w:bookmarkStart w:id="109" w:name="_Toc448926928"/>
            <w:bookmarkStart w:id="110" w:name="_Toc448927016"/>
            <w:bookmarkStart w:id="111" w:name="_Toc448928079"/>
            <w:bookmarkStart w:id="112" w:name="_Toc449085427"/>
            <w:bookmarkStart w:id="113" w:name="_Toc449105985"/>
            <w:bookmarkStart w:id="114" w:name="_Toc449106101"/>
            <w:bookmarkStart w:id="115" w:name="_Toc530652747"/>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4</w:t>
            </w:r>
            <w:r w:rsidRPr="000F3A5A">
              <w:rPr>
                <w:rFonts w:ascii="Calibri" w:eastAsia="Calibri" w:hAnsi="Calibri" w:cs="Calibri"/>
                <w:b/>
                <w:sz w:val="20"/>
                <w:szCs w:val="20"/>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3A5A" w:rsidRPr="000F3A5A" w:rsidRDefault="000F3A5A" w:rsidP="003109F7">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sidR="00404045">
              <w:rPr>
                <w:rFonts w:ascii="Calibri" w:eastAsia="Times New Roman" w:hAnsi="Calibri" w:cs="Times New Roman"/>
                <w:b/>
                <w:color w:val="000000"/>
                <w:sz w:val="20"/>
                <w:szCs w:val="20"/>
                <w:lang w:eastAsia="es-CL"/>
              </w:rPr>
              <w:t>07</w:t>
            </w:r>
            <w:r w:rsidR="001F75BE">
              <w:rPr>
                <w:rFonts w:ascii="Calibri" w:eastAsia="Times New Roman" w:hAnsi="Calibri" w:cs="Times New Roman"/>
                <w:b/>
                <w:color w:val="000000"/>
                <w:sz w:val="20"/>
                <w:szCs w:val="20"/>
                <w:lang w:eastAsia="es-CL"/>
              </w:rPr>
              <w:t>-</w:t>
            </w:r>
            <w:r w:rsidR="00404045">
              <w:rPr>
                <w:rFonts w:ascii="Calibri" w:eastAsia="Times New Roman" w:hAnsi="Calibri" w:cs="Times New Roman"/>
                <w:b/>
                <w:color w:val="000000"/>
                <w:sz w:val="20"/>
                <w:szCs w:val="20"/>
                <w:lang w:eastAsia="es-CL"/>
              </w:rPr>
              <w:t>07</w:t>
            </w:r>
            <w:r w:rsidR="001F75BE">
              <w:rPr>
                <w:rFonts w:ascii="Calibri" w:eastAsia="Times New Roman" w:hAnsi="Calibri" w:cs="Times New Roman"/>
                <w:b/>
                <w:color w:val="000000"/>
                <w:sz w:val="20"/>
                <w:szCs w:val="20"/>
                <w:lang w:eastAsia="es-CL"/>
              </w:rPr>
              <w:t>-2018</w:t>
            </w:r>
          </w:p>
        </w:tc>
      </w:tr>
      <w:tr w:rsidR="000F3A5A" w:rsidRPr="00D42470" w:rsidTr="003109F7">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0F3A5A" w:rsidRDefault="000F3A5A" w:rsidP="0000148D">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F13239" w:rsidRPr="00F13239">
              <w:rPr>
                <w:rFonts w:ascii="Calibri" w:eastAsia="Times New Roman" w:hAnsi="Calibri" w:cs="Times New Roman"/>
                <w:color w:val="000000"/>
                <w:sz w:val="20"/>
                <w:szCs w:val="20"/>
                <w:lang w:eastAsia="es-CL"/>
              </w:rPr>
              <w:t>Se observa sector de cabañas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F3A5A" w:rsidRPr="000F3A5A" w:rsidRDefault="000F3A5A" w:rsidP="0000148D">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404045" w:rsidRPr="00404045">
              <w:rPr>
                <w:rFonts w:ascii="Calibri" w:eastAsia="Times New Roman" w:hAnsi="Calibri" w:cs="Times New Roman"/>
                <w:color w:val="000000"/>
                <w:sz w:val="20"/>
                <w:szCs w:val="20"/>
                <w:lang w:eastAsia="es-CL"/>
              </w:rPr>
              <w:t>Se observa sector de cabañas sin ejecución de obras.</w:t>
            </w:r>
          </w:p>
        </w:tc>
      </w:tr>
    </w:tbl>
    <w:p w:rsidR="00E673A3" w:rsidRDefault="00E673A3">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E673A3" w:rsidRPr="00D42470" w:rsidTr="0081065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D42470" w:rsidRDefault="00E673A3" w:rsidP="0081065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673A3" w:rsidRPr="00D42470" w:rsidTr="0081065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673A3" w:rsidRPr="00D42470" w:rsidRDefault="00A71B60" w:rsidP="00810658">
            <w:pPr>
              <w:spacing w:after="0" w:line="240" w:lineRule="auto"/>
              <w:jc w:val="center"/>
              <w:rPr>
                <w:rFonts w:ascii="Calibri" w:eastAsia="Times New Roman" w:hAnsi="Calibri" w:cs="Times New Roman"/>
                <w:color w:val="000000"/>
                <w:sz w:val="20"/>
                <w:szCs w:val="20"/>
                <w:lang w:eastAsia="es-CL"/>
              </w:rPr>
            </w:pPr>
            <w:r w:rsidRPr="00A71B60">
              <w:rPr>
                <w:rFonts w:ascii="Calibri" w:eastAsia="Times New Roman" w:hAnsi="Calibri" w:cs="Times New Roman"/>
                <w:noProof/>
                <w:color w:val="000000"/>
                <w:sz w:val="20"/>
                <w:szCs w:val="20"/>
                <w:lang w:eastAsia="es-CL"/>
              </w:rPr>
              <w:drawing>
                <wp:inline distT="0" distB="0" distL="0" distR="0">
                  <wp:extent cx="3978000" cy="2970000"/>
                  <wp:effectExtent l="19050" t="19050" r="22860" b="20955"/>
                  <wp:docPr id="11" name="Imagen 11" descr="C:\Users\jose.moraga\Documents\DFZ\DFZ_2019\IGA 2019\PDC 2019\DFZ-2017-5684-X-PC-IA\fotos\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DFZ_2019\IGA 2019\PDC 2019\DFZ-2017-5684-X-PC-IA\fotos\IMG_1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673A3" w:rsidRPr="00D42470" w:rsidRDefault="00A71B60" w:rsidP="00810658">
            <w:pPr>
              <w:spacing w:after="0" w:line="240" w:lineRule="auto"/>
              <w:jc w:val="center"/>
              <w:rPr>
                <w:rFonts w:ascii="Calibri" w:eastAsia="Times New Roman" w:hAnsi="Calibri" w:cs="Times New Roman"/>
                <w:color w:val="000000"/>
                <w:sz w:val="20"/>
                <w:szCs w:val="20"/>
                <w:lang w:eastAsia="es-CL"/>
              </w:rPr>
            </w:pPr>
            <w:r w:rsidRPr="00A71B60">
              <w:rPr>
                <w:rFonts w:ascii="Calibri" w:eastAsia="Times New Roman" w:hAnsi="Calibri" w:cs="Times New Roman"/>
                <w:noProof/>
                <w:color w:val="000000"/>
                <w:sz w:val="20"/>
                <w:szCs w:val="20"/>
                <w:lang w:eastAsia="es-CL"/>
              </w:rPr>
              <w:drawing>
                <wp:inline distT="0" distB="0" distL="0" distR="0">
                  <wp:extent cx="3960000" cy="2970000"/>
                  <wp:effectExtent l="19050" t="19050" r="21590" b="20955"/>
                  <wp:docPr id="9" name="Imagen 9" descr="C:\Users\jose.moraga\Documents\DFZ\DFZ_2019\IGA 2019\PDC 2019\DFZ-2017-5684-X-PC-IA\IT ORIGINAL\Anexos\Anexo 10\DSC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DFZ_2019\IGA 2019\PDC 2019\DFZ-2017-5684-X-PC-IA\IT ORIGINAL\Anexos\Anexo 10\DSC004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E673A3" w:rsidRPr="00D42470" w:rsidTr="008106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Times New Roman" w:hAnsi="Calibri" w:cs="Calibri"/>
                <w:b/>
                <w:color w:val="000000"/>
                <w:sz w:val="20"/>
                <w:szCs w:val="20"/>
                <w:lang w:eastAsia="es-CL"/>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5</w:t>
            </w:r>
            <w:r w:rsidRPr="000F3A5A">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sidRPr="000F3A5A">
              <w:rPr>
                <w:rFonts w:ascii="Calibri" w:eastAsia="Times New Roman" w:hAnsi="Calibri" w:cs="Times New Roman"/>
                <w:color w:val="000000"/>
                <w:sz w:val="20"/>
                <w:szCs w:val="20"/>
                <w:lang w:eastAsia="es-CL"/>
              </w:rPr>
              <w:t xml:space="preserve"> </w:t>
            </w:r>
            <w:r w:rsidRPr="001F75BE">
              <w:rPr>
                <w:rFonts w:ascii="Calibri" w:eastAsia="Times New Roman" w:hAnsi="Calibri" w:cs="Times New Roman"/>
                <w:b/>
                <w:bCs/>
                <w:color w:val="000000"/>
                <w:sz w:val="20"/>
                <w:szCs w:val="20"/>
                <w:lang w:eastAsia="es-CL"/>
              </w:rPr>
              <w:t>12-12-2018</w:t>
            </w:r>
          </w:p>
        </w:tc>
        <w:tc>
          <w:tcPr>
            <w:tcW w:w="1341" w:type="pct"/>
            <w:tcBorders>
              <w:top w:val="single" w:sz="4" w:space="0" w:color="auto"/>
              <w:left w:val="nil"/>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Calibri" w:hAnsi="Calibri" w:cs="Calibri"/>
                <w:b/>
                <w:sz w:val="20"/>
                <w:szCs w:val="20"/>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6</w:t>
            </w:r>
            <w:r>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1</w:t>
            </w:r>
            <w:r w:rsidR="00A71B60">
              <w:rPr>
                <w:rFonts w:ascii="Calibri" w:eastAsia="Times New Roman" w:hAnsi="Calibri" w:cs="Times New Roman"/>
                <w:b/>
                <w:color w:val="000000"/>
                <w:sz w:val="20"/>
                <w:szCs w:val="20"/>
                <w:lang w:eastAsia="es-CL"/>
              </w:rPr>
              <w:t>0</w:t>
            </w:r>
            <w:r>
              <w:rPr>
                <w:rFonts w:ascii="Calibri" w:eastAsia="Times New Roman" w:hAnsi="Calibri" w:cs="Times New Roman"/>
                <w:b/>
                <w:color w:val="000000"/>
                <w:sz w:val="20"/>
                <w:szCs w:val="20"/>
                <w:lang w:eastAsia="es-CL"/>
              </w:rPr>
              <w:t>-</w:t>
            </w:r>
            <w:r w:rsidR="00A71B60">
              <w:rPr>
                <w:rFonts w:ascii="Calibri" w:eastAsia="Times New Roman" w:hAnsi="Calibri" w:cs="Times New Roman"/>
                <w:b/>
                <w:color w:val="000000"/>
                <w:sz w:val="20"/>
                <w:szCs w:val="20"/>
                <w:lang w:eastAsia="es-CL"/>
              </w:rPr>
              <w:t>04</w:t>
            </w:r>
            <w:r>
              <w:rPr>
                <w:rFonts w:ascii="Calibri" w:eastAsia="Times New Roman" w:hAnsi="Calibri" w:cs="Times New Roman"/>
                <w:b/>
                <w:color w:val="000000"/>
                <w:sz w:val="20"/>
                <w:szCs w:val="20"/>
                <w:lang w:eastAsia="es-CL"/>
              </w:rPr>
              <w:t>-201</w:t>
            </w:r>
            <w:r w:rsidR="00A71B60">
              <w:rPr>
                <w:rFonts w:ascii="Calibri" w:eastAsia="Times New Roman" w:hAnsi="Calibri" w:cs="Times New Roman"/>
                <w:b/>
                <w:color w:val="000000"/>
                <w:sz w:val="20"/>
                <w:szCs w:val="20"/>
                <w:lang w:eastAsia="es-CL"/>
              </w:rPr>
              <w:t>9</w:t>
            </w:r>
          </w:p>
        </w:tc>
      </w:tr>
      <w:tr w:rsidR="00E673A3" w:rsidRPr="00D42470" w:rsidTr="00810658">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A14D4C" w:rsidRDefault="00E673A3" w:rsidP="00A71B60">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A71B60" w:rsidRPr="00A71B60">
              <w:rPr>
                <w:rFonts w:ascii="Calibri" w:eastAsia="Times New Roman" w:hAnsi="Calibri" w:cs="Times New Roman"/>
                <w:color w:val="000000"/>
                <w:sz w:val="20"/>
                <w:szCs w:val="20"/>
                <w:lang w:eastAsia="es-CL"/>
              </w:rPr>
              <w:t>Se observa sector de puerto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A14D4C" w:rsidRDefault="00E673A3" w:rsidP="000E7424">
            <w:pPr>
              <w:spacing w:after="0" w:line="240" w:lineRule="auto"/>
              <w:jc w:val="both"/>
              <w:rPr>
                <w:rFonts w:ascii="Calibri" w:eastAsia="Times New Roman" w:hAnsi="Calibri" w:cs="Times New Roman"/>
                <w:bCs/>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A71B60" w:rsidRPr="00A71B60">
              <w:rPr>
                <w:rFonts w:ascii="Calibri" w:eastAsia="Times New Roman" w:hAnsi="Calibri" w:cs="Times New Roman"/>
                <w:color w:val="000000"/>
                <w:sz w:val="20"/>
                <w:szCs w:val="20"/>
                <w:lang w:eastAsia="es-CL"/>
              </w:rPr>
              <w:t>Se observa sector de puerto sin ejecución de obras.</w:t>
            </w:r>
          </w:p>
        </w:tc>
      </w:tr>
      <w:tr w:rsidR="00E673A3" w:rsidRPr="00D42470" w:rsidTr="00810658">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A3" w:rsidRPr="000F3A5A" w:rsidRDefault="0099699A" w:rsidP="00810658">
            <w:pPr>
              <w:spacing w:after="0" w:line="240" w:lineRule="auto"/>
              <w:jc w:val="center"/>
              <w:rPr>
                <w:rFonts w:ascii="Calibri" w:eastAsia="Times New Roman" w:hAnsi="Calibri" w:cs="Times New Roman"/>
                <w:color w:val="000000"/>
                <w:sz w:val="20"/>
                <w:szCs w:val="20"/>
                <w:lang w:eastAsia="es-CL"/>
              </w:rPr>
            </w:pPr>
            <w:r w:rsidRPr="0099699A">
              <w:rPr>
                <w:rFonts w:ascii="Calibri" w:eastAsia="Times New Roman" w:hAnsi="Calibri" w:cs="Times New Roman"/>
                <w:noProof/>
                <w:color w:val="000000"/>
                <w:sz w:val="20"/>
                <w:szCs w:val="20"/>
                <w:lang w:eastAsia="es-CL"/>
              </w:rPr>
              <w:lastRenderedPageBreak/>
              <w:drawing>
                <wp:inline distT="0" distB="0" distL="0" distR="0">
                  <wp:extent cx="3960000" cy="2970000"/>
                  <wp:effectExtent l="19050" t="19050" r="21590" b="20955"/>
                  <wp:docPr id="5" name="Imagen 5" descr="C:\Users\jose.moraga\Documents\DFZ\DFZ_2019\IGA 2019\PDC 2019\DFZ-2017-5684-X-PC-IA\IT ORIGINAL\Anexos\Anexo 11\puerto 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DFZ_2019\IGA 2019\PDC 2019\DFZ-2017-5684-X-PC-IA\IT ORIGINAL\Anexos\Anexo 11\puerto sec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A3" w:rsidRPr="000F3A5A" w:rsidRDefault="0099699A" w:rsidP="00810658">
            <w:pPr>
              <w:spacing w:after="0" w:line="240" w:lineRule="auto"/>
              <w:jc w:val="center"/>
              <w:rPr>
                <w:rFonts w:ascii="Calibri" w:eastAsia="Times New Roman" w:hAnsi="Calibri" w:cs="Times New Roman"/>
                <w:color w:val="000000"/>
                <w:sz w:val="20"/>
                <w:szCs w:val="20"/>
                <w:lang w:eastAsia="es-CL"/>
              </w:rPr>
            </w:pPr>
            <w:r w:rsidRPr="0099699A">
              <w:rPr>
                <w:rFonts w:ascii="Calibri" w:eastAsia="Times New Roman" w:hAnsi="Calibri" w:cs="Times New Roman"/>
                <w:noProof/>
                <w:color w:val="000000"/>
                <w:sz w:val="20"/>
                <w:szCs w:val="20"/>
                <w:lang w:eastAsia="es-CL"/>
              </w:rPr>
              <w:drawing>
                <wp:inline distT="0" distB="0" distL="0" distR="0">
                  <wp:extent cx="3960000" cy="2970000"/>
                  <wp:effectExtent l="19050" t="19050" r="21590" b="20955"/>
                  <wp:docPr id="6" name="Imagen 6" descr="C:\Users\jose.moraga\Documents\DFZ\DFZ_2019\IGA 2019\PDC 2019\DFZ-2017-5684-X-PC-IA\IT ORIGINAL\Anexos\Anexo 11\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DFZ_2019\IGA 2019\PDC 2019\DFZ-2017-5684-X-PC-IA\IT ORIGINAL\Anexos\Anexo 11\sp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r>
      <w:tr w:rsidR="00E673A3" w:rsidRPr="00D42470" w:rsidTr="008106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Times New Roman" w:hAnsi="Calibri" w:cs="Calibri"/>
                <w:b/>
                <w:color w:val="000000"/>
                <w:sz w:val="20"/>
                <w:szCs w:val="20"/>
                <w:lang w:eastAsia="es-CL"/>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7</w:t>
            </w:r>
            <w:r w:rsidRPr="000F3A5A">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Fecha:</w:t>
            </w:r>
            <w:r>
              <w:rPr>
                <w:rFonts w:ascii="Calibri" w:eastAsia="Times New Roman" w:hAnsi="Calibri" w:cs="Times New Roman"/>
                <w:b/>
                <w:color w:val="000000"/>
                <w:sz w:val="20"/>
                <w:szCs w:val="20"/>
                <w:lang w:eastAsia="es-CL"/>
              </w:rPr>
              <w:t xml:space="preserve"> </w:t>
            </w:r>
            <w:r w:rsidR="00B74532">
              <w:rPr>
                <w:rFonts w:ascii="Calibri" w:eastAsia="Times New Roman" w:hAnsi="Calibri" w:cs="Times New Roman"/>
                <w:b/>
                <w:color w:val="000000"/>
                <w:sz w:val="20"/>
                <w:szCs w:val="20"/>
                <w:lang w:eastAsia="es-CL"/>
              </w:rPr>
              <w:t>08-06</w:t>
            </w:r>
            <w:r>
              <w:rPr>
                <w:rFonts w:ascii="Calibri" w:eastAsia="Times New Roman" w:hAnsi="Calibri" w:cs="Times New Roman"/>
                <w:b/>
                <w:color w:val="000000"/>
                <w:sz w:val="20"/>
                <w:szCs w:val="20"/>
                <w:lang w:eastAsia="es-CL"/>
              </w:rPr>
              <w:t>-201</w:t>
            </w:r>
            <w:r w:rsidR="000E7424">
              <w:rPr>
                <w:rFonts w:ascii="Calibri" w:eastAsia="Times New Roman" w:hAnsi="Calibri" w:cs="Times New Roman"/>
                <w:b/>
                <w:color w:val="000000"/>
                <w:sz w:val="20"/>
                <w:szCs w:val="20"/>
                <w:lang w:eastAsia="es-CL"/>
              </w:rPr>
              <w:t>9</w:t>
            </w:r>
          </w:p>
        </w:tc>
        <w:tc>
          <w:tcPr>
            <w:tcW w:w="1341" w:type="pct"/>
            <w:tcBorders>
              <w:top w:val="single" w:sz="4" w:space="0" w:color="auto"/>
              <w:left w:val="nil"/>
              <w:bottom w:val="single" w:sz="4" w:space="0" w:color="auto"/>
              <w:right w:val="nil"/>
            </w:tcBorders>
            <w:shd w:val="clear" w:color="auto" w:fill="auto"/>
            <w:noWrap/>
            <w:vAlign w:val="center"/>
            <w:hideMark/>
          </w:tcPr>
          <w:p w:rsidR="00E673A3" w:rsidRPr="000F3A5A" w:rsidRDefault="00E673A3" w:rsidP="00810658">
            <w:pPr>
              <w:spacing w:after="0" w:line="240" w:lineRule="auto"/>
              <w:contextualSpacing/>
              <w:outlineLvl w:val="1"/>
              <w:rPr>
                <w:rFonts w:ascii="Calibri" w:eastAsia="Calibri" w:hAnsi="Calibri" w:cs="Calibri"/>
                <w:b/>
                <w:sz w:val="20"/>
                <w:szCs w:val="20"/>
              </w:rPr>
            </w:pPr>
            <w:r w:rsidRPr="000F3A5A">
              <w:rPr>
                <w:rFonts w:ascii="Calibri" w:eastAsia="Calibri" w:hAnsi="Calibri" w:cs="Calibri"/>
                <w:b/>
                <w:sz w:val="20"/>
                <w:szCs w:val="20"/>
              </w:rPr>
              <w:t xml:space="preserve">Fotografía </w:t>
            </w:r>
            <w:r w:rsidR="00646802">
              <w:rPr>
                <w:rFonts w:ascii="Calibri" w:eastAsia="Calibri" w:hAnsi="Calibri" w:cs="Calibri"/>
                <w:b/>
                <w:sz w:val="20"/>
                <w:szCs w:val="20"/>
              </w:rPr>
              <w:t>8</w:t>
            </w:r>
            <w:r w:rsidRPr="000F3A5A">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3A3" w:rsidRPr="000F3A5A" w:rsidRDefault="00E673A3" w:rsidP="00810658">
            <w:pPr>
              <w:spacing w:after="0" w:line="240" w:lineRule="auto"/>
              <w:rPr>
                <w:rFonts w:ascii="Calibri" w:eastAsia="Times New Roman" w:hAnsi="Calibri" w:cs="Times New Roman"/>
                <w:b/>
                <w:color w:val="000000"/>
                <w:sz w:val="20"/>
                <w:szCs w:val="20"/>
                <w:lang w:eastAsia="es-CL"/>
              </w:rPr>
            </w:pPr>
            <w:r w:rsidRPr="000F3A5A">
              <w:rPr>
                <w:rFonts w:ascii="Calibri" w:eastAsia="Times New Roman" w:hAnsi="Calibri" w:cs="Times New Roman"/>
                <w:b/>
                <w:color w:val="000000"/>
                <w:sz w:val="20"/>
                <w:szCs w:val="20"/>
                <w:lang w:eastAsia="es-CL"/>
              </w:rPr>
              <w:t xml:space="preserve">Fecha: </w:t>
            </w:r>
            <w:r w:rsidR="0099699A">
              <w:rPr>
                <w:rFonts w:ascii="Calibri" w:eastAsia="Times New Roman" w:hAnsi="Calibri" w:cs="Times New Roman"/>
                <w:b/>
                <w:color w:val="000000"/>
                <w:sz w:val="20"/>
                <w:szCs w:val="20"/>
                <w:lang w:eastAsia="es-CL"/>
              </w:rPr>
              <w:t>08</w:t>
            </w:r>
            <w:r>
              <w:rPr>
                <w:rFonts w:ascii="Calibri" w:eastAsia="Times New Roman" w:hAnsi="Calibri" w:cs="Times New Roman"/>
                <w:b/>
                <w:color w:val="000000"/>
                <w:sz w:val="20"/>
                <w:szCs w:val="20"/>
                <w:lang w:eastAsia="es-CL"/>
              </w:rPr>
              <w:t>-</w:t>
            </w:r>
            <w:r w:rsidR="0099699A">
              <w:rPr>
                <w:rFonts w:ascii="Calibri" w:eastAsia="Times New Roman" w:hAnsi="Calibri" w:cs="Times New Roman"/>
                <w:b/>
                <w:color w:val="000000"/>
                <w:sz w:val="20"/>
                <w:szCs w:val="20"/>
                <w:lang w:eastAsia="es-CL"/>
              </w:rPr>
              <w:t>06</w:t>
            </w:r>
            <w:r>
              <w:rPr>
                <w:rFonts w:ascii="Calibri" w:eastAsia="Times New Roman" w:hAnsi="Calibri" w:cs="Times New Roman"/>
                <w:b/>
                <w:color w:val="000000"/>
                <w:sz w:val="20"/>
                <w:szCs w:val="20"/>
                <w:lang w:eastAsia="es-CL"/>
              </w:rPr>
              <w:t>-201</w:t>
            </w:r>
            <w:r w:rsidR="0099699A">
              <w:rPr>
                <w:rFonts w:ascii="Calibri" w:eastAsia="Times New Roman" w:hAnsi="Calibri" w:cs="Times New Roman"/>
                <w:b/>
                <w:color w:val="000000"/>
                <w:sz w:val="20"/>
                <w:szCs w:val="20"/>
                <w:lang w:eastAsia="es-CL"/>
              </w:rPr>
              <w:t>9</w:t>
            </w:r>
          </w:p>
        </w:tc>
      </w:tr>
      <w:tr w:rsidR="00E673A3" w:rsidRPr="00D42470" w:rsidTr="00810658">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0F3A5A" w:rsidRDefault="00E673A3" w:rsidP="0099699A">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99699A" w:rsidRPr="0099699A">
              <w:rPr>
                <w:rFonts w:ascii="Calibri" w:eastAsia="Times New Roman" w:hAnsi="Calibri" w:cs="Times New Roman"/>
                <w:color w:val="000000"/>
                <w:sz w:val="20"/>
                <w:szCs w:val="20"/>
                <w:lang w:eastAsia="es-CL"/>
              </w:rPr>
              <w:t xml:space="preserve">Se observa sector de </w:t>
            </w:r>
            <w:r w:rsidR="0099699A">
              <w:rPr>
                <w:rFonts w:ascii="Calibri" w:eastAsia="Times New Roman" w:hAnsi="Calibri" w:cs="Times New Roman"/>
                <w:color w:val="000000"/>
                <w:sz w:val="20"/>
                <w:szCs w:val="20"/>
                <w:lang w:eastAsia="es-CL"/>
              </w:rPr>
              <w:t>puerto seco</w:t>
            </w:r>
            <w:r w:rsidR="0099699A" w:rsidRPr="0099699A">
              <w:rPr>
                <w:rFonts w:ascii="Calibri" w:eastAsia="Times New Roman" w:hAnsi="Calibri" w:cs="Times New Roman"/>
                <w:color w:val="000000"/>
                <w:sz w:val="20"/>
                <w:szCs w:val="20"/>
                <w:lang w:eastAsia="es-CL"/>
              </w:rPr>
              <w:t xml:space="preserve"> sin ejecución de obras.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673A3" w:rsidRPr="000F3A5A" w:rsidRDefault="00E673A3" w:rsidP="0099699A">
            <w:pPr>
              <w:spacing w:after="0" w:line="240" w:lineRule="auto"/>
              <w:jc w:val="both"/>
              <w:rPr>
                <w:rFonts w:ascii="Calibri" w:eastAsia="Times New Roman" w:hAnsi="Calibri" w:cs="Times New Roman"/>
                <w:color w:val="000000"/>
                <w:sz w:val="20"/>
                <w:szCs w:val="20"/>
                <w:lang w:eastAsia="es-CL"/>
              </w:rPr>
            </w:pPr>
            <w:r w:rsidRPr="000F3A5A">
              <w:rPr>
                <w:rFonts w:ascii="Calibri" w:eastAsia="Times New Roman" w:hAnsi="Calibri" w:cs="Times New Roman"/>
                <w:b/>
                <w:color w:val="000000"/>
                <w:sz w:val="20"/>
                <w:szCs w:val="20"/>
                <w:lang w:eastAsia="es-CL"/>
              </w:rPr>
              <w:t>Descripción del medio de prueba:</w:t>
            </w:r>
            <w:r w:rsidRPr="000F3A5A">
              <w:rPr>
                <w:rFonts w:ascii="Calibri" w:eastAsia="Times New Roman" w:hAnsi="Calibri" w:cs="Times New Roman"/>
                <w:color w:val="000000"/>
                <w:sz w:val="20"/>
                <w:szCs w:val="20"/>
                <w:lang w:eastAsia="es-CL"/>
              </w:rPr>
              <w:t xml:space="preserve"> </w:t>
            </w:r>
            <w:r w:rsidR="0099699A" w:rsidRPr="0099699A">
              <w:rPr>
                <w:rFonts w:ascii="Calibri" w:eastAsia="Times New Roman" w:hAnsi="Calibri" w:cs="Times New Roman"/>
                <w:color w:val="000000"/>
                <w:sz w:val="20"/>
                <w:szCs w:val="20"/>
                <w:lang w:eastAsia="es-CL"/>
              </w:rPr>
              <w:t xml:space="preserve">Se observa sector de </w:t>
            </w:r>
            <w:r w:rsidR="0099699A">
              <w:rPr>
                <w:rFonts w:ascii="Calibri" w:eastAsia="Times New Roman" w:hAnsi="Calibri" w:cs="Times New Roman"/>
                <w:color w:val="000000"/>
                <w:sz w:val="20"/>
                <w:szCs w:val="20"/>
                <w:lang w:eastAsia="es-CL"/>
              </w:rPr>
              <w:t>E</w:t>
            </w:r>
            <w:r w:rsidR="000E7424">
              <w:rPr>
                <w:rFonts w:ascii="Calibri" w:eastAsia="Times New Roman" w:hAnsi="Calibri" w:cs="Times New Roman"/>
                <w:color w:val="000000"/>
                <w:sz w:val="20"/>
                <w:szCs w:val="20"/>
                <w:lang w:eastAsia="es-CL"/>
              </w:rPr>
              <w:t>co</w:t>
            </w:r>
            <w:r w:rsidR="0099699A">
              <w:rPr>
                <w:rFonts w:ascii="Calibri" w:eastAsia="Times New Roman" w:hAnsi="Calibri" w:cs="Times New Roman"/>
                <w:color w:val="000000"/>
                <w:sz w:val="20"/>
                <w:szCs w:val="20"/>
                <w:lang w:eastAsia="es-CL"/>
              </w:rPr>
              <w:t>-spa</w:t>
            </w:r>
            <w:r w:rsidR="0099699A" w:rsidRPr="0099699A">
              <w:rPr>
                <w:rFonts w:ascii="Calibri" w:eastAsia="Times New Roman" w:hAnsi="Calibri" w:cs="Times New Roman"/>
                <w:color w:val="000000"/>
                <w:sz w:val="20"/>
                <w:szCs w:val="20"/>
                <w:lang w:eastAsia="es-CL"/>
              </w:rPr>
              <w:t xml:space="preserve"> seco sin ejecución de obras.</w:t>
            </w:r>
          </w:p>
        </w:tc>
      </w:tr>
    </w:tbl>
    <w:p w:rsidR="00646802" w:rsidRDefault="00646802"/>
    <w:p w:rsidR="00E673A3" w:rsidRDefault="00E673A3"/>
    <w:p w:rsidR="00EF3F1A" w:rsidRDefault="00EF3F1A" w:rsidP="00893B74">
      <w:pPr>
        <w:sectPr w:rsidR="00EF3F1A" w:rsidSect="00EF3F1A">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16" w:name="_Toc352840404"/>
      <w:bookmarkStart w:id="117" w:name="_Toc352841464"/>
      <w:bookmarkStart w:id="118" w:name="_Toc447875253"/>
      <w:bookmarkStart w:id="119" w:name="_Toc449085431"/>
      <w:bookmarkStart w:id="120" w:name="_Toc527975630"/>
      <w:r w:rsidRPr="0098474A">
        <w:rPr>
          <w:szCs w:val="24"/>
        </w:rPr>
        <w:lastRenderedPageBreak/>
        <w:t>CONCLUSIONES</w:t>
      </w:r>
      <w:bookmarkEnd w:id="116"/>
      <w:bookmarkEnd w:id="117"/>
      <w:bookmarkEnd w:id="118"/>
      <w:bookmarkEnd w:id="119"/>
      <w:bookmarkEnd w:id="120"/>
    </w:p>
    <w:p w:rsidR="004A20CC" w:rsidRDefault="004A20CC" w:rsidP="004A20CC">
      <w:pPr>
        <w:spacing w:after="0" w:line="240" w:lineRule="auto"/>
        <w:contextualSpacing/>
        <w:jc w:val="both"/>
        <w:rPr>
          <w:rFonts w:eastAsia="Calibri" w:cstheme="minorHAnsi"/>
          <w:sz w:val="20"/>
          <w:szCs w:val="20"/>
        </w:rPr>
      </w:pPr>
    </w:p>
    <w:p w:rsidR="00D4206B" w:rsidRDefault="00D4206B" w:rsidP="00D4206B">
      <w:pPr>
        <w:jc w:val="both"/>
        <w:rPr>
          <w:rFonts w:ascii="Calibri" w:hAnsi="Calibri" w:cstheme="minorHAnsi"/>
          <w:sz w:val="20"/>
          <w:szCs w:val="20"/>
        </w:rPr>
      </w:pPr>
      <w:r>
        <w:rPr>
          <w:rFonts w:ascii="Calibri" w:hAnsi="Calibri" w:cstheme="minorHAnsi"/>
          <w:sz w:val="20"/>
          <w:szCs w:val="20"/>
        </w:rPr>
        <w:t>La Actividad de Fiscalización Ambiental realizada, consideró la verificación de las acciones N° 1, 2, 3, 4, 5</w:t>
      </w:r>
      <w:r w:rsidR="004D3BEC">
        <w:rPr>
          <w:rFonts w:ascii="Calibri" w:hAnsi="Calibri" w:cstheme="minorHAnsi"/>
          <w:sz w:val="20"/>
          <w:szCs w:val="20"/>
        </w:rPr>
        <w:t xml:space="preserve"> y </w:t>
      </w:r>
      <w:r>
        <w:rPr>
          <w:rFonts w:ascii="Calibri" w:hAnsi="Calibri" w:cstheme="minorHAnsi"/>
          <w:sz w:val="20"/>
          <w:szCs w:val="20"/>
        </w:rPr>
        <w:t xml:space="preserve">6, asociadas al Programa de Cumplimiento aprobado a través de la </w:t>
      </w:r>
      <w:r>
        <w:rPr>
          <w:rFonts w:cs="Calibri"/>
          <w:sz w:val="20"/>
          <w:szCs w:val="20"/>
        </w:rPr>
        <w:t>Res. Ex. N° 5/2018 ROL N° D-022-2017 de esta Superintendencia.</w:t>
      </w:r>
    </w:p>
    <w:p w:rsidR="00D4206B" w:rsidRPr="00B0129F" w:rsidRDefault="00D4206B" w:rsidP="00D4206B">
      <w:pPr>
        <w:jc w:val="both"/>
        <w:rPr>
          <w:rFonts w:cstheme="minorHAnsi"/>
          <w:sz w:val="20"/>
          <w:szCs w:val="20"/>
        </w:rPr>
      </w:pPr>
      <w:r w:rsidRPr="00B0129F">
        <w:rPr>
          <w:rFonts w:cstheme="minorHAnsi"/>
          <w:sz w:val="20"/>
          <w:szCs w:val="20"/>
        </w:rPr>
        <w:t xml:space="preserve">Del total de acciones verificadas, se puede indicar que el </w:t>
      </w:r>
      <w:r>
        <w:rPr>
          <w:rFonts w:cstheme="minorHAnsi"/>
          <w:sz w:val="20"/>
          <w:szCs w:val="20"/>
        </w:rPr>
        <w:t>p</w:t>
      </w:r>
      <w:r w:rsidRPr="00B0129F">
        <w:rPr>
          <w:rFonts w:cstheme="minorHAnsi"/>
          <w:sz w:val="20"/>
          <w:szCs w:val="20"/>
        </w:rPr>
        <w:t xml:space="preserve">rograma de </w:t>
      </w:r>
      <w:r>
        <w:rPr>
          <w:rFonts w:cstheme="minorHAnsi"/>
          <w:sz w:val="20"/>
          <w:szCs w:val="20"/>
        </w:rPr>
        <w:t>c</w:t>
      </w:r>
      <w:r w:rsidRPr="00B0129F">
        <w:rPr>
          <w:rFonts w:cstheme="minorHAnsi"/>
          <w:sz w:val="20"/>
          <w:szCs w:val="20"/>
        </w:rPr>
        <w:t xml:space="preserve">umplimiento se encuentra en estado </w:t>
      </w:r>
      <w:r>
        <w:rPr>
          <w:rFonts w:cstheme="minorHAnsi"/>
          <w:sz w:val="20"/>
          <w:szCs w:val="20"/>
        </w:rPr>
        <w:t>c</w:t>
      </w:r>
      <w:r w:rsidRPr="00B0129F">
        <w:rPr>
          <w:rFonts w:cstheme="minorHAnsi"/>
          <w:sz w:val="20"/>
          <w:szCs w:val="20"/>
        </w:rPr>
        <w:t>onforme.</w:t>
      </w:r>
    </w:p>
    <w:p w:rsidR="00D4206B" w:rsidRDefault="00D4206B" w:rsidP="004A20CC">
      <w:pPr>
        <w:spacing w:after="0" w:line="240" w:lineRule="auto"/>
        <w:contextualSpacing/>
        <w:jc w:val="both"/>
        <w:rPr>
          <w:rFonts w:eastAsia="Calibri" w:cstheme="minorHAnsi"/>
          <w:sz w:val="20"/>
          <w:szCs w:val="20"/>
        </w:rPr>
      </w:pPr>
    </w:p>
    <w:p w:rsidR="00893B74" w:rsidRDefault="00893B74">
      <w:pPr>
        <w:rPr>
          <w:rFonts w:cstheme="minorHAnsi"/>
          <w:sz w:val="24"/>
          <w:szCs w:val="24"/>
        </w:rPr>
      </w:pPr>
      <w:r>
        <w:rPr>
          <w:rFonts w:cstheme="minorHAnsi"/>
          <w:sz w:val="24"/>
          <w:szCs w:val="24"/>
        </w:rPr>
        <w:br w:type="page"/>
      </w:r>
    </w:p>
    <w:p w:rsidR="004A20CC" w:rsidRPr="0098474A" w:rsidRDefault="004A20CC" w:rsidP="004A20CC">
      <w:pPr>
        <w:pStyle w:val="Ttulo1"/>
        <w:rPr>
          <w:szCs w:val="24"/>
        </w:rPr>
      </w:pPr>
      <w:bookmarkStart w:id="121" w:name="_Toc449085432"/>
      <w:bookmarkStart w:id="122" w:name="_Toc527975631"/>
      <w:r w:rsidRPr="0098474A">
        <w:rPr>
          <w:szCs w:val="24"/>
        </w:rPr>
        <w:lastRenderedPageBreak/>
        <w:t>ANEXOS</w:t>
      </w:r>
      <w:bookmarkEnd w:id="121"/>
      <w:bookmarkEnd w:id="122"/>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696"/>
        <w:gridCol w:w="8266"/>
      </w:tblGrid>
      <w:tr w:rsidR="004A20CC" w:rsidRPr="0098474A" w:rsidTr="000F322F">
        <w:trPr>
          <w:trHeight w:val="286"/>
          <w:jc w:val="center"/>
        </w:trPr>
        <w:tc>
          <w:tcPr>
            <w:tcW w:w="851"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149"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0F322F">
        <w:trPr>
          <w:trHeight w:val="286"/>
          <w:jc w:val="center"/>
        </w:trPr>
        <w:tc>
          <w:tcPr>
            <w:tcW w:w="851" w:type="pct"/>
            <w:vAlign w:val="center"/>
          </w:tcPr>
          <w:p w:rsidR="004A20CC" w:rsidRPr="004C7DD4" w:rsidRDefault="004A20CC" w:rsidP="004A20CC">
            <w:pPr>
              <w:jc w:val="center"/>
              <w:rPr>
                <w:rFonts w:cs="Calibri"/>
                <w:lang w:val="es-CL" w:eastAsia="en-US"/>
              </w:rPr>
            </w:pPr>
            <w:r w:rsidRPr="004C7DD4">
              <w:rPr>
                <w:rFonts w:cs="Calibri"/>
                <w:lang w:val="es-CL" w:eastAsia="en-US"/>
              </w:rPr>
              <w:t>1</w:t>
            </w:r>
          </w:p>
        </w:tc>
        <w:tc>
          <w:tcPr>
            <w:tcW w:w="4149" w:type="pct"/>
            <w:vAlign w:val="center"/>
          </w:tcPr>
          <w:p w:rsidR="004A20CC" w:rsidRPr="00635656" w:rsidRDefault="00DD1BEE" w:rsidP="004A20CC">
            <w:pPr>
              <w:jc w:val="both"/>
              <w:rPr>
                <w:rFonts w:cs="Calibri"/>
                <w:lang w:val="es-CL" w:eastAsia="en-US"/>
              </w:rPr>
            </w:pPr>
            <w:r w:rsidRPr="00DD1BEE">
              <w:rPr>
                <w:rFonts w:cs="Calibri"/>
                <w:lang w:val="es-CL" w:eastAsia="en-US"/>
              </w:rPr>
              <w:t xml:space="preserve">Resolución N° 5/2017 Rol D-022-2017 </w:t>
            </w:r>
            <w:r w:rsidRPr="0009576A">
              <w:rPr>
                <w:rFonts w:cs="Calibri"/>
                <w:lang w:val="es-CL" w:eastAsia="en-US"/>
              </w:rPr>
              <w:t>Aprueba P de C</w:t>
            </w:r>
          </w:p>
        </w:tc>
      </w:tr>
      <w:tr w:rsidR="004A20CC" w:rsidRPr="0098474A" w:rsidTr="000F322F">
        <w:trPr>
          <w:trHeight w:val="264"/>
          <w:jc w:val="center"/>
        </w:trPr>
        <w:tc>
          <w:tcPr>
            <w:tcW w:w="851" w:type="pct"/>
            <w:vAlign w:val="center"/>
          </w:tcPr>
          <w:p w:rsidR="004A20CC" w:rsidRPr="004C7DD4" w:rsidRDefault="00486B16" w:rsidP="004A20CC">
            <w:pPr>
              <w:jc w:val="center"/>
              <w:rPr>
                <w:rFonts w:cs="Calibri"/>
                <w:lang w:val="es-CL" w:eastAsia="en-US"/>
              </w:rPr>
            </w:pPr>
            <w:bookmarkStart w:id="123" w:name="_Hlk527623862"/>
            <w:r>
              <w:rPr>
                <w:rFonts w:cs="Calibri"/>
                <w:lang w:val="es-CL" w:eastAsia="en-US"/>
              </w:rPr>
              <w:t>2</w:t>
            </w:r>
          </w:p>
        </w:tc>
        <w:tc>
          <w:tcPr>
            <w:tcW w:w="4149" w:type="pct"/>
            <w:vAlign w:val="center"/>
          </w:tcPr>
          <w:p w:rsidR="00D568A9" w:rsidRPr="00635656" w:rsidRDefault="0042775A" w:rsidP="00D568A9">
            <w:pPr>
              <w:jc w:val="both"/>
              <w:rPr>
                <w:rFonts w:cs="Calibri"/>
                <w:lang w:val="es-CL" w:eastAsia="en-US"/>
              </w:rPr>
            </w:pPr>
            <w:r w:rsidRPr="0042775A">
              <w:rPr>
                <w:rFonts w:cs="Calibri"/>
                <w:lang w:val="es-CL" w:eastAsia="en-US"/>
              </w:rPr>
              <w:t xml:space="preserve">Registro </w:t>
            </w:r>
            <w:r>
              <w:rPr>
                <w:rFonts w:cs="Calibri"/>
                <w:lang w:val="es-CL" w:eastAsia="en-US"/>
              </w:rPr>
              <w:t xml:space="preserve">cierre sitio </w:t>
            </w:r>
            <w:r w:rsidRPr="0042775A">
              <w:rPr>
                <w:rFonts w:cs="Calibri"/>
                <w:lang w:val="es-CL" w:eastAsia="en-US"/>
              </w:rPr>
              <w:t>www.puertoesmeralda</w:t>
            </w:r>
            <w:r>
              <w:rPr>
                <w:rFonts w:cs="Calibri"/>
                <w:lang w:val="es-CL" w:eastAsia="en-US"/>
              </w:rPr>
              <w:t>.cl</w:t>
            </w:r>
          </w:p>
        </w:tc>
      </w:tr>
      <w:tr w:rsidR="004A20CC" w:rsidRPr="0098474A" w:rsidTr="000F322F">
        <w:trPr>
          <w:trHeight w:val="286"/>
          <w:jc w:val="center"/>
        </w:trPr>
        <w:tc>
          <w:tcPr>
            <w:tcW w:w="851" w:type="pct"/>
            <w:vAlign w:val="center"/>
          </w:tcPr>
          <w:p w:rsidR="004A20CC" w:rsidRPr="004C7DD4" w:rsidRDefault="00486B16" w:rsidP="004A20CC">
            <w:pPr>
              <w:jc w:val="center"/>
              <w:rPr>
                <w:rFonts w:cs="Calibri"/>
                <w:lang w:val="es-CL" w:eastAsia="en-US"/>
              </w:rPr>
            </w:pPr>
            <w:r>
              <w:rPr>
                <w:rFonts w:cs="Calibri"/>
                <w:lang w:val="es-CL" w:eastAsia="en-US"/>
              </w:rPr>
              <w:t>3</w:t>
            </w:r>
          </w:p>
        </w:tc>
        <w:tc>
          <w:tcPr>
            <w:tcW w:w="4149" w:type="pct"/>
            <w:vAlign w:val="center"/>
          </w:tcPr>
          <w:p w:rsidR="005B7278" w:rsidRPr="005B7278" w:rsidRDefault="005B7278" w:rsidP="005B7278">
            <w:pPr>
              <w:jc w:val="both"/>
              <w:rPr>
                <w:rFonts w:cs="Calibri"/>
                <w:lang w:val="es-CL" w:eastAsia="en-US"/>
              </w:rPr>
            </w:pPr>
            <w:r w:rsidRPr="005B7278">
              <w:rPr>
                <w:rFonts w:cs="Calibri"/>
                <w:lang w:val="es-CL" w:eastAsia="en-US"/>
              </w:rPr>
              <w:t>Correo electrónico del 23.08.2017 con carta de desistimiento a Habiter</w:t>
            </w:r>
          </w:p>
          <w:p w:rsidR="005B7278" w:rsidRPr="005B7278" w:rsidRDefault="005B7278" w:rsidP="005B7278">
            <w:pPr>
              <w:jc w:val="both"/>
              <w:rPr>
                <w:rFonts w:cs="Calibri"/>
                <w:lang w:val="es-CL" w:eastAsia="en-US"/>
              </w:rPr>
            </w:pPr>
            <w:r w:rsidRPr="005B7278">
              <w:rPr>
                <w:rFonts w:cs="Calibri"/>
                <w:lang w:val="es-CL" w:eastAsia="en-US"/>
              </w:rPr>
              <w:t>Correo electrónico del 23.08.2017 con carta de desistimiento a diario El Ranco</w:t>
            </w:r>
          </w:p>
          <w:p w:rsidR="004C60CE" w:rsidRDefault="005B7278" w:rsidP="005B7278">
            <w:pPr>
              <w:jc w:val="both"/>
              <w:rPr>
                <w:rFonts w:cs="Calibri"/>
                <w:lang w:val="es-CL" w:eastAsia="en-US"/>
              </w:rPr>
            </w:pPr>
            <w:r w:rsidRPr="005B7278">
              <w:rPr>
                <w:rFonts w:cs="Calibri"/>
                <w:lang w:val="es-CL" w:eastAsia="en-US"/>
              </w:rPr>
              <w:t>Correo electrónico del 23.08.2017 con carta de desistimiento a Viento Sur Propiedades</w:t>
            </w:r>
          </w:p>
          <w:p w:rsidR="00765511" w:rsidRDefault="00511633" w:rsidP="004A20CC">
            <w:pPr>
              <w:jc w:val="both"/>
              <w:rPr>
                <w:rFonts w:cs="Calibri"/>
                <w:lang w:val="es-CL" w:eastAsia="en-US"/>
              </w:rPr>
            </w:pPr>
            <w:r w:rsidRPr="00511633">
              <w:rPr>
                <w:rFonts w:cs="Calibri"/>
                <w:lang w:val="es-CL" w:eastAsia="en-US"/>
              </w:rPr>
              <w:t>Registro del 22.08.2017 de eliminación de la página Puerto Esmeralda desde Facebook</w:t>
            </w:r>
          </w:p>
          <w:p w:rsidR="00B94447" w:rsidRDefault="00B94447" w:rsidP="00B94447">
            <w:pPr>
              <w:jc w:val="both"/>
              <w:rPr>
                <w:rFonts w:cs="Calibri"/>
                <w:lang w:val="es-CL" w:eastAsia="en-US"/>
              </w:rPr>
            </w:pPr>
            <w:r w:rsidRPr="00B94447">
              <w:rPr>
                <w:rFonts w:cs="Calibri"/>
                <w:lang w:val="es-CL" w:eastAsia="en-US"/>
              </w:rPr>
              <w:t>Declaración Jurada Notarial del 31.08.2017 de Inmobiliaria e Inversiones Puerto Esmeralda Limitada</w:t>
            </w:r>
          </w:p>
          <w:p w:rsidR="00B94447" w:rsidRPr="000511B7" w:rsidRDefault="000511B7" w:rsidP="004A20CC">
            <w:pPr>
              <w:jc w:val="both"/>
              <w:rPr>
                <w:rFonts w:cs="Calibri"/>
                <w:lang w:val="es-CL" w:eastAsia="en-US"/>
              </w:rPr>
            </w:pPr>
            <w:r w:rsidRPr="000511B7">
              <w:rPr>
                <w:rFonts w:cs="Calibri"/>
                <w:lang w:val="es-CL" w:eastAsia="en-US"/>
              </w:rPr>
              <w:t>Registro fotográfico del 27 de agosto de 2017</w:t>
            </w:r>
          </w:p>
          <w:p w:rsidR="00765511" w:rsidRDefault="00765511" w:rsidP="00765511">
            <w:pPr>
              <w:jc w:val="both"/>
              <w:rPr>
                <w:rFonts w:cs="Calibri"/>
                <w:lang w:val="es-CL" w:eastAsia="en-US"/>
              </w:rPr>
            </w:pPr>
            <w:r w:rsidRPr="00765511">
              <w:rPr>
                <w:rFonts w:cs="Calibri"/>
                <w:lang w:val="es-CL" w:eastAsia="en-US"/>
              </w:rPr>
              <w:t>Carta Director SAG Región de Los Lagos del 21.08.2017</w:t>
            </w:r>
          </w:p>
          <w:p w:rsidR="00616964" w:rsidRPr="00765511" w:rsidRDefault="00616964" w:rsidP="00765511">
            <w:pPr>
              <w:jc w:val="both"/>
              <w:rPr>
                <w:rFonts w:cs="Calibri"/>
                <w:lang w:val="es-CL" w:eastAsia="en-US"/>
              </w:rPr>
            </w:pPr>
            <w:r>
              <w:rPr>
                <w:rFonts w:cs="Calibri"/>
                <w:lang w:val="es-CL" w:eastAsia="en-US"/>
              </w:rPr>
              <w:t>Carta Director CONAF Región de Los Lagos del 21.08.2017</w:t>
            </w:r>
          </w:p>
          <w:p w:rsidR="00765511" w:rsidRPr="00765511" w:rsidRDefault="00765511" w:rsidP="00765511">
            <w:pPr>
              <w:jc w:val="both"/>
              <w:rPr>
                <w:rFonts w:cs="Calibri"/>
                <w:lang w:val="es-CL" w:eastAsia="en-US"/>
              </w:rPr>
            </w:pPr>
            <w:r w:rsidRPr="00765511">
              <w:rPr>
                <w:rFonts w:cs="Calibri"/>
                <w:lang w:val="es-CL" w:eastAsia="en-US"/>
              </w:rPr>
              <w:t>Carta Alcalde I. Municipalidad de Puerto Varas del 21.08.2017</w:t>
            </w:r>
          </w:p>
          <w:p w:rsidR="00765511" w:rsidRPr="00765511" w:rsidRDefault="00765511" w:rsidP="00765511">
            <w:pPr>
              <w:jc w:val="both"/>
              <w:rPr>
                <w:rFonts w:cs="Calibri"/>
                <w:lang w:val="es-CL" w:eastAsia="en-US"/>
              </w:rPr>
            </w:pPr>
            <w:r w:rsidRPr="00765511">
              <w:rPr>
                <w:rFonts w:cs="Calibri"/>
                <w:lang w:val="es-CL" w:eastAsia="en-US"/>
              </w:rPr>
              <w:t>Carta Director Ejecutivo Servicio de Evaluación Ambiental del 21.08.2017</w:t>
            </w:r>
          </w:p>
          <w:p w:rsidR="00765511" w:rsidRPr="00765511" w:rsidRDefault="00765511" w:rsidP="00765511">
            <w:pPr>
              <w:jc w:val="both"/>
              <w:rPr>
                <w:rFonts w:cs="Calibri"/>
                <w:lang w:val="es-CL" w:eastAsia="en-US"/>
              </w:rPr>
            </w:pPr>
            <w:r w:rsidRPr="00765511">
              <w:rPr>
                <w:rFonts w:cs="Calibri"/>
                <w:lang w:val="es-CL" w:eastAsia="en-US"/>
              </w:rPr>
              <w:t>Carta Director SEA Región de Los Lagos del 21 de agosto de 2017</w:t>
            </w:r>
          </w:p>
          <w:p w:rsidR="00765511" w:rsidRPr="00765511" w:rsidRDefault="00765511" w:rsidP="00765511">
            <w:pPr>
              <w:jc w:val="both"/>
              <w:rPr>
                <w:rFonts w:cs="Calibri"/>
                <w:lang w:val="es-CL" w:eastAsia="en-US"/>
              </w:rPr>
            </w:pPr>
            <w:r w:rsidRPr="00765511">
              <w:rPr>
                <w:rFonts w:cs="Calibri"/>
                <w:lang w:val="es-CL" w:eastAsia="en-US"/>
              </w:rPr>
              <w:t>Carta Fuenzalida Propiedades del 23.08.2017</w:t>
            </w:r>
          </w:p>
          <w:p w:rsidR="00765511" w:rsidRPr="00765511" w:rsidRDefault="00765511" w:rsidP="00765511">
            <w:pPr>
              <w:jc w:val="both"/>
              <w:rPr>
                <w:rFonts w:cs="Calibri"/>
                <w:lang w:val="es-CL" w:eastAsia="en-US"/>
              </w:rPr>
            </w:pPr>
            <w:r w:rsidRPr="00765511">
              <w:rPr>
                <w:rFonts w:cs="Calibri"/>
                <w:lang w:val="es-CL" w:eastAsia="en-US"/>
              </w:rPr>
              <w:t>Carta Inmobiliaria e Inversiones Los Arrayanes Limitada del 23.08.2017</w:t>
            </w:r>
          </w:p>
          <w:p w:rsidR="00765511" w:rsidRPr="00765511" w:rsidRDefault="00765511" w:rsidP="00765511">
            <w:pPr>
              <w:jc w:val="both"/>
              <w:rPr>
                <w:rFonts w:cs="Calibri"/>
                <w:lang w:val="es-CL" w:eastAsia="en-US"/>
              </w:rPr>
            </w:pPr>
            <w:r w:rsidRPr="00765511">
              <w:rPr>
                <w:rFonts w:cs="Calibri"/>
                <w:lang w:val="es-CL" w:eastAsia="en-US"/>
              </w:rPr>
              <w:t>Carta Inmobiliaria e Inversiones Los Boldos Limitada del 23.08.2017</w:t>
            </w:r>
          </w:p>
          <w:p w:rsidR="00765511" w:rsidRPr="00765511" w:rsidRDefault="00765511" w:rsidP="00765511">
            <w:pPr>
              <w:jc w:val="both"/>
              <w:rPr>
                <w:rFonts w:cs="Calibri"/>
                <w:lang w:val="es-CL" w:eastAsia="en-US"/>
              </w:rPr>
            </w:pPr>
            <w:r w:rsidRPr="00765511">
              <w:rPr>
                <w:rFonts w:cs="Calibri"/>
                <w:lang w:val="es-CL" w:eastAsia="en-US"/>
              </w:rPr>
              <w:t>Carta Loggia Propiedades del 23.08.2017</w:t>
            </w:r>
          </w:p>
          <w:p w:rsidR="00765511" w:rsidRPr="00765511" w:rsidRDefault="00765511" w:rsidP="00765511">
            <w:pPr>
              <w:jc w:val="both"/>
              <w:rPr>
                <w:rFonts w:cs="Calibri"/>
                <w:lang w:val="es-CL" w:eastAsia="en-US"/>
              </w:rPr>
            </w:pPr>
            <w:r w:rsidRPr="00765511">
              <w:rPr>
                <w:rFonts w:cs="Calibri"/>
                <w:lang w:val="es-CL" w:eastAsia="en-US"/>
              </w:rPr>
              <w:t>Carta Valparaíso Propiedades del 23.08.2017</w:t>
            </w:r>
          </w:p>
          <w:p w:rsidR="00765511" w:rsidRPr="00765511" w:rsidRDefault="00765511" w:rsidP="00765511">
            <w:pPr>
              <w:jc w:val="both"/>
              <w:rPr>
                <w:rFonts w:cs="Calibri"/>
                <w:lang w:val="es-CL" w:eastAsia="en-US"/>
              </w:rPr>
            </w:pPr>
            <w:r w:rsidRPr="00765511">
              <w:rPr>
                <w:rFonts w:cs="Calibri"/>
                <w:lang w:val="es-CL" w:eastAsia="en-US"/>
              </w:rPr>
              <w:t>Carta Viento Sur Propiedades del 23.08.2017</w:t>
            </w:r>
          </w:p>
          <w:p w:rsidR="00765511" w:rsidRPr="00765511" w:rsidRDefault="00765511" w:rsidP="00765511">
            <w:pPr>
              <w:jc w:val="both"/>
              <w:rPr>
                <w:rFonts w:cs="Calibri"/>
                <w:lang w:val="es-CL" w:eastAsia="en-US"/>
              </w:rPr>
            </w:pPr>
            <w:r w:rsidRPr="00765511">
              <w:rPr>
                <w:rFonts w:cs="Calibri"/>
                <w:lang w:val="es-CL" w:eastAsia="en-US"/>
              </w:rPr>
              <w:t>Carta Carolina Zuñiga Cisterna del 23.08.2017</w:t>
            </w:r>
          </w:p>
          <w:p w:rsidR="00765511" w:rsidRPr="00765511" w:rsidRDefault="00765511" w:rsidP="00765511">
            <w:pPr>
              <w:jc w:val="both"/>
              <w:rPr>
                <w:rFonts w:cs="Calibri"/>
                <w:lang w:val="es-CL" w:eastAsia="en-US"/>
              </w:rPr>
            </w:pPr>
            <w:r w:rsidRPr="00765511">
              <w:rPr>
                <w:rFonts w:cs="Calibri"/>
                <w:lang w:val="es-CL" w:eastAsia="en-US"/>
              </w:rPr>
              <w:t>Carta Patricia Bittencourt Campusano del 23.08.2017</w:t>
            </w:r>
          </w:p>
          <w:p w:rsidR="00635656" w:rsidRPr="004C7DD4" w:rsidRDefault="00765511" w:rsidP="00345496">
            <w:pPr>
              <w:jc w:val="both"/>
              <w:rPr>
                <w:rFonts w:cs="Calibri"/>
                <w:lang w:val="es-CL" w:eastAsia="en-US"/>
              </w:rPr>
            </w:pPr>
            <w:r w:rsidRPr="00765511">
              <w:rPr>
                <w:rFonts w:cs="Calibri"/>
                <w:lang w:val="es-CL" w:eastAsia="en-US"/>
              </w:rPr>
              <w:t>Carta Robinson Díaz Martínez del 23.08.2017</w:t>
            </w:r>
          </w:p>
        </w:tc>
      </w:tr>
      <w:tr w:rsidR="003E5F1D" w:rsidRPr="0098474A" w:rsidTr="000F322F">
        <w:trPr>
          <w:trHeight w:val="286"/>
          <w:jc w:val="center"/>
        </w:trPr>
        <w:tc>
          <w:tcPr>
            <w:tcW w:w="851" w:type="pct"/>
            <w:vAlign w:val="center"/>
          </w:tcPr>
          <w:p w:rsidR="003E5F1D" w:rsidRDefault="003E5F1D" w:rsidP="004A20CC">
            <w:pPr>
              <w:jc w:val="center"/>
              <w:rPr>
                <w:rFonts w:cs="Calibri"/>
              </w:rPr>
            </w:pPr>
            <w:r>
              <w:rPr>
                <w:rFonts w:cs="Calibri"/>
              </w:rPr>
              <w:t>4</w:t>
            </w:r>
          </w:p>
        </w:tc>
        <w:tc>
          <w:tcPr>
            <w:tcW w:w="4149" w:type="pct"/>
            <w:vAlign w:val="center"/>
          </w:tcPr>
          <w:p w:rsidR="003E5F1D" w:rsidRPr="002274EF" w:rsidRDefault="006C6D67" w:rsidP="004A20CC">
            <w:pPr>
              <w:jc w:val="both"/>
              <w:rPr>
                <w:rFonts w:cs="Calibri"/>
              </w:rPr>
            </w:pPr>
            <w:r w:rsidRPr="002274EF">
              <w:rPr>
                <w:rFonts w:cs="Calibri"/>
              </w:rPr>
              <w:t>Registro fotográfico del 22 de octubre de 2017</w:t>
            </w:r>
          </w:p>
        </w:tc>
      </w:tr>
      <w:tr w:rsidR="004A20CC" w:rsidRPr="0098474A" w:rsidTr="000F322F">
        <w:trPr>
          <w:trHeight w:val="286"/>
          <w:jc w:val="center"/>
        </w:trPr>
        <w:tc>
          <w:tcPr>
            <w:tcW w:w="851" w:type="pct"/>
            <w:vAlign w:val="center"/>
          </w:tcPr>
          <w:p w:rsidR="004A20CC" w:rsidRPr="004C7DD4" w:rsidRDefault="003E5F1D" w:rsidP="004A20CC">
            <w:pPr>
              <w:jc w:val="center"/>
              <w:rPr>
                <w:rFonts w:cs="Calibri"/>
                <w:lang w:val="es-CL" w:eastAsia="en-US"/>
              </w:rPr>
            </w:pPr>
            <w:r>
              <w:rPr>
                <w:rFonts w:cs="Calibri"/>
                <w:lang w:val="es-CL" w:eastAsia="en-US"/>
              </w:rPr>
              <w:t>5</w:t>
            </w:r>
          </w:p>
        </w:tc>
        <w:tc>
          <w:tcPr>
            <w:tcW w:w="4149" w:type="pct"/>
            <w:vAlign w:val="center"/>
          </w:tcPr>
          <w:p w:rsidR="007327EB" w:rsidRPr="002274EF" w:rsidRDefault="00713D7B" w:rsidP="004A20CC">
            <w:pPr>
              <w:jc w:val="both"/>
              <w:rPr>
                <w:rFonts w:cs="Calibri"/>
                <w:lang w:val="es-CL" w:eastAsia="en-US"/>
              </w:rPr>
            </w:pPr>
            <w:r w:rsidRPr="002274EF">
              <w:rPr>
                <w:rFonts w:cs="Calibri"/>
                <w:lang w:val="es-CL" w:eastAsia="en-US"/>
              </w:rPr>
              <w:t>Registro fotográfico del 13 de enero de 2018</w:t>
            </w:r>
          </w:p>
        </w:tc>
      </w:tr>
      <w:tr w:rsidR="00486B16" w:rsidRPr="004C7DD4" w:rsidTr="000F322F">
        <w:trPr>
          <w:trHeight w:val="264"/>
          <w:jc w:val="center"/>
        </w:trPr>
        <w:tc>
          <w:tcPr>
            <w:tcW w:w="851" w:type="pct"/>
            <w:vAlign w:val="center"/>
          </w:tcPr>
          <w:p w:rsidR="00486B16" w:rsidRPr="004C7DD4" w:rsidRDefault="003E5F1D" w:rsidP="0040707B">
            <w:pPr>
              <w:jc w:val="center"/>
              <w:rPr>
                <w:rFonts w:cs="Calibri"/>
                <w:lang w:val="es-CL" w:eastAsia="en-US"/>
              </w:rPr>
            </w:pPr>
            <w:r>
              <w:rPr>
                <w:rFonts w:cs="Calibri"/>
                <w:lang w:val="es-CL" w:eastAsia="en-US"/>
              </w:rPr>
              <w:t>6</w:t>
            </w:r>
          </w:p>
        </w:tc>
        <w:tc>
          <w:tcPr>
            <w:tcW w:w="4149" w:type="pct"/>
            <w:vAlign w:val="center"/>
          </w:tcPr>
          <w:p w:rsidR="00430A66" w:rsidRPr="002274EF" w:rsidRDefault="00493F6A" w:rsidP="0040707B">
            <w:pPr>
              <w:jc w:val="both"/>
              <w:rPr>
                <w:rFonts w:cs="Calibri"/>
                <w:lang w:val="es-CL" w:eastAsia="en-US"/>
              </w:rPr>
            </w:pPr>
            <w:r w:rsidRPr="002274EF">
              <w:rPr>
                <w:rFonts w:cs="Calibri"/>
                <w:lang w:val="es-CL" w:eastAsia="en-US"/>
              </w:rPr>
              <w:t>Registro fotográfico del 14 de abril de 2018</w:t>
            </w:r>
          </w:p>
        </w:tc>
      </w:tr>
      <w:tr w:rsidR="008A1047" w:rsidRPr="004C7DD4" w:rsidTr="000F322F">
        <w:trPr>
          <w:trHeight w:val="264"/>
          <w:jc w:val="center"/>
        </w:trPr>
        <w:tc>
          <w:tcPr>
            <w:tcW w:w="851" w:type="pct"/>
            <w:vAlign w:val="center"/>
          </w:tcPr>
          <w:p w:rsidR="008A1047" w:rsidRDefault="00FD0E1F" w:rsidP="0040707B">
            <w:pPr>
              <w:jc w:val="center"/>
              <w:rPr>
                <w:rFonts w:cs="Calibri"/>
              </w:rPr>
            </w:pPr>
            <w:r>
              <w:rPr>
                <w:rFonts w:cs="Calibri"/>
              </w:rPr>
              <w:t>7</w:t>
            </w:r>
          </w:p>
        </w:tc>
        <w:tc>
          <w:tcPr>
            <w:tcW w:w="4149" w:type="pct"/>
            <w:vAlign w:val="center"/>
          </w:tcPr>
          <w:p w:rsidR="008A1047" w:rsidRPr="002274EF" w:rsidRDefault="005646F8" w:rsidP="0040707B">
            <w:pPr>
              <w:jc w:val="both"/>
              <w:rPr>
                <w:rFonts w:cs="Calibri"/>
              </w:rPr>
            </w:pPr>
            <w:r w:rsidRPr="002274EF">
              <w:rPr>
                <w:rFonts w:cs="Calibri"/>
              </w:rPr>
              <w:t>Registro fotográfico del 07 de julio de 2018</w:t>
            </w:r>
          </w:p>
        </w:tc>
      </w:tr>
      <w:bookmarkEnd w:id="123"/>
      <w:tr w:rsidR="00FD0E1F" w:rsidTr="00FD0E1F">
        <w:tblPrEx>
          <w:jc w:val="left"/>
        </w:tblPrEx>
        <w:trPr>
          <w:trHeight w:val="286"/>
        </w:trPr>
        <w:tc>
          <w:tcPr>
            <w:tcW w:w="851" w:type="pct"/>
          </w:tcPr>
          <w:p w:rsidR="00FD0E1F" w:rsidRDefault="00FD0E1F" w:rsidP="005729E9">
            <w:pPr>
              <w:jc w:val="center"/>
              <w:rPr>
                <w:rFonts w:cs="Calibri"/>
              </w:rPr>
            </w:pPr>
            <w:r>
              <w:rPr>
                <w:rFonts w:cs="Calibri"/>
              </w:rPr>
              <w:t>8</w:t>
            </w:r>
          </w:p>
        </w:tc>
        <w:tc>
          <w:tcPr>
            <w:tcW w:w="4149" w:type="pct"/>
          </w:tcPr>
          <w:p w:rsidR="00FD0E1F" w:rsidRPr="00C51CBB" w:rsidRDefault="00FC423D" w:rsidP="005729E9">
            <w:pPr>
              <w:jc w:val="both"/>
              <w:rPr>
                <w:rFonts w:cs="Calibri"/>
              </w:rPr>
            </w:pPr>
            <w:r w:rsidRPr="00FC423D">
              <w:rPr>
                <w:rFonts w:cs="Calibri"/>
              </w:rPr>
              <w:t>Registro fotográfico del 10 de octubre de 2018</w:t>
            </w:r>
          </w:p>
        </w:tc>
      </w:tr>
      <w:tr w:rsidR="00FD0E1F" w:rsidRPr="004C7DD4" w:rsidTr="00FD0E1F">
        <w:tblPrEx>
          <w:jc w:val="left"/>
        </w:tblPrEx>
        <w:trPr>
          <w:trHeight w:val="286"/>
        </w:trPr>
        <w:tc>
          <w:tcPr>
            <w:tcW w:w="851" w:type="pct"/>
          </w:tcPr>
          <w:p w:rsidR="00FD0E1F" w:rsidRPr="004C7DD4" w:rsidRDefault="00FD0E1F" w:rsidP="005729E9">
            <w:pPr>
              <w:jc w:val="center"/>
              <w:rPr>
                <w:rFonts w:cs="Calibri"/>
                <w:lang w:val="es-CL" w:eastAsia="en-US"/>
              </w:rPr>
            </w:pPr>
            <w:r>
              <w:rPr>
                <w:rFonts w:cs="Calibri"/>
                <w:lang w:val="es-CL" w:eastAsia="en-US"/>
              </w:rPr>
              <w:t>9</w:t>
            </w:r>
          </w:p>
        </w:tc>
        <w:tc>
          <w:tcPr>
            <w:tcW w:w="4149" w:type="pct"/>
          </w:tcPr>
          <w:p w:rsidR="00FD0E1F" w:rsidRPr="00C51CBB" w:rsidRDefault="00C51CBB" w:rsidP="00C51CBB">
            <w:pPr>
              <w:jc w:val="both"/>
              <w:rPr>
                <w:rFonts w:cs="Calibri"/>
                <w:lang w:val="es-CL" w:eastAsia="en-US"/>
              </w:rPr>
            </w:pPr>
            <w:r w:rsidRPr="00C51CBB">
              <w:rPr>
                <w:rFonts w:cs="Calibri"/>
                <w:lang w:val="es-CL" w:eastAsia="en-US"/>
              </w:rPr>
              <w:t>Registro fotográfico del 04 de enero de 2019</w:t>
            </w:r>
          </w:p>
        </w:tc>
      </w:tr>
      <w:tr w:rsidR="00FD0E1F" w:rsidRPr="004C7DD4" w:rsidTr="00FD0E1F">
        <w:tblPrEx>
          <w:jc w:val="left"/>
        </w:tblPrEx>
        <w:trPr>
          <w:trHeight w:val="264"/>
        </w:trPr>
        <w:tc>
          <w:tcPr>
            <w:tcW w:w="851" w:type="pct"/>
          </w:tcPr>
          <w:p w:rsidR="00FD0E1F" w:rsidRPr="004C7DD4" w:rsidRDefault="00FD0E1F" w:rsidP="005729E9">
            <w:pPr>
              <w:jc w:val="center"/>
              <w:rPr>
                <w:rFonts w:cs="Calibri"/>
                <w:lang w:val="es-CL" w:eastAsia="en-US"/>
              </w:rPr>
            </w:pPr>
            <w:r>
              <w:rPr>
                <w:rFonts w:cs="Calibri"/>
                <w:lang w:val="es-CL" w:eastAsia="en-US"/>
              </w:rPr>
              <w:t>10</w:t>
            </w:r>
          </w:p>
        </w:tc>
        <w:tc>
          <w:tcPr>
            <w:tcW w:w="4149" w:type="pct"/>
          </w:tcPr>
          <w:p w:rsidR="00FD0E1F" w:rsidRPr="007C418B" w:rsidRDefault="007C418B" w:rsidP="007C418B">
            <w:pPr>
              <w:jc w:val="both"/>
              <w:rPr>
                <w:rFonts w:cs="Calibri"/>
                <w:lang w:val="es-CL" w:eastAsia="en-US"/>
              </w:rPr>
            </w:pPr>
            <w:r w:rsidRPr="007C418B">
              <w:rPr>
                <w:rFonts w:cs="Calibri"/>
                <w:lang w:val="es-CL" w:eastAsia="en-US"/>
              </w:rPr>
              <w:t>Registro fotográfico del 10 de abril de 2019</w:t>
            </w:r>
          </w:p>
        </w:tc>
      </w:tr>
      <w:tr w:rsidR="00FD0E1F" w:rsidRPr="004C7DD4" w:rsidTr="00FD0E1F">
        <w:tblPrEx>
          <w:jc w:val="left"/>
        </w:tblPrEx>
        <w:trPr>
          <w:trHeight w:val="264"/>
        </w:trPr>
        <w:tc>
          <w:tcPr>
            <w:tcW w:w="851" w:type="pct"/>
          </w:tcPr>
          <w:p w:rsidR="00FD0E1F" w:rsidRDefault="00FD0E1F" w:rsidP="005729E9">
            <w:pPr>
              <w:jc w:val="center"/>
              <w:rPr>
                <w:rFonts w:cs="Calibri"/>
              </w:rPr>
            </w:pPr>
            <w:r>
              <w:rPr>
                <w:rFonts w:cs="Calibri"/>
              </w:rPr>
              <w:t>11</w:t>
            </w:r>
          </w:p>
        </w:tc>
        <w:tc>
          <w:tcPr>
            <w:tcW w:w="4149" w:type="pct"/>
          </w:tcPr>
          <w:p w:rsidR="00FD0E1F" w:rsidRPr="00973DF8" w:rsidRDefault="00A324B6" w:rsidP="005729E9">
            <w:pPr>
              <w:jc w:val="both"/>
              <w:rPr>
                <w:rFonts w:cs="Calibri"/>
              </w:rPr>
            </w:pPr>
            <w:r w:rsidRPr="00A324B6">
              <w:rPr>
                <w:rFonts w:cs="Calibri"/>
              </w:rPr>
              <w:t>Registro fotográfico del 08 de junio de 2019</w:t>
            </w:r>
          </w:p>
        </w:tc>
      </w:tr>
      <w:tr w:rsidR="00B751EE" w:rsidRPr="004C7DD4" w:rsidTr="00FD0E1F">
        <w:tblPrEx>
          <w:jc w:val="left"/>
        </w:tblPrEx>
        <w:trPr>
          <w:trHeight w:val="264"/>
        </w:trPr>
        <w:tc>
          <w:tcPr>
            <w:tcW w:w="851" w:type="pct"/>
          </w:tcPr>
          <w:p w:rsidR="00B751EE" w:rsidRDefault="00B751EE" w:rsidP="005729E9">
            <w:pPr>
              <w:jc w:val="center"/>
              <w:rPr>
                <w:rFonts w:cs="Calibri"/>
              </w:rPr>
            </w:pPr>
            <w:r>
              <w:rPr>
                <w:rFonts w:cs="Calibri"/>
              </w:rPr>
              <w:t>12</w:t>
            </w:r>
          </w:p>
        </w:tc>
        <w:tc>
          <w:tcPr>
            <w:tcW w:w="4149" w:type="pct"/>
          </w:tcPr>
          <w:p w:rsidR="00CE7CE3" w:rsidRPr="00CE7CE3" w:rsidRDefault="00CE7CE3" w:rsidP="00CE7CE3">
            <w:pPr>
              <w:jc w:val="both"/>
              <w:rPr>
                <w:rFonts w:cs="Calibri"/>
              </w:rPr>
            </w:pPr>
            <w:r w:rsidRPr="00CE7CE3">
              <w:rPr>
                <w:rFonts w:cs="Calibri"/>
              </w:rPr>
              <w:t>Correo electrónico del 23.08.2017 con carta de desistimiento a Habiter</w:t>
            </w:r>
          </w:p>
          <w:p w:rsidR="00CE7CE3" w:rsidRPr="00CE7CE3" w:rsidRDefault="00CE7CE3" w:rsidP="00CE7CE3">
            <w:pPr>
              <w:jc w:val="both"/>
              <w:rPr>
                <w:rFonts w:cs="Calibri"/>
              </w:rPr>
            </w:pPr>
            <w:r w:rsidRPr="00CE7CE3">
              <w:rPr>
                <w:rFonts w:cs="Calibri"/>
              </w:rPr>
              <w:t>Correo electrónico del 23.08.2017 con carta de desistimiento a diario El Ranco</w:t>
            </w:r>
          </w:p>
          <w:p w:rsidR="00CE7CE3" w:rsidRPr="00CE7CE3" w:rsidRDefault="00CE7CE3" w:rsidP="00CE7CE3">
            <w:pPr>
              <w:jc w:val="both"/>
              <w:rPr>
                <w:rFonts w:cs="Calibri"/>
              </w:rPr>
            </w:pPr>
            <w:r w:rsidRPr="00CE7CE3">
              <w:rPr>
                <w:rFonts w:cs="Calibri"/>
              </w:rPr>
              <w:t>Correo electrónico del 23.08.2017 con carta de desistimiento a Viento Sur Propiedades</w:t>
            </w:r>
          </w:p>
          <w:p w:rsidR="00CE7CE3" w:rsidRPr="00CE7CE3" w:rsidRDefault="00CE7CE3" w:rsidP="00CE7CE3">
            <w:pPr>
              <w:jc w:val="both"/>
              <w:rPr>
                <w:rFonts w:cs="Calibri"/>
              </w:rPr>
            </w:pPr>
            <w:r w:rsidRPr="00CE7CE3">
              <w:rPr>
                <w:rFonts w:cs="Calibri"/>
              </w:rPr>
              <w:t>Registro del 22.08.2017 de eliminación de la página Puerto Esmeralda desde Facebook</w:t>
            </w:r>
          </w:p>
          <w:p w:rsidR="00CE7CE3" w:rsidRPr="00CE7CE3" w:rsidRDefault="00CE7CE3" w:rsidP="00CE7CE3">
            <w:pPr>
              <w:jc w:val="both"/>
              <w:rPr>
                <w:rFonts w:cs="Calibri"/>
              </w:rPr>
            </w:pPr>
            <w:r w:rsidRPr="00CE7CE3">
              <w:rPr>
                <w:rFonts w:cs="Calibri"/>
              </w:rPr>
              <w:t xml:space="preserve">Declaración Jurada Notarial del 31.08.2017 de Inmobiliaria e Inversiones Puerto Esmeralda Limitada </w:t>
            </w:r>
          </w:p>
          <w:p w:rsidR="00CE7CE3" w:rsidRPr="00CE7CE3" w:rsidRDefault="00CE7CE3" w:rsidP="00CE7CE3">
            <w:pPr>
              <w:jc w:val="both"/>
              <w:rPr>
                <w:rFonts w:cs="Calibri"/>
              </w:rPr>
            </w:pPr>
            <w:r w:rsidRPr="00CE7CE3">
              <w:rPr>
                <w:rFonts w:cs="Calibri"/>
              </w:rPr>
              <w:t>Registro fotográfico del 27 de agosto de 2017</w:t>
            </w:r>
          </w:p>
          <w:p w:rsidR="00CE7CE3" w:rsidRPr="00CE7CE3" w:rsidRDefault="00CE7CE3" w:rsidP="00CE7CE3">
            <w:pPr>
              <w:jc w:val="both"/>
              <w:rPr>
                <w:rFonts w:cs="Calibri"/>
              </w:rPr>
            </w:pPr>
            <w:r w:rsidRPr="00CE7CE3">
              <w:rPr>
                <w:rFonts w:cs="Calibri"/>
              </w:rPr>
              <w:t>Carta Director SAG Región de Los Lagos del 21.08.2017</w:t>
            </w:r>
          </w:p>
          <w:p w:rsidR="00CE7CE3" w:rsidRPr="00CE7CE3" w:rsidRDefault="00CE7CE3" w:rsidP="00CE7CE3">
            <w:pPr>
              <w:jc w:val="both"/>
              <w:rPr>
                <w:rFonts w:cs="Calibri"/>
              </w:rPr>
            </w:pPr>
            <w:r w:rsidRPr="00CE7CE3">
              <w:rPr>
                <w:rFonts w:cs="Calibri"/>
              </w:rPr>
              <w:t>Carta Director CONAF Región de Los Lagos del 21.08.2017</w:t>
            </w:r>
          </w:p>
          <w:p w:rsidR="00CE7CE3" w:rsidRPr="00CE7CE3" w:rsidRDefault="00CE7CE3" w:rsidP="00CE7CE3">
            <w:pPr>
              <w:jc w:val="both"/>
              <w:rPr>
                <w:rFonts w:cs="Calibri"/>
              </w:rPr>
            </w:pPr>
            <w:r w:rsidRPr="00CE7CE3">
              <w:rPr>
                <w:rFonts w:cs="Calibri"/>
              </w:rPr>
              <w:t>Carta Alcalde I. Municipalidad de Puerto Varas del 21.08.2017</w:t>
            </w:r>
          </w:p>
          <w:p w:rsidR="00CE7CE3" w:rsidRPr="00CE7CE3" w:rsidRDefault="00CE7CE3" w:rsidP="00CE7CE3">
            <w:pPr>
              <w:jc w:val="both"/>
              <w:rPr>
                <w:rFonts w:cs="Calibri"/>
              </w:rPr>
            </w:pPr>
            <w:r w:rsidRPr="00CE7CE3">
              <w:rPr>
                <w:rFonts w:cs="Calibri"/>
              </w:rPr>
              <w:t>Carta Director Ejecutivo Servicio de Evaluación Ambiental del 21.08.2017</w:t>
            </w:r>
          </w:p>
          <w:p w:rsidR="00CE7CE3" w:rsidRPr="00CE7CE3" w:rsidRDefault="00CE7CE3" w:rsidP="00CE7CE3">
            <w:pPr>
              <w:jc w:val="both"/>
              <w:rPr>
                <w:rFonts w:cs="Calibri"/>
              </w:rPr>
            </w:pPr>
            <w:r w:rsidRPr="00CE7CE3">
              <w:rPr>
                <w:rFonts w:cs="Calibri"/>
              </w:rPr>
              <w:t>Carta Director SEA Región de Los Lagos del 21 de agosto de 2017</w:t>
            </w:r>
          </w:p>
          <w:p w:rsidR="00CE7CE3" w:rsidRPr="00CE7CE3" w:rsidRDefault="00CE7CE3" w:rsidP="00CE7CE3">
            <w:pPr>
              <w:jc w:val="both"/>
              <w:rPr>
                <w:rFonts w:cs="Calibri"/>
              </w:rPr>
            </w:pPr>
            <w:r w:rsidRPr="00CE7CE3">
              <w:rPr>
                <w:rFonts w:cs="Calibri"/>
              </w:rPr>
              <w:t>Carta Fuenzalida Propiedades del 23.08.2017</w:t>
            </w:r>
          </w:p>
          <w:p w:rsidR="00CE7CE3" w:rsidRPr="00CE7CE3" w:rsidRDefault="00CE7CE3" w:rsidP="00CE7CE3">
            <w:pPr>
              <w:jc w:val="both"/>
              <w:rPr>
                <w:rFonts w:cs="Calibri"/>
              </w:rPr>
            </w:pPr>
            <w:r w:rsidRPr="00CE7CE3">
              <w:rPr>
                <w:rFonts w:cs="Calibri"/>
              </w:rPr>
              <w:t>Carta Inmobiliaria e Inversiones Los Arrayanes Limitada del 23.08.2017</w:t>
            </w:r>
          </w:p>
          <w:p w:rsidR="00CE7CE3" w:rsidRPr="00CE7CE3" w:rsidRDefault="00CE7CE3" w:rsidP="00CE7CE3">
            <w:pPr>
              <w:jc w:val="both"/>
              <w:rPr>
                <w:rFonts w:cs="Calibri"/>
              </w:rPr>
            </w:pPr>
            <w:r w:rsidRPr="00CE7CE3">
              <w:rPr>
                <w:rFonts w:cs="Calibri"/>
              </w:rPr>
              <w:t>Carta Inmobiliaria e Inversiones Los Boldos Limitada del 23.08.2017</w:t>
            </w:r>
          </w:p>
          <w:p w:rsidR="00CE7CE3" w:rsidRPr="00CE7CE3" w:rsidRDefault="00CE7CE3" w:rsidP="00CE7CE3">
            <w:pPr>
              <w:jc w:val="both"/>
              <w:rPr>
                <w:rFonts w:cs="Calibri"/>
              </w:rPr>
            </w:pPr>
            <w:r w:rsidRPr="00CE7CE3">
              <w:rPr>
                <w:rFonts w:cs="Calibri"/>
              </w:rPr>
              <w:t>Carta Loggia Propiedades del 23.08.2017</w:t>
            </w:r>
          </w:p>
          <w:p w:rsidR="00CE7CE3" w:rsidRPr="00CE7CE3" w:rsidRDefault="00CE7CE3" w:rsidP="00CE7CE3">
            <w:pPr>
              <w:jc w:val="both"/>
              <w:rPr>
                <w:rFonts w:cs="Calibri"/>
              </w:rPr>
            </w:pPr>
            <w:r w:rsidRPr="00CE7CE3">
              <w:rPr>
                <w:rFonts w:cs="Calibri"/>
              </w:rPr>
              <w:t>Carta Valparaíso Propiedades del 23.08.2017</w:t>
            </w:r>
          </w:p>
          <w:p w:rsidR="00CE7CE3" w:rsidRPr="00CE7CE3" w:rsidRDefault="00CE7CE3" w:rsidP="00CE7CE3">
            <w:pPr>
              <w:jc w:val="both"/>
              <w:rPr>
                <w:rFonts w:cs="Calibri"/>
              </w:rPr>
            </w:pPr>
            <w:r w:rsidRPr="00CE7CE3">
              <w:rPr>
                <w:rFonts w:cs="Calibri"/>
              </w:rPr>
              <w:t>Carta Viento Sur Propiedades del 23.08.2017</w:t>
            </w:r>
          </w:p>
          <w:p w:rsidR="00CE7CE3" w:rsidRPr="00CE7CE3" w:rsidRDefault="00CE7CE3" w:rsidP="00CE7CE3">
            <w:pPr>
              <w:jc w:val="both"/>
              <w:rPr>
                <w:rFonts w:cs="Calibri"/>
              </w:rPr>
            </w:pPr>
            <w:r w:rsidRPr="00CE7CE3">
              <w:rPr>
                <w:rFonts w:cs="Calibri"/>
              </w:rPr>
              <w:lastRenderedPageBreak/>
              <w:t>Carta Carolina Zuñiga Cisterna del 23.08.2017</w:t>
            </w:r>
          </w:p>
          <w:p w:rsidR="00CE7CE3" w:rsidRPr="00CE7CE3" w:rsidRDefault="00CE7CE3" w:rsidP="00CE7CE3">
            <w:pPr>
              <w:jc w:val="both"/>
              <w:rPr>
                <w:rFonts w:cs="Calibri"/>
              </w:rPr>
            </w:pPr>
            <w:r w:rsidRPr="00CE7CE3">
              <w:rPr>
                <w:rFonts w:cs="Calibri"/>
              </w:rPr>
              <w:t>Carta Patricia Bittencourt Campusano del 23.08.2017</w:t>
            </w:r>
          </w:p>
          <w:p w:rsidR="00CE7CE3" w:rsidRPr="00CE7CE3" w:rsidRDefault="00CE7CE3" w:rsidP="00CE7CE3">
            <w:pPr>
              <w:jc w:val="both"/>
              <w:rPr>
                <w:rFonts w:cs="Calibri"/>
              </w:rPr>
            </w:pPr>
            <w:r w:rsidRPr="00CE7CE3">
              <w:rPr>
                <w:rFonts w:cs="Calibri"/>
              </w:rPr>
              <w:t>Carta Robinson Díaz Martínez del 23.08.2017</w:t>
            </w:r>
          </w:p>
          <w:p w:rsidR="00CE7CE3" w:rsidRPr="00CE7CE3" w:rsidRDefault="00CE7CE3" w:rsidP="00CE7CE3">
            <w:pPr>
              <w:jc w:val="both"/>
              <w:rPr>
                <w:rFonts w:cs="Calibri"/>
              </w:rPr>
            </w:pPr>
            <w:r w:rsidRPr="00CE7CE3">
              <w:rPr>
                <w:rFonts w:cs="Calibri"/>
              </w:rPr>
              <w:t>Registro fotográfico del 22 de octubre de 2017</w:t>
            </w:r>
          </w:p>
          <w:p w:rsidR="00CE7CE3" w:rsidRPr="00CE7CE3" w:rsidRDefault="00CE7CE3" w:rsidP="00CE7CE3">
            <w:pPr>
              <w:jc w:val="both"/>
              <w:rPr>
                <w:rFonts w:cs="Calibri"/>
              </w:rPr>
            </w:pPr>
            <w:r w:rsidRPr="00CE7CE3">
              <w:rPr>
                <w:rFonts w:cs="Calibri"/>
              </w:rPr>
              <w:t>Registro fotográfico del 13 de enero de 2018</w:t>
            </w:r>
          </w:p>
          <w:p w:rsidR="00CE7CE3" w:rsidRPr="00CE7CE3" w:rsidRDefault="00CE7CE3" w:rsidP="00CE7CE3">
            <w:pPr>
              <w:jc w:val="both"/>
              <w:rPr>
                <w:rFonts w:cs="Calibri"/>
              </w:rPr>
            </w:pPr>
            <w:r w:rsidRPr="00CE7CE3">
              <w:rPr>
                <w:rFonts w:cs="Calibri"/>
              </w:rPr>
              <w:t>Registro fotográfico del 14 de abril de 2018</w:t>
            </w:r>
          </w:p>
          <w:p w:rsidR="00CE7CE3" w:rsidRPr="00CE7CE3" w:rsidRDefault="00CE7CE3" w:rsidP="00CE7CE3">
            <w:pPr>
              <w:jc w:val="both"/>
              <w:rPr>
                <w:rFonts w:cs="Calibri"/>
              </w:rPr>
            </w:pPr>
            <w:r w:rsidRPr="00CE7CE3">
              <w:rPr>
                <w:rFonts w:cs="Calibri"/>
              </w:rPr>
              <w:t>Registro fotográfico del 07 de julio de 2018</w:t>
            </w:r>
          </w:p>
          <w:p w:rsidR="00CE7CE3" w:rsidRPr="00CE7CE3" w:rsidRDefault="00CE7CE3" w:rsidP="00CE7CE3">
            <w:pPr>
              <w:jc w:val="both"/>
              <w:rPr>
                <w:rFonts w:cs="Calibri"/>
              </w:rPr>
            </w:pPr>
            <w:r w:rsidRPr="00CE7CE3">
              <w:rPr>
                <w:rFonts w:cs="Calibri"/>
              </w:rPr>
              <w:t>Registro fotográfico del 10 de octubre de 2018</w:t>
            </w:r>
          </w:p>
          <w:p w:rsidR="00CE7CE3" w:rsidRPr="00CE7CE3" w:rsidRDefault="00CE7CE3" w:rsidP="00CE7CE3">
            <w:pPr>
              <w:jc w:val="both"/>
              <w:rPr>
                <w:rFonts w:cs="Calibri"/>
              </w:rPr>
            </w:pPr>
            <w:r w:rsidRPr="00CE7CE3">
              <w:rPr>
                <w:rFonts w:cs="Calibri"/>
              </w:rPr>
              <w:t>Registro fotográfico del 04 de enero de 2019</w:t>
            </w:r>
          </w:p>
          <w:p w:rsidR="00CE7CE3" w:rsidRPr="00CE7CE3" w:rsidRDefault="00CE7CE3" w:rsidP="00CE7CE3">
            <w:pPr>
              <w:jc w:val="both"/>
              <w:rPr>
                <w:rFonts w:cs="Calibri"/>
              </w:rPr>
            </w:pPr>
            <w:r w:rsidRPr="00CE7CE3">
              <w:rPr>
                <w:rFonts w:cs="Calibri"/>
              </w:rPr>
              <w:t>Registro fotográfico del 10 de abril de 2019</w:t>
            </w:r>
          </w:p>
          <w:p w:rsidR="00B751EE" w:rsidRPr="004C7DD4" w:rsidRDefault="00CE7CE3" w:rsidP="00CE7CE3">
            <w:pPr>
              <w:jc w:val="both"/>
              <w:rPr>
                <w:rFonts w:cs="Calibri"/>
              </w:rPr>
            </w:pPr>
            <w:r w:rsidRPr="00CE7CE3">
              <w:rPr>
                <w:rFonts w:cs="Calibri"/>
              </w:rPr>
              <w:t>Registro fotográfico del 08 de junio de 2019</w:t>
            </w:r>
          </w:p>
        </w:tc>
      </w:tr>
      <w:tr w:rsidR="00FD0E1F" w:rsidRPr="004C7DD4" w:rsidTr="00FD0E1F">
        <w:tblPrEx>
          <w:jc w:val="left"/>
        </w:tblPrEx>
        <w:trPr>
          <w:trHeight w:val="264"/>
        </w:trPr>
        <w:tc>
          <w:tcPr>
            <w:tcW w:w="851" w:type="pct"/>
          </w:tcPr>
          <w:p w:rsidR="00FD0E1F" w:rsidRDefault="00FD0E1F" w:rsidP="005729E9">
            <w:pPr>
              <w:jc w:val="center"/>
              <w:rPr>
                <w:rFonts w:cs="Calibri"/>
              </w:rPr>
            </w:pPr>
            <w:r>
              <w:rPr>
                <w:rFonts w:cs="Calibri"/>
              </w:rPr>
              <w:lastRenderedPageBreak/>
              <w:t>1</w:t>
            </w:r>
            <w:r w:rsidR="00B751EE">
              <w:rPr>
                <w:rFonts w:cs="Calibri"/>
              </w:rPr>
              <w:t>3</w:t>
            </w:r>
          </w:p>
        </w:tc>
        <w:tc>
          <w:tcPr>
            <w:tcW w:w="4149" w:type="pct"/>
          </w:tcPr>
          <w:p w:rsidR="00FD0E1F" w:rsidRDefault="00FD0E1F" w:rsidP="005729E9">
            <w:pPr>
              <w:jc w:val="both"/>
              <w:rPr>
                <w:rFonts w:cs="Calibri"/>
              </w:rPr>
            </w:pPr>
            <w:r w:rsidRPr="00FD0E1F">
              <w:rPr>
                <w:rFonts w:cs="Calibri"/>
              </w:rPr>
              <w:t>Acta inspección ambiental del 12 de diciembre de 2018</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1D6" w:rsidRDefault="004E11D6" w:rsidP="00E56524">
      <w:pPr>
        <w:spacing w:after="0" w:line="240" w:lineRule="auto"/>
      </w:pPr>
      <w:r>
        <w:separator/>
      </w:r>
    </w:p>
    <w:p w:rsidR="004E11D6" w:rsidRDefault="004E11D6"/>
  </w:endnote>
  <w:endnote w:type="continuationSeparator" w:id="0">
    <w:p w:rsidR="004E11D6" w:rsidRDefault="004E11D6" w:rsidP="00E56524">
      <w:pPr>
        <w:spacing w:after="0" w:line="240" w:lineRule="auto"/>
      </w:pPr>
      <w:r>
        <w:continuationSeparator/>
      </w:r>
    </w:p>
    <w:p w:rsidR="004E11D6" w:rsidRDefault="004E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A92DCF" w:rsidRDefault="00A92DCF">
        <w:pPr>
          <w:pStyle w:val="Piedepgina"/>
          <w:jc w:val="right"/>
        </w:pPr>
        <w:r>
          <w:fldChar w:fldCharType="begin"/>
        </w:r>
        <w:r>
          <w:instrText>PAGE   \* MERGEFORMAT</w:instrText>
        </w:r>
        <w:r>
          <w:fldChar w:fldCharType="separate"/>
        </w:r>
        <w:r w:rsidR="00F45106" w:rsidRPr="00F45106">
          <w:rPr>
            <w:noProof/>
            <w:lang w:val="es-ES"/>
          </w:rPr>
          <w:t>2</w:t>
        </w:r>
        <w:r>
          <w:fldChar w:fldCharType="end"/>
        </w:r>
      </w:p>
    </w:sdtContent>
  </w:sdt>
  <w:p w:rsidR="00A92DCF" w:rsidRPr="00E56524" w:rsidRDefault="00A92DCF"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92DCF" w:rsidRPr="00E56524" w:rsidRDefault="00A92DCF"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A92DCF" w:rsidRDefault="00A92DCF">
        <w:pPr>
          <w:pStyle w:val="Piedepgina"/>
          <w:jc w:val="right"/>
        </w:pPr>
        <w:r>
          <w:fldChar w:fldCharType="begin"/>
        </w:r>
        <w:r>
          <w:instrText>PAGE   \* MERGEFORMAT</w:instrText>
        </w:r>
        <w:r>
          <w:fldChar w:fldCharType="separate"/>
        </w:r>
        <w:r w:rsidR="00F45106" w:rsidRPr="00F45106">
          <w:rPr>
            <w:noProof/>
            <w:lang w:val="es-ES"/>
          </w:rPr>
          <w:t>1</w:t>
        </w:r>
        <w:r>
          <w:fldChar w:fldCharType="end"/>
        </w:r>
      </w:p>
    </w:sdtContent>
  </w:sdt>
  <w:p w:rsidR="00A92DCF" w:rsidRPr="00E56524" w:rsidRDefault="00A92DC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92DCF" w:rsidRPr="00E56524" w:rsidRDefault="00A92DC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A92DCF" w:rsidRDefault="00A92D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A92DCF" w:rsidRDefault="00A92DCF">
        <w:pPr>
          <w:pStyle w:val="Piedepgina"/>
          <w:jc w:val="right"/>
        </w:pPr>
        <w:r>
          <w:fldChar w:fldCharType="begin"/>
        </w:r>
        <w:r>
          <w:instrText>PAGE   \* MERGEFORMAT</w:instrText>
        </w:r>
        <w:r>
          <w:fldChar w:fldCharType="separate"/>
        </w:r>
        <w:r w:rsidR="00F45106" w:rsidRPr="00F45106">
          <w:rPr>
            <w:noProof/>
            <w:lang w:val="es-ES"/>
          </w:rPr>
          <w:t>21</w:t>
        </w:r>
        <w:r>
          <w:fldChar w:fldCharType="end"/>
        </w:r>
      </w:p>
    </w:sdtContent>
  </w:sdt>
  <w:p w:rsidR="00A92DCF" w:rsidRPr="00E56524" w:rsidRDefault="00A92DCF"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92DCF" w:rsidRPr="00E56524" w:rsidRDefault="00A92DCF"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A92DCF" w:rsidRDefault="00A92D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1D6" w:rsidRDefault="004E11D6" w:rsidP="00E56524">
      <w:pPr>
        <w:spacing w:after="0" w:line="240" w:lineRule="auto"/>
      </w:pPr>
      <w:r>
        <w:separator/>
      </w:r>
    </w:p>
    <w:p w:rsidR="004E11D6" w:rsidRDefault="004E11D6"/>
  </w:footnote>
  <w:footnote w:type="continuationSeparator" w:id="0">
    <w:p w:rsidR="004E11D6" w:rsidRDefault="004E11D6" w:rsidP="00E56524">
      <w:pPr>
        <w:spacing w:after="0" w:line="240" w:lineRule="auto"/>
      </w:pPr>
      <w:r>
        <w:continuationSeparator/>
      </w:r>
    </w:p>
    <w:p w:rsidR="004E11D6" w:rsidRDefault="004E11D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1"/>
  </w:num>
  <w:num w:numId="5">
    <w:abstractNumId w:val="3"/>
  </w:num>
  <w:num w:numId="6">
    <w:abstractNumId w:val="1"/>
  </w:num>
  <w:num w:numId="7">
    <w:abstractNumId w:val="10"/>
  </w:num>
  <w:num w:numId="8">
    <w:abstractNumId w:val="5"/>
  </w:num>
  <w:num w:numId="9">
    <w:abstractNumId w:val="7"/>
  </w:num>
  <w:num w:numId="10">
    <w:abstractNumId w:val="14"/>
  </w:num>
  <w:num w:numId="11">
    <w:abstractNumId w:val="15"/>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6"/>
  </w:num>
  <w:num w:numId="20">
    <w:abstractNumId w:val="13"/>
  </w:num>
  <w:num w:numId="21">
    <w:abstractNumId w:val="6"/>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62C"/>
    <w:rsid w:val="0000148D"/>
    <w:rsid w:val="00010E34"/>
    <w:rsid w:val="00016895"/>
    <w:rsid w:val="00022677"/>
    <w:rsid w:val="000238DE"/>
    <w:rsid w:val="00031478"/>
    <w:rsid w:val="00031E4D"/>
    <w:rsid w:val="00033BCD"/>
    <w:rsid w:val="000343BE"/>
    <w:rsid w:val="00040950"/>
    <w:rsid w:val="0004281A"/>
    <w:rsid w:val="00042D78"/>
    <w:rsid w:val="0004460A"/>
    <w:rsid w:val="00044FBE"/>
    <w:rsid w:val="00046D08"/>
    <w:rsid w:val="00047E03"/>
    <w:rsid w:val="0005028F"/>
    <w:rsid w:val="00050765"/>
    <w:rsid w:val="00050FF1"/>
    <w:rsid w:val="000511B7"/>
    <w:rsid w:val="00052431"/>
    <w:rsid w:val="000556C1"/>
    <w:rsid w:val="0005746B"/>
    <w:rsid w:val="00062C8D"/>
    <w:rsid w:val="0006566B"/>
    <w:rsid w:val="000676F9"/>
    <w:rsid w:val="00073D20"/>
    <w:rsid w:val="00073DF7"/>
    <w:rsid w:val="00074D9B"/>
    <w:rsid w:val="0007552A"/>
    <w:rsid w:val="000815C0"/>
    <w:rsid w:val="00081B7A"/>
    <w:rsid w:val="00084679"/>
    <w:rsid w:val="00086019"/>
    <w:rsid w:val="000877F8"/>
    <w:rsid w:val="00087EC4"/>
    <w:rsid w:val="000916BF"/>
    <w:rsid w:val="00091BC0"/>
    <w:rsid w:val="0009576A"/>
    <w:rsid w:val="000A28D4"/>
    <w:rsid w:val="000A5444"/>
    <w:rsid w:val="000B2467"/>
    <w:rsid w:val="000B325D"/>
    <w:rsid w:val="000C2BDB"/>
    <w:rsid w:val="000C31A5"/>
    <w:rsid w:val="000C3297"/>
    <w:rsid w:val="000C3A50"/>
    <w:rsid w:val="000C4CAB"/>
    <w:rsid w:val="000C6EA3"/>
    <w:rsid w:val="000D13D1"/>
    <w:rsid w:val="000D2252"/>
    <w:rsid w:val="000E3F40"/>
    <w:rsid w:val="000E4A41"/>
    <w:rsid w:val="000E4D4F"/>
    <w:rsid w:val="000E52B6"/>
    <w:rsid w:val="000E6608"/>
    <w:rsid w:val="000E6F97"/>
    <w:rsid w:val="000E7424"/>
    <w:rsid w:val="000E7D5E"/>
    <w:rsid w:val="000F322F"/>
    <w:rsid w:val="000F3A5A"/>
    <w:rsid w:val="000F4595"/>
    <w:rsid w:val="00100D2A"/>
    <w:rsid w:val="00101631"/>
    <w:rsid w:val="001029E5"/>
    <w:rsid w:val="00106287"/>
    <w:rsid w:val="00107C9D"/>
    <w:rsid w:val="001114BE"/>
    <w:rsid w:val="00114A9C"/>
    <w:rsid w:val="001214AD"/>
    <w:rsid w:val="0012388A"/>
    <w:rsid w:val="00125E08"/>
    <w:rsid w:val="00126304"/>
    <w:rsid w:val="00126FA5"/>
    <w:rsid w:val="001276EB"/>
    <w:rsid w:val="00134CCC"/>
    <w:rsid w:val="00140060"/>
    <w:rsid w:val="0014011E"/>
    <w:rsid w:val="0014083A"/>
    <w:rsid w:val="00141259"/>
    <w:rsid w:val="001424A2"/>
    <w:rsid w:val="00145020"/>
    <w:rsid w:val="00145AA6"/>
    <w:rsid w:val="001470CC"/>
    <w:rsid w:val="00150902"/>
    <w:rsid w:val="001520B1"/>
    <w:rsid w:val="0015297F"/>
    <w:rsid w:val="0015307F"/>
    <w:rsid w:val="0015341D"/>
    <w:rsid w:val="001647BC"/>
    <w:rsid w:val="00171E60"/>
    <w:rsid w:val="00172A22"/>
    <w:rsid w:val="0017530A"/>
    <w:rsid w:val="00183776"/>
    <w:rsid w:val="00191FC0"/>
    <w:rsid w:val="00192532"/>
    <w:rsid w:val="0019692C"/>
    <w:rsid w:val="001A1F9F"/>
    <w:rsid w:val="001A4BA6"/>
    <w:rsid w:val="001A6602"/>
    <w:rsid w:val="001B17FA"/>
    <w:rsid w:val="001B553D"/>
    <w:rsid w:val="001B5564"/>
    <w:rsid w:val="001B5DCF"/>
    <w:rsid w:val="001C2115"/>
    <w:rsid w:val="001C286B"/>
    <w:rsid w:val="001C2BC9"/>
    <w:rsid w:val="001C3633"/>
    <w:rsid w:val="001C3A6D"/>
    <w:rsid w:val="001C4AE3"/>
    <w:rsid w:val="001C65F1"/>
    <w:rsid w:val="001C66B7"/>
    <w:rsid w:val="001C720C"/>
    <w:rsid w:val="001D31BD"/>
    <w:rsid w:val="001D77B5"/>
    <w:rsid w:val="001E5734"/>
    <w:rsid w:val="001E5B89"/>
    <w:rsid w:val="001E7D01"/>
    <w:rsid w:val="001F0868"/>
    <w:rsid w:val="001F09D3"/>
    <w:rsid w:val="001F18F9"/>
    <w:rsid w:val="001F469D"/>
    <w:rsid w:val="001F6BFD"/>
    <w:rsid w:val="001F75BE"/>
    <w:rsid w:val="002068B6"/>
    <w:rsid w:val="00213AA7"/>
    <w:rsid w:val="00214130"/>
    <w:rsid w:val="002151D3"/>
    <w:rsid w:val="00216469"/>
    <w:rsid w:val="0021673E"/>
    <w:rsid w:val="00222701"/>
    <w:rsid w:val="0022299A"/>
    <w:rsid w:val="00222B2C"/>
    <w:rsid w:val="00223EFC"/>
    <w:rsid w:val="002274EF"/>
    <w:rsid w:val="0023107B"/>
    <w:rsid w:val="002330FA"/>
    <w:rsid w:val="00236422"/>
    <w:rsid w:val="00245080"/>
    <w:rsid w:val="00251E9E"/>
    <w:rsid w:val="00254321"/>
    <w:rsid w:val="002561F7"/>
    <w:rsid w:val="00257A88"/>
    <w:rsid w:val="002615EB"/>
    <w:rsid w:val="00262969"/>
    <w:rsid w:val="00263B70"/>
    <w:rsid w:val="0026729C"/>
    <w:rsid w:val="00273ABC"/>
    <w:rsid w:val="0027734B"/>
    <w:rsid w:val="00283868"/>
    <w:rsid w:val="00285D95"/>
    <w:rsid w:val="00285E50"/>
    <w:rsid w:val="002868F2"/>
    <w:rsid w:val="00297755"/>
    <w:rsid w:val="002A5B23"/>
    <w:rsid w:val="002A5ED7"/>
    <w:rsid w:val="002B1B1B"/>
    <w:rsid w:val="002B2791"/>
    <w:rsid w:val="002B28E6"/>
    <w:rsid w:val="002B2E6F"/>
    <w:rsid w:val="002B3B58"/>
    <w:rsid w:val="002B5FF0"/>
    <w:rsid w:val="002C05EF"/>
    <w:rsid w:val="002C3A56"/>
    <w:rsid w:val="002C6054"/>
    <w:rsid w:val="002D11A2"/>
    <w:rsid w:val="002D38DB"/>
    <w:rsid w:val="002D3B77"/>
    <w:rsid w:val="002D61BD"/>
    <w:rsid w:val="002E78C9"/>
    <w:rsid w:val="002F3E41"/>
    <w:rsid w:val="002F5FB2"/>
    <w:rsid w:val="00300FE2"/>
    <w:rsid w:val="00304184"/>
    <w:rsid w:val="0030444F"/>
    <w:rsid w:val="003055B5"/>
    <w:rsid w:val="00305E64"/>
    <w:rsid w:val="003109F7"/>
    <w:rsid w:val="00310CB2"/>
    <w:rsid w:val="00313007"/>
    <w:rsid w:val="00314670"/>
    <w:rsid w:val="0031512B"/>
    <w:rsid w:val="0031735F"/>
    <w:rsid w:val="003179F2"/>
    <w:rsid w:val="00322D55"/>
    <w:rsid w:val="0032337E"/>
    <w:rsid w:val="00326E43"/>
    <w:rsid w:val="00331BDF"/>
    <w:rsid w:val="00332A84"/>
    <w:rsid w:val="00337651"/>
    <w:rsid w:val="003376DD"/>
    <w:rsid w:val="003413DC"/>
    <w:rsid w:val="00341745"/>
    <w:rsid w:val="00342DF2"/>
    <w:rsid w:val="003437A1"/>
    <w:rsid w:val="00345496"/>
    <w:rsid w:val="00350D0F"/>
    <w:rsid w:val="003564CD"/>
    <w:rsid w:val="0036127A"/>
    <w:rsid w:val="0036798B"/>
    <w:rsid w:val="00375202"/>
    <w:rsid w:val="00375D39"/>
    <w:rsid w:val="00376AC1"/>
    <w:rsid w:val="003835BB"/>
    <w:rsid w:val="00383CA8"/>
    <w:rsid w:val="00383EEA"/>
    <w:rsid w:val="0039127E"/>
    <w:rsid w:val="00391F43"/>
    <w:rsid w:val="003920CE"/>
    <w:rsid w:val="003961FA"/>
    <w:rsid w:val="00397327"/>
    <w:rsid w:val="003A02EC"/>
    <w:rsid w:val="003A3C8D"/>
    <w:rsid w:val="003A589B"/>
    <w:rsid w:val="003A77D2"/>
    <w:rsid w:val="003B067E"/>
    <w:rsid w:val="003B10A2"/>
    <w:rsid w:val="003B2B9D"/>
    <w:rsid w:val="003B6AED"/>
    <w:rsid w:val="003C1349"/>
    <w:rsid w:val="003C3B18"/>
    <w:rsid w:val="003D22F7"/>
    <w:rsid w:val="003D3CAE"/>
    <w:rsid w:val="003D6AAD"/>
    <w:rsid w:val="003D731A"/>
    <w:rsid w:val="003D7E27"/>
    <w:rsid w:val="003E038E"/>
    <w:rsid w:val="003E5F1D"/>
    <w:rsid w:val="003F2C1B"/>
    <w:rsid w:val="003F2EB2"/>
    <w:rsid w:val="003F4668"/>
    <w:rsid w:val="003F5887"/>
    <w:rsid w:val="003F618D"/>
    <w:rsid w:val="00402DAA"/>
    <w:rsid w:val="00404045"/>
    <w:rsid w:val="00404855"/>
    <w:rsid w:val="0040707B"/>
    <w:rsid w:val="004132DB"/>
    <w:rsid w:val="00413582"/>
    <w:rsid w:val="00415BFE"/>
    <w:rsid w:val="00415EB0"/>
    <w:rsid w:val="004235F6"/>
    <w:rsid w:val="00426026"/>
    <w:rsid w:val="0042775A"/>
    <w:rsid w:val="00430A66"/>
    <w:rsid w:val="0043195C"/>
    <w:rsid w:val="0043320A"/>
    <w:rsid w:val="00434461"/>
    <w:rsid w:val="004349B8"/>
    <w:rsid w:val="0044065A"/>
    <w:rsid w:val="004414AE"/>
    <w:rsid w:val="004438A3"/>
    <w:rsid w:val="00443A03"/>
    <w:rsid w:val="0044486E"/>
    <w:rsid w:val="004449B9"/>
    <w:rsid w:val="00445390"/>
    <w:rsid w:val="0044610D"/>
    <w:rsid w:val="004479F0"/>
    <w:rsid w:val="00450F48"/>
    <w:rsid w:val="004526F1"/>
    <w:rsid w:val="00454BF8"/>
    <w:rsid w:val="004606AD"/>
    <w:rsid w:val="004611E5"/>
    <w:rsid w:val="004626E2"/>
    <w:rsid w:val="00462C78"/>
    <w:rsid w:val="004669E1"/>
    <w:rsid w:val="0047469A"/>
    <w:rsid w:val="00484B85"/>
    <w:rsid w:val="00486B16"/>
    <w:rsid w:val="00490B0B"/>
    <w:rsid w:val="00493F6A"/>
    <w:rsid w:val="00494248"/>
    <w:rsid w:val="00497794"/>
    <w:rsid w:val="004A031F"/>
    <w:rsid w:val="004A20CC"/>
    <w:rsid w:val="004A20FC"/>
    <w:rsid w:val="004A3622"/>
    <w:rsid w:val="004A3FDC"/>
    <w:rsid w:val="004A6AD5"/>
    <w:rsid w:val="004B2DEB"/>
    <w:rsid w:val="004B58F6"/>
    <w:rsid w:val="004B5BB2"/>
    <w:rsid w:val="004B68F0"/>
    <w:rsid w:val="004C1524"/>
    <w:rsid w:val="004C26D2"/>
    <w:rsid w:val="004C2CC7"/>
    <w:rsid w:val="004C3BB7"/>
    <w:rsid w:val="004C46AC"/>
    <w:rsid w:val="004C4776"/>
    <w:rsid w:val="004C60CE"/>
    <w:rsid w:val="004C6384"/>
    <w:rsid w:val="004C7DD4"/>
    <w:rsid w:val="004D3BEC"/>
    <w:rsid w:val="004D451F"/>
    <w:rsid w:val="004D5E0B"/>
    <w:rsid w:val="004E09F0"/>
    <w:rsid w:val="004E11D6"/>
    <w:rsid w:val="004E6B7E"/>
    <w:rsid w:val="004E6FC8"/>
    <w:rsid w:val="004F1D4C"/>
    <w:rsid w:val="004F2A7D"/>
    <w:rsid w:val="004F5D55"/>
    <w:rsid w:val="004F6A51"/>
    <w:rsid w:val="004F6D1E"/>
    <w:rsid w:val="005000F8"/>
    <w:rsid w:val="0050088A"/>
    <w:rsid w:val="00500BFE"/>
    <w:rsid w:val="00501CF8"/>
    <w:rsid w:val="005035FE"/>
    <w:rsid w:val="0050444E"/>
    <w:rsid w:val="00507AD2"/>
    <w:rsid w:val="00510AF5"/>
    <w:rsid w:val="00511633"/>
    <w:rsid w:val="00512AEF"/>
    <w:rsid w:val="005153CE"/>
    <w:rsid w:val="0051702E"/>
    <w:rsid w:val="00517682"/>
    <w:rsid w:val="0051775C"/>
    <w:rsid w:val="00521896"/>
    <w:rsid w:val="005263BA"/>
    <w:rsid w:val="005316FD"/>
    <w:rsid w:val="005332EE"/>
    <w:rsid w:val="005358CE"/>
    <w:rsid w:val="005365CB"/>
    <w:rsid w:val="005400D3"/>
    <w:rsid w:val="00541E5B"/>
    <w:rsid w:val="00544A66"/>
    <w:rsid w:val="00545D01"/>
    <w:rsid w:val="00551E16"/>
    <w:rsid w:val="00553071"/>
    <w:rsid w:val="00553CBC"/>
    <w:rsid w:val="005551CE"/>
    <w:rsid w:val="00555C0E"/>
    <w:rsid w:val="00556C92"/>
    <w:rsid w:val="005646F8"/>
    <w:rsid w:val="00565935"/>
    <w:rsid w:val="00566420"/>
    <w:rsid w:val="00566769"/>
    <w:rsid w:val="005729E9"/>
    <w:rsid w:val="00577280"/>
    <w:rsid w:val="0058200D"/>
    <w:rsid w:val="00583F16"/>
    <w:rsid w:val="0058522F"/>
    <w:rsid w:val="005863D3"/>
    <w:rsid w:val="005863D4"/>
    <w:rsid w:val="00591581"/>
    <w:rsid w:val="005933B2"/>
    <w:rsid w:val="005A1478"/>
    <w:rsid w:val="005A237E"/>
    <w:rsid w:val="005A251E"/>
    <w:rsid w:val="005B6F8F"/>
    <w:rsid w:val="005B7278"/>
    <w:rsid w:val="005B7E59"/>
    <w:rsid w:val="005C3ED8"/>
    <w:rsid w:val="005C5DC4"/>
    <w:rsid w:val="005C6B02"/>
    <w:rsid w:val="005D1C5B"/>
    <w:rsid w:val="005D3F79"/>
    <w:rsid w:val="005D6E5A"/>
    <w:rsid w:val="005E2009"/>
    <w:rsid w:val="005E5396"/>
    <w:rsid w:val="005F3C6D"/>
    <w:rsid w:val="005F65D9"/>
    <w:rsid w:val="00602AF1"/>
    <w:rsid w:val="006032CF"/>
    <w:rsid w:val="00613EF9"/>
    <w:rsid w:val="00613F8F"/>
    <w:rsid w:val="00616964"/>
    <w:rsid w:val="006200A4"/>
    <w:rsid w:val="0062228C"/>
    <w:rsid w:val="00627279"/>
    <w:rsid w:val="00630334"/>
    <w:rsid w:val="00630719"/>
    <w:rsid w:val="00631C69"/>
    <w:rsid w:val="00635656"/>
    <w:rsid w:val="00640313"/>
    <w:rsid w:val="00640781"/>
    <w:rsid w:val="00641FD0"/>
    <w:rsid w:val="00646802"/>
    <w:rsid w:val="00650AAD"/>
    <w:rsid w:val="0065517B"/>
    <w:rsid w:val="00656ACA"/>
    <w:rsid w:val="00656B56"/>
    <w:rsid w:val="006618DA"/>
    <w:rsid w:val="00663BD5"/>
    <w:rsid w:val="00664566"/>
    <w:rsid w:val="006658B6"/>
    <w:rsid w:val="00667C84"/>
    <w:rsid w:val="00671761"/>
    <w:rsid w:val="00677DBE"/>
    <w:rsid w:val="006814AA"/>
    <w:rsid w:val="00687E64"/>
    <w:rsid w:val="00690121"/>
    <w:rsid w:val="00691AC6"/>
    <w:rsid w:val="00694613"/>
    <w:rsid w:val="006971FF"/>
    <w:rsid w:val="006A1236"/>
    <w:rsid w:val="006A4BD6"/>
    <w:rsid w:val="006A5C11"/>
    <w:rsid w:val="006A7E52"/>
    <w:rsid w:val="006B03F9"/>
    <w:rsid w:val="006B2159"/>
    <w:rsid w:val="006B365F"/>
    <w:rsid w:val="006B481F"/>
    <w:rsid w:val="006C4F78"/>
    <w:rsid w:val="006C6D67"/>
    <w:rsid w:val="006C7D05"/>
    <w:rsid w:val="006D1046"/>
    <w:rsid w:val="006D140A"/>
    <w:rsid w:val="006D5B3B"/>
    <w:rsid w:val="006D7484"/>
    <w:rsid w:val="006E059D"/>
    <w:rsid w:val="006E2A06"/>
    <w:rsid w:val="006F06F3"/>
    <w:rsid w:val="006F0EAE"/>
    <w:rsid w:val="006F2DA6"/>
    <w:rsid w:val="006F4870"/>
    <w:rsid w:val="006F4EA6"/>
    <w:rsid w:val="006F7CEF"/>
    <w:rsid w:val="007016D9"/>
    <w:rsid w:val="00705805"/>
    <w:rsid w:val="00706E1C"/>
    <w:rsid w:val="00707B4F"/>
    <w:rsid w:val="00707C61"/>
    <w:rsid w:val="00713D7B"/>
    <w:rsid w:val="007202C2"/>
    <w:rsid w:val="00721EA6"/>
    <w:rsid w:val="00723F4F"/>
    <w:rsid w:val="00724693"/>
    <w:rsid w:val="0072570E"/>
    <w:rsid w:val="00725F79"/>
    <w:rsid w:val="007327EB"/>
    <w:rsid w:val="007402E1"/>
    <w:rsid w:val="00740D0B"/>
    <w:rsid w:val="00741949"/>
    <w:rsid w:val="0074244F"/>
    <w:rsid w:val="00742F86"/>
    <w:rsid w:val="007478EF"/>
    <w:rsid w:val="00751301"/>
    <w:rsid w:val="00751E21"/>
    <w:rsid w:val="007578F2"/>
    <w:rsid w:val="00765511"/>
    <w:rsid w:val="00767DD2"/>
    <w:rsid w:val="00771563"/>
    <w:rsid w:val="007801BB"/>
    <w:rsid w:val="007827CC"/>
    <w:rsid w:val="00782FC5"/>
    <w:rsid w:val="00784462"/>
    <w:rsid w:val="00784594"/>
    <w:rsid w:val="00786F6A"/>
    <w:rsid w:val="00791465"/>
    <w:rsid w:val="007929C7"/>
    <w:rsid w:val="00795DC7"/>
    <w:rsid w:val="007A087B"/>
    <w:rsid w:val="007A09E0"/>
    <w:rsid w:val="007A2108"/>
    <w:rsid w:val="007A78FE"/>
    <w:rsid w:val="007A7DEB"/>
    <w:rsid w:val="007C03AA"/>
    <w:rsid w:val="007C1CD3"/>
    <w:rsid w:val="007C418B"/>
    <w:rsid w:val="007C50BA"/>
    <w:rsid w:val="007C704E"/>
    <w:rsid w:val="007D02B9"/>
    <w:rsid w:val="007D0319"/>
    <w:rsid w:val="007D0B49"/>
    <w:rsid w:val="007D0EDE"/>
    <w:rsid w:val="007D2300"/>
    <w:rsid w:val="007D284E"/>
    <w:rsid w:val="007D5ACE"/>
    <w:rsid w:val="007E4F01"/>
    <w:rsid w:val="007E55D5"/>
    <w:rsid w:val="007E6976"/>
    <w:rsid w:val="007F087F"/>
    <w:rsid w:val="007F72F9"/>
    <w:rsid w:val="007F7F8C"/>
    <w:rsid w:val="008016BB"/>
    <w:rsid w:val="00802739"/>
    <w:rsid w:val="008043E3"/>
    <w:rsid w:val="00810658"/>
    <w:rsid w:val="00810D59"/>
    <w:rsid w:val="00826CA4"/>
    <w:rsid w:val="0083290A"/>
    <w:rsid w:val="00832D98"/>
    <w:rsid w:val="0083489F"/>
    <w:rsid w:val="0083594B"/>
    <w:rsid w:val="0083732C"/>
    <w:rsid w:val="00837539"/>
    <w:rsid w:val="00843BF5"/>
    <w:rsid w:val="008448DD"/>
    <w:rsid w:val="00847F1C"/>
    <w:rsid w:val="008510F5"/>
    <w:rsid w:val="00851443"/>
    <w:rsid w:val="008553B9"/>
    <w:rsid w:val="00855845"/>
    <w:rsid w:val="00862990"/>
    <w:rsid w:val="00863EE2"/>
    <w:rsid w:val="00864862"/>
    <w:rsid w:val="00866ED1"/>
    <w:rsid w:val="008700FE"/>
    <w:rsid w:val="00871F6B"/>
    <w:rsid w:val="00877589"/>
    <w:rsid w:val="00877975"/>
    <w:rsid w:val="00877EB9"/>
    <w:rsid w:val="00884E22"/>
    <w:rsid w:val="008866E9"/>
    <w:rsid w:val="0088758F"/>
    <w:rsid w:val="008936A6"/>
    <w:rsid w:val="00893B74"/>
    <w:rsid w:val="008940CD"/>
    <w:rsid w:val="00894FE5"/>
    <w:rsid w:val="008A0796"/>
    <w:rsid w:val="008A0EAC"/>
    <w:rsid w:val="008A1047"/>
    <w:rsid w:val="008A26C5"/>
    <w:rsid w:val="008A66DC"/>
    <w:rsid w:val="008A752B"/>
    <w:rsid w:val="008A7945"/>
    <w:rsid w:val="008B181A"/>
    <w:rsid w:val="008B334D"/>
    <w:rsid w:val="008B602C"/>
    <w:rsid w:val="008C251E"/>
    <w:rsid w:val="008C398A"/>
    <w:rsid w:val="008C5F88"/>
    <w:rsid w:val="008C6287"/>
    <w:rsid w:val="008D1D1A"/>
    <w:rsid w:val="008D28EC"/>
    <w:rsid w:val="008D7BE2"/>
    <w:rsid w:val="008E1F6E"/>
    <w:rsid w:val="008E2D51"/>
    <w:rsid w:val="008E386B"/>
    <w:rsid w:val="008E4260"/>
    <w:rsid w:val="008F1F2E"/>
    <w:rsid w:val="008F6EE9"/>
    <w:rsid w:val="00901434"/>
    <w:rsid w:val="009055F1"/>
    <w:rsid w:val="00905718"/>
    <w:rsid w:val="009076E5"/>
    <w:rsid w:val="009113B1"/>
    <w:rsid w:val="009115A0"/>
    <w:rsid w:val="0091232F"/>
    <w:rsid w:val="00913066"/>
    <w:rsid w:val="009168A6"/>
    <w:rsid w:val="009173D0"/>
    <w:rsid w:val="0092055D"/>
    <w:rsid w:val="00922F86"/>
    <w:rsid w:val="00923AA0"/>
    <w:rsid w:val="00925EF0"/>
    <w:rsid w:val="0092683E"/>
    <w:rsid w:val="0093042A"/>
    <w:rsid w:val="00933304"/>
    <w:rsid w:val="00933D7F"/>
    <w:rsid w:val="009346D3"/>
    <w:rsid w:val="00946364"/>
    <w:rsid w:val="0095256C"/>
    <w:rsid w:val="009529A0"/>
    <w:rsid w:val="00956221"/>
    <w:rsid w:val="00956D48"/>
    <w:rsid w:val="00957924"/>
    <w:rsid w:val="00957986"/>
    <w:rsid w:val="0096019D"/>
    <w:rsid w:val="0096250D"/>
    <w:rsid w:val="00963387"/>
    <w:rsid w:val="00963D26"/>
    <w:rsid w:val="009657B5"/>
    <w:rsid w:val="00973DF8"/>
    <w:rsid w:val="009772D9"/>
    <w:rsid w:val="0098474A"/>
    <w:rsid w:val="00987770"/>
    <w:rsid w:val="009878EA"/>
    <w:rsid w:val="009903F2"/>
    <w:rsid w:val="0099111F"/>
    <w:rsid w:val="00991A97"/>
    <w:rsid w:val="0099216D"/>
    <w:rsid w:val="00992B8C"/>
    <w:rsid w:val="009940DA"/>
    <w:rsid w:val="0099699A"/>
    <w:rsid w:val="009A005E"/>
    <w:rsid w:val="009A02E6"/>
    <w:rsid w:val="009A3990"/>
    <w:rsid w:val="009A5FFB"/>
    <w:rsid w:val="009A77E8"/>
    <w:rsid w:val="009A7986"/>
    <w:rsid w:val="009A7F14"/>
    <w:rsid w:val="009B03B9"/>
    <w:rsid w:val="009B6484"/>
    <w:rsid w:val="009B65A8"/>
    <w:rsid w:val="009C0898"/>
    <w:rsid w:val="009C20BB"/>
    <w:rsid w:val="009C43AB"/>
    <w:rsid w:val="009D062A"/>
    <w:rsid w:val="009D1D3B"/>
    <w:rsid w:val="009D56A2"/>
    <w:rsid w:val="009E0AE4"/>
    <w:rsid w:val="009E3835"/>
    <w:rsid w:val="009F2995"/>
    <w:rsid w:val="009F514C"/>
    <w:rsid w:val="009F57F9"/>
    <w:rsid w:val="00A02614"/>
    <w:rsid w:val="00A036E6"/>
    <w:rsid w:val="00A03FFC"/>
    <w:rsid w:val="00A0640F"/>
    <w:rsid w:val="00A067FE"/>
    <w:rsid w:val="00A07B4A"/>
    <w:rsid w:val="00A10A81"/>
    <w:rsid w:val="00A1220A"/>
    <w:rsid w:val="00A1284A"/>
    <w:rsid w:val="00A1353D"/>
    <w:rsid w:val="00A138FF"/>
    <w:rsid w:val="00A14D4C"/>
    <w:rsid w:val="00A15146"/>
    <w:rsid w:val="00A20036"/>
    <w:rsid w:val="00A226CA"/>
    <w:rsid w:val="00A324B6"/>
    <w:rsid w:val="00A3485B"/>
    <w:rsid w:val="00A35434"/>
    <w:rsid w:val="00A36CB2"/>
    <w:rsid w:val="00A37206"/>
    <w:rsid w:val="00A41BCF"/>
    <w:rsid w:val="00A425B7"/>
    <w:rsid w:val="00A4404D"/>
    <w:rsid w:val="00A519CE"/>
    <w:rsid w:val="00A525F6"/>
    <w:rsid w:val="00A52E9D"/>
    <w:rsid w:val="00A559AE"/>
    <w:rsid w:val="00A579C9"/>
    <w:rsid w:val="00A57D9C"/>
    <w:rsid w:val="00A6065A"/>
    <w:rsid w:val="00A60FC7"/>
    <w:rsid w:val="00A63828"/>
    <w:rsid w:val="00A66196"/>
    <w:rsid w:val="00A667CC"/>
    <w:rsid w:val="00A71B60"/>
    <w:rsid w:val="00A76D1F"/>
    <w:rsid w:val="00A81F3B"/>
    <w:rsid w:val="00A82796"/>
    <w:rsid w:val="00A82B96"/>
    <w:rsid w:val="00A838FE"/>
    <w:rsid w:val="00A84EC2"/>
    <w:rsid w:val="00A858AE"/>
    <w:rsid w:val="00A86EB6"/>
    <w:rsid w:val="00A91F82"/>
    <w:rsid w:val="00A92DCF"/>
    <w:rsid w:val="00A971B7"/>
    <w:rsid w:val="00A9797F"/>
    <w:rsid w:val="00AA081B"/>
    <w:rsid w:val="00AA0D59"/>
    <w:rsid w:val="00AA4543"/>
    <w:rsid w:val="00AA6005"/>
    <w:rsid w:val="00AB022A"/>
    <w:rsid w:val="00AB165B"/>
    <w:rsid w:val="00AB4A8F"/>
    <w:rsid w:val="00AB52C4"/>
    <w:rsid w:val="00AB771C"/>
    <w:rsid w:val="00AC0070"/>
    <w:rsid w:val="00AC3D35"/>
    <w:rsid w:val="00AC4280"/>
    <w:rsid w:val="00AC7D88"/>
    <w:rsid w:val="00AD05B4"/>
    <w:rsid w:val="00AD068E"/>
    <w:rsid w:val="00AD216B"/>
    <w:rsid w:val="00AD6A8F"/>
    <w:rsid w:val="00AE01F9"/>
    <w:rsid w:val="00AE0ED6"/>
    <w:rsid w:val="00AE6EF5"/>
    <w:rsid w:val="00AF18A1"/>
    <w:rsid w:val="00AF5728"/>
    <w:rsid w:val="00AF7FD4"/>
    <w:rsid w:val="00B00CCE"/>
    <w:rsid w:val="00B02F87"/>
    <w:rsid w:val="00B03068"/>
    <w:rsid w:val="00B04E01"/>
    <w:rsid w:val="00B05C60"/>
    <w:rsid w:val="00B05F2C"/>
    <w:rsid w:val="00B11911"/>
    <w:rsid w:val="00B164E6"/>
    <w:rsid w:val="00B173D0"/>
    <w:rsid w:val="00B17F62"/>
    <w:rsid w:val="00B318BD"/>
    <w:rsid w:val="00B32B3B"/>
    <w:rsid w:val="00B32B43"/>
    <w:rsid w:val="00B34D71"/>
    <w:rsid w:val="00B351B0"/>
    <w:rsid w:val="00B43D89"/>
    <w:rsid w:val="00B45116"/>
    <w:rsid w:val="00B474CB"/>
    <w:rsid w:val="00B54A74"/>
    <w:rsid w:val="00B54A9E"/>
    <w:rsid w:val="00B5591A"/>
    <w:rsid w:val="00B5696D"/>
    <w:rsid w:val="00B61449"/>
    <w:rsid w:val="00B61EC5"/>
    <w:rsid w:val="00B64D1E"/>
    <w:rsid w:val="00B7009B"/>
    <w:rsid w:val="00B72134"/>
    <w:rsid w:val="00B739B5"/>
    <w:rsid w:val="00B74532"/>
    <w:rsid w:val="00B751EE"/>
    <w:rsid w:val="00B75548"/>
    <w:rsid w:val="00B75D9D"/>
    <w:rsid w:val="00B77FA8"/>
    <w:rsid w:val="00B800B2"/>
    <w:rsid w:val="00B80CD2"/>
    <w:rsid w:val="00B8609F"/>
    <w:rsid w:val="00B879FF"/>
    <w:rsid w:val="00B908B9"/>
    <w:rsid w:val="00B92EC4"/>
    <w:rsid w:val="00B939A7"/>
    <w:rsid w:val="00B94447"/>
    <w:rsid w:val="00B97D1B"/>
    <w:rsid w:val="00BA1082"/>
    <w:rsid w:val="00BA312A"/>
    <w:rsid w:val="00BA6543"/>
    <w:rsid w:val="00BB0636"/>
    <w:rsid w:val="00BB091E"/>
    <w:rsid w:val="00BB71C2"/>
    <w:rsid w:val="00BC0799"/>
    <w:rsid w:val="00BC3BEE"/>
    <w:rsid w:val="00BC5606"/>
    <w:rsid w:val="00BC57D3"/>
    <w:rsid w:val="00BC6AB5"/>
    <w:rsid w:val="00BD3725"/>
    <w:rsid w:val="00BD674D"/>
    <w:rsid w:val="00BD7557"/>
    <w:rsid w:val="00BD7F83"/>
    <w:rsid w:val="00BE4A3F"/>
    <w:rsid w:val="00BF1F34"/>
    <w:rsid w:val="00BF279D"/>
    <w:rsid w:val="00BF33C7"/>
    <w:rsid w:val="00BF497F"/>
    <w:rsid w:val="00BF680F"/>
    <w:rsid w:val="00BF7AEB"/>
    <w:rsid w:val="00C00674"/>
    <w:rsid w:val="00C01F61"/>
    <w:rsid w:val="00C03B1A"/>
    <w:rsid w:val="00C03E4F"/>
    <w:rsid w:val="00C05EEC"/>
    <w:rsid w:val="00C064B9"/>
    <w:rsid w:val="00C1005C"/>
    <w:rsid w:val="00C11245"/>
    <w:rsid w:val="00C13BCD"/>
    <w:rsid w:val="00C15A58"/>
    <w:rsid w:val="00C15C55"/>
    <w:rsid w:val="00C21058"/>
    <w:rsid w:val="00C21163"/>
    <w:rsid w:val="00C23558"/>
    <w:rsid w:val="00C23B30"/>
    <w:rsid w:val="00C24774"/>
    <w:rsid w:val="00C26168"/>
    <w:rsid w:val="00C30923"/>
    <w:rsid w:val="00C37C90"/>
    <w:rsid w:val="00C42432"/>
    <w:rsid w:val="00C43BE3"/>
    <w:rsid w:val="00C44400"/>
    <w:rsid w:val="00C45704"/>
    <w:rsid w:val="00C501D2"/>
    <w:rsid w:val="00C51CBB"/>
    <w:rsid w:val="00C540E6"/>
    <w:rsid w:val="00C55851"/>
    <w:rsid w:val="00C566E0"/>
    <w:rsid w:val="00C63E28"/>
    <w:rsid w:val="00C64CDA"/>
    <w:rsid w:val="00C65CCF"/>
    <w:rsid w:val="00C70D64"/>
    <w:rsid w:val="00C72ADD"/>
    <w:rsid w:val="00C731A5"/>
    <w:rsid w:val="00C73BEC"/>
    <w:rsid w:val="00C7463E"/>
    <w:rsid w:val="00C7616C"/>
    <w:rsid w:val="00C80993"/>
    <w:rsid w:val="00C93E29"/>
    <w:rsid w:val="00C941C1"/>
    <w:rsid w:val="00C97238"/>
    <w:rsid w:val="00C97634"/>
    <w:rsid w:val="00CA3317"/>
    <w:rsid w:val="00CA35EC"/>
    <w:rsid w:val="00CA6251"/>
    <w:rsid w:val="00CA7E91"/>
    <w:rsid w:val="00CB1064"/>
    <w:rsid w:val="00CB4712"/>
    <w:rsid w:val="00CB4719"/>
    <w:rsid w:val="00CB4ABB"/>
    <w:rsid w:val="00CC0A7F"/>
    <w:rsid w:val="00CC1280"/>
    <w:rsid w:val="00CD16C5"/>
    <w:rsid w:val="00CD294A"/>
    <w:rsid w:val="00CD36FA"/>
    <w:rsid w:val="00CD5A4F"/>
    <w:rsid w:val="00CE118C"/>
    <w:rsid w:val="00CE6DBD"/>
    <w:rsid w:val="00CE7CE3"/>
    <w:rsid w:val="00CF0EDE"/>
    <w:rsid w:val="00CF3E22"/>
    <w:rsid w:val="00CF55B5"/>
    <w:rsid w:val="00D01C77"/>
    <w:rsid w:val="00D069C0"/>
    <w:rsid w:val="00D111D9"/>
    <w:rsid w:val="00D11EAE"/>
    <w:rsid w:val="00D120EF"/>
    <w:rsid w:val="00D125C6"/>
    <w:rsid w:val="00D14AAD"/>
    <w:rsid w:val="00D200F9"/>
    <w:rsid w:val="00D20131"/>
    <w:rsid w:val="00D20A6D"/>
    <w:rsid w:val="00D27973"/>
    <w:rsid w:val="00D34F61"/>
    <w:rsid w:val="00D3783E"/>
    <w:rsid w:val="00D40F9E"/>
    <w:rsid w:val="00D41CC0"/>
    <w:rsid w:val="00D4206B"/>
    <w:rsid w:val="00D42470"/>
    <w:rsid w:val="00D43A7B"/>
    <w:rsid w:val="00D568A9"/>
    <w:rsid w:val="00D62DEC"/>
    <w:rsid w:val="00D66A62"/>
    <w:rsid w:val="00D67A87"/>
    <w:rsid w:val="00D748E8"/>
    <w:rsid w:val="00D7518E"/>
    <w:rsid w:val="00D77F39"/>
    <w:rsid w:val="00D80AB6"/>
    <w:rsid w:val="00D836AE"/>
    <w:rsid w:val="00D83BE1"/>
    <w:rsid w:val="00D870B9"/>
    <w:rsid w:val="00D9579B"/>
    <w:rsid w:val="00D9699B"/>
    <w:rsid w:val="00DA157D"/>
    <w:rsid w:val="00DA19A7"/>
    <w:rsid w:val="00DA3675"/>
    <w:rsid w:val="00DA3EEA"/>
    <w:rsid w:val="00DA4378"/>
    <w:rsid w:val="00DA5327"/>
    <w:rsid w:val="00DA7012"/>
    <w:rsid w:val="00DA708E"/>
    <w:rsid w:val="00DB0755"/>
    <w:rsid w:val="00DB689A"/>
    <w:rsid w:val="00DB75E2"/>
    <w:rsid w:val="00DC117D"/>
    <w:rsid w:val="00DC141A"/>
    <w:rsid w:val="00DC2C26"/>
    <w:rsid w:val="00DC454F"/>
    <w:rsid w:val="00DD0490"/>
    <w:rsid w:val="00DD0A8E"/>
    <w:rsid w:val="00DD1242"/>
    <w:rsid w:val="00DD1BEE"/>
    <w:rsid w:val="00DD29A7"/>
    <w:rsid w:val="00DD391B"/>
    <w:rsid w:val="00DD6203"/>
    <w:rsid w:val="00DD7B38"/>
    <w:rsid w:val="00DE0776"/>
    <w:rsid w:val="00DE166A"/>
    <w:rsid w:val="00DE4CB4"/>
    <w:rsid w:val="00DE6DB0"/>
    <w:rsid w:val="00DE77FF"/>
    <w:rsid w:val="00DF0F3F"/>
    <w:rsid w:val="00DF40FA"/>
    <w:rsid w:val="00DF537A"/>
    <w:rsid w:val="00DF5867"/>
    <w:rsid w:val="00DF60E9"/>
    <w:rsid w:val="00DF713D"/>
    <w:rsid w:val="00E0342F"/>
    <w:rsid w:val="00E05569"/>
    <w:rsid w:val="00E07D9A"/>
    <w:rsid w:val="00E12316"/>
    <w:rsid w:val="00E131F5"/>
    <w:rsid w:val="00E14036"/>
    <w:rsid w:val="00E1539D"/>
    <w:rsid w:val="00E15BCA"/>
    <w:rsid w:val="00E20859"/>
    <w:rsid w:val="00E21581"/>
    <w:rsid w:val="00E22786"/>
    <w:rsid w:val="00E245AA"/>
    <w:rsid w:val="00E2623C"/>
    <w:rsid w:val="00E276F7"/>
    <w:rsid w:val="00E2789B"/>
    <w:rsid w:val="00E31CB9"/>
    <w:rsid w:val="00E3234F"/>
    <w:rsid w:val="00E33243"/>
    <w:rsid w:val="00E37E15"/>
    <w:rsid w:val="00E41A44"/>
    <w:rsid w:val="00E43A32"/>
    <w:rsid w:val="00E46996"/>
    <w:rsid w:val="00E47EBA"/>
    <w:rsid w:val="00E56524"/>
    <w:rsid w:val="00E63287"/>
    <w:rsid w:val="00E65EF9"/>
    <w:rsid w:val="00E673A3"/>
    <w:rsid w:val="00E71D23"/>
    <w:rsid w:val="00E73AD5"/>
    <w:rsid w:val="00E76A15"/>
    <w:rsid w:val="00E81907"/>
    <w:rsid w:val="00E853BD"/>
    <w:rsid w:val="00E93179"/>
    <w:rsid w:val="00E9711B"/>
    <w:rsid w:val="00EA1096"/>
    <w:rsid w:val="00EA2101"/>
    <w:rsid w:val="00EA4440"/>
    <w:rsid w:val="00EB5C47"/>
    <w:rsid w:val="00EC7BB2"/>
    <w:rsid w:val="00ED32ED"/>
    <w:rsid w:val="00ED3588"/>
    <w:rsid w:val="00ED456B"/>
    <w:rsid w:val="00ED6718"/>
    <w:rsid w:val="00ED6F1B"/>
    <w:rsid w:val="00EE1783"/>
    <w:rsid w:val="00EE3094"/>
    <w:rsid w:val="00EE5B80"/>
    <w:rsid w:val="00EF04C5"/>
    <w:rsid w:val="00EF1051"/>
    <w:rsid w:val="00EF1F81"/>
    <w:rsid w:val="00EF2110"/>
    <w:rsid w:val="00EF2EC3"/>
    <w:rsid w:val="00EF3131"/>
    <w:rsid w:val="00EF33F3"/>
    <w:rsid w:val="00EF3F1A"/>
    <w:rsid w:val="00EF6E6A"/>
    <w:rsid w:val="00F00749"/>
    <w:rsid w:val="00F024D1"/>
    <w:rsid w:val="00F03CD4"/>
    <w:rsid w:val="00F04588"/>
    <w:rsid w:val="00F051A6"/>
    <w:rsid w:val="00F1005E"/>
    <w:rsid w:val="00F10941"/>
    <w:rsid w:val="00F10E3E"/>
    <w:rsid w:val="00F13239"/>
    <w:rsid w:val="00F138CA"/>
    <w:rsid w:val="00F1485E"/>
    <w:rsid w:val="00F1690A"/>
    <w:rsid w:val="00F173D8"/>
    <w:rsid w:val="00F23745"/>
    <w:rsid w:val="00F253FB"/>
    <w:rsid w:val="00F26896"/>
    <w:rsid w:val="00F30FC5"/>
    <w:rsid w:val="00F315D8"/>
    <w:rsid w:val="00F32174"/>
    <w:rsid w:val="00F325D1"/>
    <w:rsid w:val="00F32922"/>
    <w:rsid w:val="00F34F84"/>
    <w:rsid w:val="00F3727E"/>
    <w:rsid w:val="00F444C7"/>
    <w:rsid w:val="00F45106"/>
    <w:rsid w:val="00F46482"/>
    <w:rsid w:val="00F46EAD"/>
    <w:rsid w:val="00F52F11"/>
    <w:rsid w:val="00F54380"/>
    <w:rsid w:val="00F57AD6"/>
    <w:rsid w:val="00F62327"/>
    <w:rsid w:val="00F62464"/>
    <w:rsid w:val="00F6474C"/>
    <w:rsid w:val="00F64C2D"/>
    <w:rsid w:val="00F66396"/>
    <w:rsid w:val="00F67458"/>
    <w:rsid w:val="00F67953"/>
    <w:rsid w:val="00F72D4E"/>
    <w:rsid w:val="00F73D29"/>
    <w:rsid w:val="00F7456A"/>
    <w:rsid w:val="00F7799B"/>
    <w:rsid w:val="00F77DF0"/>
    <w:rsid w:val="00F807FE"/>
    <w:rsid w:val="00F80A42"/>
    <w:rsid w:val="00F81188"/>
    <w:rsid w:val="00F81E06"/>
    <w:rsid w:val="00F839ED"/>
    <w:rsid w:val="00F85E0A"/>
    <w:rsid w:val="00F866FD"/>
    <w:rsid w:val="00F87BB3"/>
    <w:rsid w:val="00F92F45"/>
    <w:rsid w:val="00F9722B"/>
    <w:rsid w:val="00FA48BC"/>
    <w:rsid w:val="00FB12E7"/>
    <w:rsid w:val="00FB2E8D"/>
    <w:rsid w:val="00FB73AF"/>
    <w:rsid w:val="00FC2915"/>
    <w:rsid w:val="00FC416B"/>
    <w:rsid w:val="00FC423D"/>
    <w:rsid w:val="00FC476D"/>
    <w:rsid w:val="00FC55C2"/>
    <w:rsid w:val="00FC5FD6"/>
    <w:rsid w:val="00FC6278"/>
    <w:rsid w:val="00FD08D6"/>
    <w:rsid w:val="00FD0E1F"/>
    <w:rsid w:val="00FD4F85"/>
    <w:rsid w:val="00FD7044"/>
    <w:rsid w:val="00FD7651"/>
    <w:rsid w:val="00FE1E34"/>
    <w:rsid w:val="00FE20CB"/>
    <w:rsid w:val="00FE3C26"/>
    <w:rsid w:val="00FE3F07"/>
    <w:rsid w:val="00FE5953"/>
    <w:rsid w:val="00FF3D56"/>
    <w:rsid w:val="00FF53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7CC"/>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UnresolvedMention">
    <w:name w:val="Unresolved Mention"/>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ertoesmeralda.cl"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ertesmeralda.cl"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puertoesmeralda.cl" TargetMode="External"/><Relationship Id="rId23" Type="http://schemas.openxmlformats.org/officeDocument/2006/relationships/image" Target="media/image10.jpeg"/><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04D90-E617-478B-AC0C-19CC2AFA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6050</Words>
  <Characters>33279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Jorge Alviña Aguayo</cp:lastModifiedBy>
  <cp:revision>2</cp:revision>
  <dcterms:created xsi:type="dcterms:W3CDTF">2019-07-17T16:17:00Z</dcterms:created>
  <dcterms:modified xsi:type="dcterms:W3CDTF">2019-07-17T16:17:00Z</dcterms:modified>
</cp:coreProperties>
</file>