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98B682" w14:textId="77777777" w:rsidR="00C07655" w:rsidRPr="0025129B" w:rsidRDefault="00C07655" w:rsidP="00612EF2">
      <w:pPr>
        <w:spacing w:line="276" w:lineRule="auto"/>
        <w:rPr>
          <w:rFonts w:cstheme="minorHAnsi"/>
        </w:rPr>
      </w:pPr>
      <w:bookmarkStart w:id="0" w:name="_GoBack"/>
      <w:bookmarkEnd w:id="0"/>
    </w:p>
    <w:p w14:paraId="759E8100" w14:textId="77777777" w:rsidR="00C07655" w:rsidRPr="0025129B" w:rsidRDefault="00C07655" w:rsidP="00612EF2">
      <w:pPr>
        <w:spacing w:line="276" w:lineRule="auto"/>
        <w:rPr>
          <w:rFonts w:cstheme="minorHAnsi"/>
        </w:rPr>
      </w:pPr>
    </w:p>
    <w:p w14:paraId="5CC7CCCB" w14:textId="77777777" w:rsidR="00C07655" w:rsidRPr="0025129B" w:rsidRDefault="00C07655" w:rsidP="00612EF2">
      <w:pPr>
        <w:spacing w:line="276" w:lineRule="auto"/>
        <w:rPr>
          <w:rFonts w:cstheme="minorHAnsi"/>
        </w:rPr>
      </w:pPr>
    </w:p>
    <w:p w14:paraId="780861E2" w14:textId="77777777" w:rsidR="00C07655" w:rsidRPr="0025129B" w:rsidRDefault="00C07655" w:rsidP="00612EF2">
      <w:pPr>
        <w:spacing w:line="276" w:lineRule="auto"/>
        <w:rPr>
          <w:rFonts w:cstheme="minorHAnsi"/>
        </w:rPr>
      </w:pPr>
    </w:p>
    <w:p w14:paraId="74A008A5" w14:textId="77777777" w:rsidR="00C07655" w:rsidRPr="0025129B" w:rsidRDefault="00C07655" w:rsidP="00612EF2">
      <w:pPr>
        <w:spacing w:line="276" w:lineRule="auto"/>
        <w:rPr>
          <w:rFonts w:cstheme="minorHAnsi"/>
        </w:rPr>
      </w:pPr>
    </w:p>
    <w:p w14:paraId="3A78915C" w14:textId="77777777" w:rsidR="00C07655" w:rsidRPr="0025129B" w:rsidRDefault="00C07655" w:rsidP="00612EF2">
      <w:pPr>
        <w:spacing w:line="276" w:lineRule="auto"/>
        <w:rPr>
          <w:rFonts w:cstheme="minorHAnsi"/>
        </w:rPr>
      </w:pPr>
    </w:p>
    <w:p w14:paraId="3E6D5428" w14:textId="77777777" w:rsidR="00C07655" w:rsidRPr="0025129B" w:rsidRDefault="00C07655" w:rsidP="00612EF2">
      <w:pPr>
        <w:spacing w:line="276" w:lineRule="auto"/>
        <w:rPr>
          <w:rFonts w:cstheme="minorHAnsi"/>
        </w:rPr>
      </w:pPr>
    </w:p>
    <w:p w14:paraId="0342654A" w14:textId="77777777" w:rsidR="00C07655" w:rsidRPr="0025129B" w:rsidRDefault="00C07655" w:rsidP="00612EF2">
      <w:pPr>
        <w:spacing w:line="276" w:lineRule="auto"/>
        <w:rPr>
          <w:rFonts w:cstheme="minorHAnsi"/>
        </w:rPr>
      </w:pPr>
    </w:p>
    <w:p w14:paraId="25348ACC" w14:textId="77777777" w:rsidR="00C07655" w:rsidRPr="0025129B" w:rsidRDefault="00C07655" w:rsidP="00612EF2">
      <w:pPr>
        <w:spacing w:line="276" w:lineRule="auto"/>
        <w:rPr>
          <w:rFonts w:cstheme="minorHAnsi"/>
        </w:rPr>
      </w:pPr>
    </w:p>
    <w:p w14:paraId="6BBD6F74" w14:textId="77777777" w:rsidR="00C07655" w:rsidRPr="0025129B" w:rsidRDefault="00C07655" w:rsidP="00612EF2">
      <w:pPr>
        <w:spacing w:line="276" w:lineRule="auto"/>
        <w:rPr>
          <w:rFonts w:cstheme="minorHAnsi"/>
        </w:rPr>
      </w:pPr>
    </w:p>
    <w:p w14:paraId="5D69A096" w14:textId="77777777" w:rsidR="000C128D" w:rsidRPr="0025129B" w:rsidRDefault="000C128D" w:rsidP="00612EF2">
      <w:pPr>
        <w:spacing w:line="276" w:lineRule="auto"/>
        <w:rPr>
          <w:rFonts w:cstheme="minorHAnsi"/>
        </w:rPr>
      </w:pPr>
    </w:p>
    <w:p w14:paraId="3842869D" w14:textId="77777777" w:rsidR="000C128D" w:rsidRPr="0025129B" w:rsidRDefault="000C128D" w:rsidP="00A4794E">
      <w:pPr>
        <w:spacing w:line="276" w:lineRule="auto"/>
        <w:rPr>
          <w:rFonts w:cstheme="minorHAnsi"/>
        </w:rPr>
      </w:pPr>
    </w:p>
    <w:p w14:paraId="6B3312FE" w14:textId="77777777" w:rsidR="00CA0510" w:rsidRPr="0025129B" w:rsidRDefault="00CA0510" w:rsidP="00A4794E">
      <w:pPr>
        <w:spacing w:line="276" w:lineRule="auto"/>
        <w:rPr>
          <w:rFonts w:cstheme="minorHAnsi"/>
        </w:rPr>
      </w:pPr>
    </w:p>
    <w:p w14:paraId="216C91F0" w14:textId="77777777" w:rsidR="00CA0510" w:rsidRPr="0025129B" w:rsidRDefault="00CA0510" w:rsidP="00A4794E">
      <w:pPr>
        <w:spacing w:line="276" w:lineRule="auto"/>
        <w:rPr>
          <w:rFonts w:cstheme="minorHAnsi"/>
        </w:rPr>
      </w:pPr>
    </w:p>
    <w:p w14:paraId="5D3D8109" w14:textId="77777777" w:rsidR="000D545B" w:rsidRDefault="000D545B" w:rsidP="0066261F">
      <w:pPr>
        <w:jc w:val="center"/>
        <w:rPr>
          <w:b/>
        </w:rPr>
      </w:pPr>
      <w:bookmarkStart w:id="1" w:name="_Toc350847214"/>
      <w:bookmarkStart w:id="2" w:name="_Toc350928658"/>
      <w:bookmarkStart w:id="3" w:name="_Toc350937995"/>
      <w:bookmarkStart w:id="4" w:name="_Toc351623557"/>
    </w:p>
    <w:p w14:paraId="1B8C2BFC" w14:textId="77777777" w:rsidR="000D545B" w:rsidRDefault="000D545B" w:rsidP="0066261F">
      <w:pPr>
        <w:jc w:val="center"/>
        <w:rPr>
          <w:b/>
        </w:rPr>
      </w:pPr>
    </w:p>
    <w:p w14:paraId="5D275ACF" w14:textId="77777777" w:rsidR="009604F6" w:rsidRPr="0025129B" w:rsidRDefault="009604F6" w:rsidP="004700BE">
      <w:pPr>
        <w:jc w:val="center"/>
        <w:rPr>
          <w:b/>
        </w:rPr>
      </w:pPr>
      <w:r w:rsidRPr="0025129B">
        <w:rPr>
          <w:b/>
        </w:rPr>
        <w:t>INFORME DE FISCALIZACIÓN AMBIENTAL</w:t>
      </w:r>
      <w:bookmarkEnd w:id="1"/>
      <w:bookmarkEnd w:id="2"/>
      <w:bookmarkEnd w:id="3"/>
      <w:bookmarkEnd w:id="4"/>
    </w:p>
    <w:p w14:paraId="49D3A0FF" w14:textId="77777777" w:rsidR="00697654" w:rsidRPr="0025129B" w:rsidRDefault="00697654" w:rsidP="004700BE">
      <w:pPr>
        <w:spacing w:line="276" w:lineRule="auto"/>
        <w:jc w:val="center"/>
        <w:rPr>
          <w:rFonts w:cstheme="minorHAnsi"/>
          <w:b/>
        </w:rPr>
      </w:pPr>
    </w:p>
    <w:p w14:paraId="56D442C2" w14:textId="77777777" w:rsidR="009604F6" w:rsidRPr="0025129B" w:rsidRDefault="009604F6" w:rsidP="004700BE">
      <w:pPr>
        <w:spacing w:line="276" w:lineRule="auto"/>
        <w:jc w:val="center"/>
        <w:rPr>
          <w:rFonts w:cstheme="minorHAnsi"/>
          <w:b/>
        </w:rPr>
      </w:pPr>
    </w:p>
    <w:p w14:paraId="2811EA70" w14:textId="0616BDA7" w:rsidR="008D4941" w:rsidRPr="00DE4974" w:rsidRDefault="003612B2" w:rsidP="004700BE">
      <w:pPr>
        <w:jc w:val="center"/>
        <w:rPr>
          <w:b/>
        </w:rPr>
      </w:pPr>
      <w:r>
        <w:rPr>
          <w:b/>
        </w:rPr>
        <w:t>MEDIDAS PROVISIONALES</w:t>
      </w:r>
    </w:p>
    <w:p w14:paraId="1F7BEF76" w14:textId="77777777" w:rsidR="006B4FA6" w:rsidRPr="0025129B" w:rsidRDefault="006B4FA6" w:rsidP="004700BE">
      <w:pPr>
        <w:spacing w:line="276" w:lineRule="auto"/>
        <w:jc w:val="center"/>
        <w:rPr>
          <w:rFonts w:cstheme="minorHAnsi"/>
          <w:b/>
        </w:rPr>
      </w:pPr>
    </w:p>
    <w:p w14:paraId="709E3E55" w14:textId="77777777" w:rsidR="006B4FA6" w:rsidRPr="0025129B" w:rsidRDefault="006B4FA6" w:rsidP="004700BE">
      <w:pPr>
        <w:spacing w:line="276" w:lineRule="auto"/>
        <w:jc w:val="center"/>
        <w:rPr>
          <w:rFonts w:cstheme="minorHAnsi"/>
          <w:b/>
        </w:rPr>
      </w:pPr>
    </w:p>
    <w:p w14:paraId="7BD87DAB" w14:textId="31766E4F" w:rsidR="003612B2" w:rsidRDefault="004700BE" w:rsidP="004700BE">
      <w:pPr>
        <w:spacing w:line="276" w:lineRule="auto"/>
        <w:jc w:val="center"/>
        <w:rPr>
          <w:b/>
        </w:rPr>
      </w:pPr>
      <w:r w:rsidRPr="004700BE">
        <w:rPr>
          <w:b/>
        </w:rPr>
        <w:t>RELLENO SANITARIO VILLARRICA</w:t>
      </w:r>
    </w:p>
    <w:p w14:paraId="405488F4" w14:textId="77777777" w:rsidR="004700BE" w:rsidRDefault="004700BE" w:rsidP="004700BE">
      <w:pPr>
        <w:spacing w:line="276" w:lineRule="auto"/>
        <w:jc w:val="center"/>
        <w:rPr>
          <w:b/>
        </w:rPr>
      </w:pPr>
    </w:p>
    <w:p w14:paraId="08D10E26" w14:textId="00BED384" w:rsidR="00310221" w:rsidRDefault="00BF5EA3" w:rsidP="006B4FA6">
      <w:pPr>
        <w:spacing w:line="276" w:lineRule="auto"/>
        <w:jc w:val="center"/>
        <w:rPr>
          <w:b/>
        </w:rPr>
      </w:pPr>
      <w:r w:rsidRPr="00BF5EA3">
        <w:rPr>
          <w:b/>
        </w:rPr>
        <w:t>DFZ-2020-2416-IX-MP</w:t>
      </w:r>
    </w:p>
    <w:p w14:paraId="214CD2CE" w14:textId="77777777" w:rsidR="00C25D51" w:rsidRDefault="00C25D51" w:rsidP="006B4FA6">
      <w:pPr>
        <w:spacing w:line="276"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D545B" w:rsidRPr="0025129B" w14:paraId="3BE4B6EA" w14:textId="77777777" w:rsidTr="00245497">
        <w:trPr>
          <w:trHeight w:val="567"/>
          <w:jc w:val="center"/>
        </w:trPr>
        <w:tc>
          <w:tcPr>
            <w:tcW w:w="1210" w:type="dxa"/>
            <w:shd w:val="clear" w:color="auto" w:fill="D9D9D9" w:themeFill="background1" w:themeFillShade="D9"/>
            <w:vAlign w:val="center"/>
          </w:tcPr>
          <w:p w14:paraId="4036EBEE" w14:textId="77777777" w:rsidR="000D545B" w:rsidRPr="0025129B" w:rsidRDefault="000D545B" w:rsidP="00245497">
            <w:pPr>
              <w:spacing w:line="276" w:lineRule="auto"/>
              <w:jc w:val="center"/>
              <w:rPr>
                <w:rFonts w:cstheme="minorHAnsi"/>
                <w:b/>
                <w:sz w:val="18"/>
                <w:szCs w:val="18"/>
                <w:highlight w:val="yellow"/>
                <w:lang w:val="es-ES_tradnl"/>
              </w:rPr>
            </w:pPr>
            <w:bookmarkStart w:id="5" w:name="_Toc205640089"/>
          </w:p>
        </w:tc>
        <w:tc>
          <w:tcPr>
            <w:tcW w:w="2116" w:type="dxa"/>
            <w:shd w:val="clear" w:color="auto" w:fill="D9D9D9" w:themeFill="background1" w:themeFillShade="D9"/>
            <w:vAlign w:val="center"/>
          </w:tcPr>
          <w:p w14:paraId="1605E913" w14:textId="77777777" w:rsidR="000D545B" w:rsidRPr="0025129B" w:rsidRDefault="000D545B" w:rsidP="00245497">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BCB28AF" w14:textId="77777777" w:rsidR="000D545B" w:rsidRPr="0025129B" w:rsidRDefault="000D545B" w:rsidP="00245497">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0D545B" w:rsidRPr="0025129B" w14:paraId="19EC3711" w14:textId="77777777" w:rsidTr="0024549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049F3DE" w14:textId="77777777" w:rsidR="000D545B" w:rsidRPr="0025129B" w:rsidRDefault="000D545B" w:rsidP="00245497">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01D62B7" w14:textId="4C2A3B5B" w:rsidR="000D545B" w:rsidRPr="0025129B" w:rsidRDefault="00752006" w:rsidP="00245497">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662" w:type="dxa"/>
            <w:tcBorders>
              <w:top w:val="single" w:sz="4" w:space="0" w:color="auto"/>
              <w:left w:val="single" w:sz="4" w:space="0" w:color="auto"/>
              <w:bottom w:val="single" w:sz="4" w:space="0" w:color="auto"/>
              <w:right w:val="single" w:sz="4" w:space="0" w:color="auto"/>
            </w:tcBorders>
            <w:vAlign w:val="center"/>
          </w:tcPr>
          <w:p w14:paraId="4260E2DE" w14:textId="77777777" w:rsidR="000D545B" w:rsidRPr="0025129B" w:rsidRDefault="000A0B0E" w:rsidP="00245497">
            <w:pPr>
              <w:spacing w:line="276" w:lineRule="auto"/>
              <w:jc w:val="center"/>
              <w:rPr>
                <w:rFonts w:cs="Calibri"/>
                <w:sz w:val="18"/>
                <w:szCs w:val="18"/>
                <w:lang w:val="es-ES_tradnl"/>
              </w:rPr>
            </w:pPr>
            <w:r>
              <w:rPr>
                <w:rFonts w:cs="Calibri"/>
                <w:sz w:val="16"/>
                <w:szCs w:val="16"/>
              </w:rPr>
              <w:pict w14:anchorId="1BC408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19" o:title=""/>
                  <o:lock v:ext="edit" ungrouping="t" rotation="t" aspectratio="f" cropping="t" verticies="t" text="t" grouping="t"/>
                  <o:signatureline v:ext="edit" id="{4617164B-0E03-45F4-87AA-F1F547CC8B2B}" provid="{00000000-0000-0000-0000-000000000000}" o:suggestedsigner="Luis Muñoz Fonseca" o:suggestedsigner2="Jefe oficina región de La Araucanía" o:suggestedsigneremail="luis.munoz@sma.gob.cl" issignatureline="t"/>
                </v:shape>
              </w:pict>
            </w:r>
          </w:p>
        </w:tc>
      </w:tr>
      <w:tr w:rsidR="000D545B" w:rsidRPr="0025129B" w14:paraId="5D18BBD0" w14:textId="77777777" w:rsidTr="0024549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609478B" w14:textId="77777777" w:rsidR="000D545B" w:rsidRPr="0025129B" w:rsidRDefault="000D545B" w:rsidP="00245497">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D0A5418" w14:textId="473364F1" w:rsidR="000D545B" w:rsidRPr="0025129B" w:rsidRDefault="00752006" w:rsidP="00245497">
            <w:pPr>
              <w:spacing w:line="276" w:lineRule="auto"/>
              <w:jc w:val="center"/>
              <w:rPr>
                <w:rFonts w:cstheme="minorHAnsi"/>
                <w:b/>
                <w:sz w:val="18"/>
                <w:szCs w:val="18"/>
                <w:lang w:val="es-ES_tradnl"/>
              </w:rPr>
            </w:pPr>
            <w:r>
              <w:rPr>
                <w:rFonts w:cstheme="minorHAnsi"/>
                <w:b/>
                <w:sz w:val="18"/>
                <w:szCs w:val="18"/>
              </w:rPr>
              <w:t>MIGUEL MORALES LAGOS</w:t>
            </w:r>
          </w:p>
        </w:tc>
        <w:tc>
          <w:tcPr>
            <w:tcW w:w="2662" w:type="dxa"/>
            <w:tcBorders>
              <w:top w:val="single" w:sz="4" w:space="0" w:color="auto"/>
              <w:left w:val="single" w:sz="4" w:space="0" w:color="auto"/>
              <w:bottom w:val="single" w:sz="4" w:space="0" w:color="auto"/>
              <w:right w:val="single" w:sz="4" w:space="0" w:color="auto"/>
            </w:tcBorders>
            <w:vAlign w:val="center"/>
          </w:tcPr>
          <w:p w14:paraId="10490A31" w14:textId="77777777" w:rsidR="000D545B" w:rsidRPr="0025129B" w:rsidRDefault="000A0B0E" w:rsidP="00245497">
            <w:pPr>
              <w:spacing w:line="276" w:lineRule="auto"/>
              <w:jc w:val="center"/>
              <w:rPr>
                <w:rFonts w:cs="Calibri"/>
                <w:sz w:val="18"/>
                <w:szCs w:val="18"/>
              </w:rPr>
            </w:pPr>
            <w:r>
              <w:rPr>
                <w:rFonts w:cs="Calibri"/>
                <w:sz w:val="18"/>
                <w:szCs w:val="18"/>
              </w:rPr>
              <w:pict w14:anchorId="4A9138A5">
                <v:shape id="_x0000_i1026" type="#_x0000_t75" alt="Línea de firma de Microsoft Office..." style="width:114pt;height:54.75pt">
                  <v:imagedata r:id="rId20" o:title=""/>
                  <o:lock v:ext="edit" ungrouping="t" rotation="t" aspectratio="f" cropping="t" verticies="t" text="t" grouping="t"/>
                  <o:signatureline v:ext="edit" id="{82F190E8-144F-4B0E-BA38-E399E91EFE11}" provid="{00000000-0000-0000-0000-000000000000}" o:suggestedsigner="Miguel Morales L." o:suggestedsigner2="Fiscalizador DFZ SMA" o:suggestedsigneremail="miguel.morales@sma.gob.cl" showsigndate="f" issignatureline="t"/>
                </v:shape>
              </w:pict>
            </w:r>
          </w:p>
        </w:tc>
      </w:tr>
    </w:tbl>
    <w:p w14:paraId="5C893C97" w14:textId="77777777" w:rsidR="001A4615" w:rsidRPr="0025129B" w:rsidRDefault="000F672C">
      <w:pPr>
        <w:jc w:val="left"/>
      </w:pPr>
      <w:r w:rsidRPr="0025129B">
        <w:br w:type="page"/>
      </w:r>
    </w:p>
    <w:p w14:paraId="17E665CB" w14:textId="4F2A1546" w:rsidR="00F55D44" w:rsidRPr="0025129B" w:rsidRDefault="0033156D" w:rsidP="00694B31">
      <w:pPr>
        <w:pStyle w:val="Ttulo1"/>
        <w:numPr>
          <w:ilvl w:val="0"/>
          <w:numId w:val="0"/>
        </w:numPr>
        <w:jc w:val="center"/>
        <w:rPr>
          <w:sz w:val="20"/>
        </w:rPr>
      </w:pPr>
      <w:bookmarkStart w:id="6" w:name="_Toc352940725"/>
      <w:bookmarkStart w:id="7" w:name="_Toc353998174"/>
      <w:bookmarkStart w:id="8" w:name="_Toc391297054"/>
      <w:bookmarkStart w:id="9" w:name="_Toc457984294"/>
      <w:bookmarkEnd w:id="5"/>
      <w:r w:rsidRPr="0025129B">
        <w:rPr>
          <w:sz w:val="20"/>
        </w:rPr>
        <w:lastRenderedPageBreak/>
        <w:t>CONTENIDOS</w:t>
      </w:r>
      <w:bookmarkEnd w:id="6"/>
      <w:bookmarkEnd w:id="7"/>
      <w:bookmarkEnd w:id="8"/>
      <w:bookmarkEnd w:id="9"/>
    </w:p>
    <w:p w14:paraId="3A3D15C9" w14:textId="224D7E8B" w:rsidR="00736C78" w:rsidRPr="0033156D"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14:paraId="54799849" w14:textId="7A6DA6C0" w:rsidR="00736C78" w:rsidRPr="0033156D" w:rsidRDefault="002152F5">
      <w:pPr>
        <w:pStyle w:val="TDC1"/>
        <w:rPr>
          <w:rFonts w:eastAsiaTheme="minorEastAsia" w:cstheme="minorBidi"/>
          <w:b w:val="0"/>
          <w:bCs w:val="0"/>
          <w:caps w:val="0"/>
          <w:noProof/>
          <w:sz w:val="22"/>
          <w:szCs w:val="22"/>
          <w:lang w:eastAsia="es-CL"/>
        </w:rPr>
      </w:pPr>
      <w:hyperlink w:anchor="_Toc457984295" w:history="1">
        <w:r w:rsidR="00736C78" w:rsidRPr="0033156D">
          <w:rPr>
            <w:rStyle w:val="Hipervnculo"/>
            <w:b w:val="0"/>
            <w:noProof/>
          </w:rPr>
          <w:t>1.</w:t>
        </w:r>
        <w:r w:rsidR="00736C78" w:rsidRPr="0033156D">
          <w:rPr>
            <w:rFonts w:eastAsiaTheme="minorEastAsia" w:cstheme="minorBidi"/>
            <w:b w:val="0"/>
            <w:bCs w:val="0"/>
            <w:caps w:val="0"/>
            <w:noProof/>
            <w:sz w:val="22"/>
            <w:szCs w:val="22"/>
            <w:lang w:eastAsia="es-CL"/>
          </w:rPr>
          <w:tab/>
        </w:r>
        <w:r w:rsidR="00736C78" w:rsidRPr="0033156D">
          <w:rPr>
            <w:rStyle w:val="Hipervnculo"/>
            <w:b w:val="0"/>
            <w:noProof/>
          </w:rPr>
          <w:t>RESUMEN.</w:t>
        </w:r>
        <w:r w:rsidR="00736C78" w:rsidRPr="0033156D">
          <w:rPr>
            <w:b w:val="0"/>
            <w:noProof/>
            <w:webHidden/>
          </w:rPr>
          <w:tab/>
        </w:r>
        <w:r w:rsidR="00736C78" w:rsidRPr="0033156D">
          <w:rPr>
            <w:b w:val="0"/>
            <w:noProof/>
            <w:webHidden/>
          </w:rPr>
          <w:fldChar w:fldCharType="begin"/>
        </w:r>
        <w:r w:rsidR="00736C78" w:rsidRPr="0033156D">
          <w:rPr>
            <w:b w:val="0"/>
            <w:noProof/>
            <w:webHidden/>
          </w:rPr>
          <w:instrText xml:space="preserve"> PAGEREF _Toc457984295 \h </w:instrText>
        </w:r>
        <w:r w:rsidR="00736C78" w:rsidRPr="0033156D">
          <w:rPr>
            <w:b w:val="0"/>
            <w:noProof/>
            <w:webHidden/>
          </w:rPr>
        </w:r>
        <w:r w:rsidR="00736C78" w:rsidRPr="0033156D">
          <w:rPr>
            <w:b w:val="0"/>
            <w:noProof/>
            <w:webHidden/>
          </w:rPr>
          <w:fldChar w:fldCharType="separate"/>
        </w:r>
        <w:r w:rsidR="00F53562">
          <w:rPr>
            <w:b w:val="0"/>
            <w:noProof/>
            <w:webHidden/>
          </w:rPr>
          <w:t>3</w:t>
        </w:r>
        <w:r w:rsidR="00736C78" w:rsidRPr="0033156D">
          <w:rPr>
            <w:b w:val="0"/>
            <w:noProof/>
            <w:webHidden/>
          </w:rPr>
          <w:fldChar w:fldCharType="end"/>
        </w:r>
      </w:hyperlink>
    </w:p>
    <w:p w14:paraId="57D4014F" w14:textId="3C513516" w:rsidR="00736C78" w:rsidRPr="0033156D" w:rsidRDefault="002152F5">
      <w:pPr>
        <w:pStyle w:val="TDC1"/>
        <w:rPr>
          <w:rFonts w:eastAsiaTheme="minorEastAsia" w:cstheme="minorBidi"/>
          <w:b w:val="0"/>
          <w:bCs w:val="0"/>
          <w:caps w:val="0"/>
          <w:noProof/>
          <w:sz w:val="22"/>
          <w:szCs w:val="22"/>
          <w:lang w:eastAsia="es-CL"/>
        </w:rPr>
      </w:pPr>
      <w:hyperlink w:anchor="_Toc457984296" w:history="1">
        <w:r w:rsidR="00736C78" w:rsidRPr="0033156D">
          <w:rPr>
            <w:rStyle w:val="Hipervnculo"/>
            <w:b w:val="0"/>
            <w:noProof/>
          </w:rPr>
          <w:t>2.</w:t>
        </w:r>
        <w:r w:rsidR="00736C78" w:rsidRPr="0033156D">
          <w:rPr>
            <w:rFonts w:eastAsiaTheme="minorEastAsia" w:cstheme="minorBidi"/>
            <w:b w:val="0"/>
            <w:bCs w:val="0"/>
            <w:caps w:val="0"/>
            <w:noProof/>
            <w:sz w:val="22"/>
            <w:szCs w:val="22"/>
            <w:lang w:eastAsia="es-CL"/>
          </w:rPr>
          <w:tab/>
        </w:r>
        <w:r w:rsidR="00736C78" w:rsidRPr="0033156D">
          <w:rPr>
            <w:rStyle w:val="Hipervnculo"/>
            <w:b w:val="0"/>
            <w:noProof/>
          </w:rPr>
          <w:t>IDENTIFICACIÓN DEL PROYECTO, INSTALACIÓN, ACTIVIDAD O FUENTE FISCALIZADA.</w:t>
        </w:r>
        <w:r w:rsidR="00736C78" w:rsidRPr="0033156D">
          <w:rPr>
            <w:b w:val="0"/>
            <w:noProof/>
            <w:webHidden/>
          </w:rPr>
          <w:tab/>
        </w:r>
        <w:r w:rsidR="00736C78" w:rsidRPr="0033156D">
          <w:rPr>
            <w:b w:val="0"/>
            <w:noProof/>
            <w:webHidden/>
          </w:rPr>
          <w:fldChar w:fldCharType="begin"/>
        </w:r>
        <w:r w:rsidR="00736C78" w:rsidRPr="0033156D">
          <w:rPr>
            <w:b w:val="0"/>
            <w:noProof/>
            <w:webHidden/>
          </w:rPr>
          <w:instrText xml:space="preserve"> PAGEREF _Toc457984296 \h </w:instrText>
        </w:r>
        <w:r w:rsidR="00736C78" w:rsidRPr="0033156D">
          <w:rPr>
            <w:b w:val="0"/>
            <w:noProof/>
            <w:webHidden/>
          </w:rPr>
        </w:r>
        <w:r w:rsidR="00736C78" w:rsidRPr="0033156D">
          <w:rPr>
            <w:b w:val="0"/>
            <w:noProof/>
            <w:webHidden/>
          </w:rPr>
          <w:fldChar w:fldCharType="separate"/>
        </w:r>
        <w:r w:rsidR="00F53562">
          <w:rPr>
            <w:b w:val="0"/>
            <w:noProof/>
            <w:webHidden/>
          </w:rPr>
          <w:t>4</w:t>
        </w:r>
        <w:r w:rsidR="00736C78" w:rsidRPr="0033156D">
          <w:rPr>
            <w:b w:val="0"/>
            <w:noProof/>
            <w:webHidden/>
          </w:rPr>
          <w:fldChar w:fldCharType="end"/>
        </w:r>
      </w:hyperlink>
    </w:p>
    <w:p w14:paraId="42D0C4A2" w14:textId="08B53E47" w:rsidR="00736C78" w:rsidRPr="0033156D" w:rsidRDefault="002152F5">
      <w:pPr>
        <w:pStyle w:val="TDC1"/>
        <w:rPr>
          <w:rFonts w:eastAsiaTheme="minorEastAsia" w:cstheme="minorBidi"/>
          <w:b w:val="0"/>
          <w:bCs w:val="0"/>
          <w:caps w:val="0"/>
          <w:noProof/>
          <w:sz w:val="22"/>
          <w:szCs w:val="22"/>
          <w:lang w:eastAsia="es-CL"/>
        </w:rPr>
      </w:pPr>
      <w:hyperlink w:anchor="_Toc457984299" w:history="1">
        <w:r w:rsidR="00736C78" w:rsidRPr="0033156D">
          <w:rPr>
            <w:rStyle w:val="Hipervnculo"/>
            <w:b w:val="0"/>
            <w:noProof/>
          </w:rPr>
          <w:t>3.</w:t>
        </w:r>
        <w:r w:rsidR="00736C78" w:rsidRPr="0033156D">
          <w:rPr>
            <w:rFonts w:eastAsiaTheme="minorEastAsia" w:cstheme="minorBidi"/>
            <w:b w:val="0"/>
            <w:bCs w:val="0"/>
            <w:caps w:val="0"/>
            <w:noProof/>
            <w:sz w:val="22"/>
            <w:szCs w:val="22"/>
            <w:lang w:eastAsia="es-CL"/>
          </w:rPr>
          <w:tab/>
        </w:r>
        <w:r w:rsidR="00736C78" w:rsidRPr="0033156D">
          <w:rPr>
            <w:rStyle w:val="Hipervnculo"/>
            <w:b w:val="0"/>
            <w:noProof/>
          </w:rPr>
          <w:t>INSTRUMENTOS DE GESTIÓN AMBIENTAL QUE REGULAN LA ACTIVIDAD FISCALIZADA.</w:t>
        </w:r>
        <w:r w:rsidR="00736C78" w:rsidRPr="0033156D">
          <w:rPr>
            <w:b w:val="0"/>
            <w:noProof/>
            <w:webHidden/>
          </w:rPr>
          <w:tab/>
        </w:r>
        <w:r w:rsidR="00736C78" w:rsidRPr="0033156D">
          <w:rPr>
            <w:b w:val="0"/>
            <w:noProof/>
            <w:webHidden/>
          </w:rPr>
          <w:fldChar w:fldCharType="begin"/>
        </w:r>
        <w:r w:rsidR="00736C78" w:rsidRPr="0033156D">
          <w:rPr>
            <w:b w:val="0"/>
            <w:noProof/>
            <w:webHidden/>
          </w:rPr>
          <w:instrText xml:space="preserve"> PAGEREF _Toc457984299 \h </w:instrText>
        </w:r>
        <w:r w:rsidR="00736C78" w:rsidRPr="0033156D">
          <w:rPr>
            <w:b w:val="0"/>
            <w:noProof/>
            <w:webHidden/>
          </w:rPr>
        </w:r>
        <w:r w:rsidR="00736C78" w:rsidRPr="0033156D">
          <w:rPr>
            <w:b w:val="0"/>
            <w:noProof/>
            <w:webHidden/>
          </w:rPr>
          <w:fldChar w:fldCharType="separate"/>
        </w:r>
        <w:r w:rsidR="00F53562">
          <w:rPr>
            <w:b w:val="0"/>
            <w:noProof/>
            <w:webHidden/>
          </w:rPr>
          <w:t>6</w:t>
        </w:r>
        <w:r w:rsidR="00736C78" w:rsidRPr="0033156D">
          <w:rPr>
            <w:b w:val="0"/>
            <w:noProof/>
            <w:webHidden/>
          </w:rPr>
          <w:fldChar w:fldCharType="end"/>
        </w:r>
      </w:hyperlink>
    </w:p>
    <w:p w14:paraId="5E145883" w14:textId="085FD3CB" w:rsidR="00736C78" w:rsidRPr="0033156D" w:rsidRDefault="002152F5">
      <w:pPr>
        <w:pStyle w:val="TDC1"/>
        <w:rPr>
          <w:rFonts w:eastAsiaTheme="minorEastAsia" w:cstheme="minorBidi"/>
          <w:b w:val="0"/>
          <w:bCs w:val="0"/>
          <w:caps w:val="0"/>
          <w:noProof/>
          <w:sz w:val="22"/>
          <w:szCs w:val="22"/>
          <w:lang w:eastAsia="es-CL"/>
        </w:rPr>
      </w:pPr>
      <w:hyperlink w:anchor="_Toc457984300" w:history="1">
        <w:r w:rsidR="00736C78" w:rsidRPr="0033156D">
          <w:rPr>
            <w:rStyle w:val="Hipervnculo"/>
            <w:b w:val="0"/>
            <w:noProof/>
          </w:rPr>
          <w:t>4.</w:t>
        </w:r>
        <w:r w:rsidR="00736C78" w:rsidRPr="0033156D">
          <w:rPr>
            <w:rFonts w:eastAsiaTheme="minorEastAsia" w:cstheme="minorBidi"/>
            <w:b w:val="0"/>
            <w:bCs w:val="0"/>
            <w:caps w:val="0"/>
            <w:noProof/>
            <w:sz w:val="22"/>
            <w:szCs w:val="22"/>
            <w:lang w:eastAsia="es-CL"/>
          </w:rPr>
          <w:tab/>
        </w:r>
        <w:r w:rsidR="00736C78" w:rsidRPr="0033156D">
          <w:rPr>
            <w:rStyle w:val="Hipervnculo"/>
            <w:b w:val="0"/>
            <w:noProof/>
          </w:rPr>
          <w:t>ANTECEDENTES DE LA ACTIVIDAD DE FISCALIZACIÓN.</w:t>
        </w:r>
        <w:r w:rsidR="00736C78" w:rsidRPr="0033156D">
          <w:rPr>
            <w:b w:val="0"/>
            <w:noProof/>
            <w:webHidden/>
          </w:rPr>
          <w:tab/>
        </w:r>
        <w:r w:rsidR="00736C78" w:rsidRPr="0033156D">
          <w:rPr>
            <w:b w:val="0"/>
            <w:noProof/>
            <w:webHidden/>
          </w:rPr>
          <w:fldChar w:fldCharType="begin"/>
        </w:r>
        <w:r w:rsidR="00736C78" w:rsidRPr="0033156D">
          <w:rPr>
            <w:b w:val="0"/>
            <w:noProof/>
            <w:webHidden/>
          </w:rPr>
          <w:instrText xml:space="preserve"> PAGEREF _Toc457984300 \h </w:instrText>
        </w:r>
        <w:r w:rsidR="00736C78" w:rsidRPr="0033156D">
          <w:rPr>
            <w:b w:val="0"/>
            <w:noProof/>
            <w:webHidden/>
          </w:rPr>
        </w:r>
        <w:r w:rsidR="00736C78" w:rsidRPr="0033156D">
          <w:rPr>
            <w:b w:val="0"/>
            <w:noProof/>
            <w:webHidden/>
          </w:rPr>
          <w:fldChar w:fldCharType="separate"/>
        </w:r>
        <w:r w:rsidR="00F53562">
          <w:rPr>
            <w:b w:val="0"/>
            <w:noProof/>
            <w:webHidden/>
          </w:rPr>
          <w:t>6</w:t>
        </w:r>
        <w:r w:rsidR="00736C78" w:rsidRPr="0033156D">
          <w:rPr>
            <w:b w:val="0"/>
            <w:noProof/>
            <w:webHidden/>
          </w:rPr>
          <w:fldChar w:fldCharType="end"/>
        </w:r>
      </w:hyperlink>
    </w:p>
    <w:p w14:paraId="7D6011DF" w14:textId="5F2C653F" w:rsidR="00736C78" w:rsidRPr="0033156D" w:rsidRDefault="002152F5">
      <w:pPr>
        <w:pStyle w:val="TDC1"/>
        <w:rPr>
          <w:rFonts w:eastAsiaTheme="minorEastAsia" w:cstheme="minorBidi"/>
          <w:b w:val="0"/>
          <w:bCs w:val="0"/>
          <w:caps w:val="0"/>
          <w:noProof/>
          <w:sz w:val="22"/>
          <w:szCs w:val="22"/>
          <w:lang w:eastAsia="es-CL"/>
        </w:rPr>
      </w:pPr>
      <w:hyperlink w:anchor="_Toc457984307" w:history="1">
        <w:r w:rsidR="00736C78" w:rsidRPr="0033156D">
          <w:rPr>
            <w:rStyle w:val="Hipervnculo"/>
            <w:b w:val="0"/>
            <w:noProof/>
          </w:rPr>
          <w:t>5.</w:t>
        </w:r>
        <w:r w:rsidR="00736C78" w:rsidRPr="0033156D">
          <w:rPr>
            <w:rFonts w:eastAsiaTheme="minorEastAsia" w:cstheme="minorBidi"/>
            <w:b w:val="0"/>
            <w:bCs w:val="0"/>
            <w:caps w:val="0"/>
            <w:noProof/>
            <w:sz w:val="22"/>
            <w:szCs w:val="22"/>
            <w:lang w:eastAsia="es-CL"/>
          </w:rPr>
          <w:tab/>
        </w:r>
        <w:r w:rsidR="00736C78" w:rsidRPr="0033156D">
          <w:rPr>
            <w:rStyle w:val="Hipervnculo"/>
            <w:b w:val="0"/>
            <w:noProof/>
          </w:rPr>
          <w:t>HECHOS CONSTATADOS.</w:t>
        </w:r>
        <w:r w:rsidR="00736C78" w:rsidRPr="0033156D">
          <w:rPr>
            <w:b w:val="0"/>
            <w:noProof/>
            <w:webHidden/>
          </w:rPr>
          <w:tab/>
        </w:r>
        <w:r w:rsidR="00736C78" w:rsidRPr="0033156D">
          <w:rPr>
            <w:b w:val="0"/>
            <w:noProof/>
            <w:webHidden/>
          </w:rPr>
          <w:fldChar w:fldCharType="begin"/>
        </w:r>
        <w:r w:rsidR="00736C78" w:rsidRPr="0033156D">
          <w:rPr>
            <w:b w:val="0"/>
            <w:noProof/>
            <w:webHidden/>
          </w:rPr>
          <w:instrText xml:space="preserve"> PAGEREF _Toc457984307 \h </w:instrText>
        </w:r>
        <w:r w:rsidR="00736C78" w:rsidRPr="0033156D">
          <w:rPr>
            <w:b w:val="0"/>
            <w:noProof/>
            <w:webHidden/>
          </w:rPr>
        </w:r>
        <w:r w:rsidR="00736C78" w:rsidRPr="0033156D">
          <w:rPr>
            <w:b w:val="0"/>
            <w:noProof/>
            <w:webHidden/>
          </w:rPr>
          <w:fldChar w:fldCharType="separate"/>
        </w:r>
        <w:r w:rsidR="00F53562">
          <w:rPr>
            <w:b w:val="0"/>
            <w:noProof/>
            <w:webHidden/>
          </w:rPr>
          <w:t>8</w:t>
        </w:r>
        <w:r w:rsidR="00736C78" w:rsidRPr="0033156D">
          <w:rPr>
            <w:b w:val="0"/>
            <w:noProof/>
            <w:webHidden/>
          </w:rPr>
          <w:fldChar w:fldCharType="end"/>
        </w:r>
      </w:hyperlink>
    </w:p>
    <w:p w14:paraId="62D2DB06" w14:textId="300799FF" w:rsidR="00736C78" w:rsidRPr="0033156D" w:rsidRDefault="002152F5">
      <w:pPr>
        <w:pStyle w:val="TDC1"/>
        <w:rPr>
          <w:rFonts w:eastAsiaTheme="minorEastAsia" w:cstheme="minorBidi"/>
          <w:b w:val="0"/>
          <w:bCs w:val="0"/>
          <w:caps w:val="0"/>
          <w:noProof/>
          <w:sz w:val="22"/>
          <w:szCs w:val="22"/>
          <w:lang w:eastAsia="es-CL"/>
        </w:rPr>
      </w:pPr>
      <w:hyperlink w:anchor="_Toc457984319" w:history="1">
        <w:r w:rsidR="00736C78" w:rsidRPr="0033156D">
          <w:rPr>
            <w:rStyle w:val="Hipervnculo"/>
            <w:b w:val="0"/>
            <w:noProof/>
          </w:rPr>
          <w:t>6.</w:t>
        </w:r>
        <w:r w:rsidR="00736C78" w:rsidRPr="0033156D">
          <w:rPr>
            <w:rFonts w:eastAsiaTheme="minorEastAsia" w:cstheme="minorBidi"/>
            <w:b w:val="0"/>
            <w:bCs w:val="0"/>
            <w:caps w:val="0"/>
            <w:noProof/>
            <w:sz w:val="22"/>
            <w:szCs w:val="22"/>
            <w:lang w:eastAsia="es-CL"/>
          </w:rPr>
          <w:tab/>
        </w:r>
        <w:r w:rsidR="00736C78" w:rsidRPr="0033156D">
          <w:rPr>
            <w:rStyle w:val="Hipervnculo"/>
            <w:b w:val="0"/>
            <w:noProof/>
          </w:rPr>
          <w:t>CONCLUSIONES.</w:t>
        </w:r>
        <w:r w:rsidR="00736C78" w:rsidRPr="0033156D">
          <w:rPr>
            <w:b w:val="0"/>
            <w:noProof/>
            <w:webHidden/>
          </w:rPr>
          <w:tab/>
        </w:r>
        <w:r w:rsidR="00736C78" w:rsidRPr="0033156D">
          <w:rPr>
            <w:b w:val="0"/>
            <w:noProof/>
            <w:webHidden/>
          </w:rPr>
          <w:fldChar w:fldCharType="begin"/>
        </w:r>
        <w:r w:rsidR="00736C78" w:rsidRPr="0033156D">
          <w:rPr>
            <w:b w:val="0"/>
            <w:noProof/>
            <w:webHidden/>
          </w:rPr>
          <w:instrText xml:space="preserve"> PAGEREF _Toc457984319 \h </w:instrText>
        </w:r>
        <w:r w:rsidR="00736C78" w:rsidRPr="0033156D">
          <w:rPr>
            <w:b w:val="0"/>
            <w:noProof/>
            <w:webHidden/>
          </w:rPr>
        </w:r>
        <w:r w:rsidR="00736C78" w:rsidRPr="0033156D">
          <w:rPr>
            <w:b w:val="0"/>
            <w:noProof/>
            <w:webHidden/>
          </w:rPr>
          <w:fldChar w:fldCharType="separate"/>
        </w:r>
        <w:r w:rsidR="00F53562">
          <w:rPr>
            <w:b w:val="0"/>
            <w:noProof/>
            <w:webHidden/>
          </w:rPr>
          <w:t>22</w:t>
        </w:r>
        <w:r w:rsidR="00736C78" w:rsidRPr="0033156D">
          <w:rPr>
            <w:b w:val="0"/>
            <w:noProof/>
            <w:webHidden/>
          </w:rPr>
          <w:fldChar w:fldCharType="end"/>
        </w:r>
      </w:hyperlink>
    </w:p>
    <w:p w14:paraId="4E295277" w14:textId="7E3C1500" w:rsidR="00736C78" w:rsidRDefault="002152F5">
      <w:pPr>
        <w:pStyle w:val="TDC1"/>
        <w:rPr>
          <w:rFonts w:eastAsiaTheme="minorEastAsia" w:cstheme="minorBidi"/>
          <w:b w:val="0"/>
          <w:bCs w:val="0"/>
          <w:caps w:val="0"/>
          <w:noProof/>
          <w:sz w:val="22"/>
          <w:szCs w:val="22"/>
          <w:lang w:eastAsia="es-CL"/>
        </w:rPr>
      </w:pPr>
      <w:hyperlink w:anchor="_Toc457984320" w:history="1">
        <w:r w:rsidR="00736C78" w:rsidRPr="0033156D">
          <w:rPr>
            <w:rStyle w:val="Hipervnculo"/>
            <w:b w:val="0"/>
            <w:noProof/>
          </w:rPr>
          <w:t>7.</w:t>
        </w:r>
        <w:r w:rsidR="00736C78" w:rsidRPr="0033156D">
          <w:rPr>
            <w:rFonts w:eastAsiaTheme="minorEastAsia" w:cstheme="minorBidi"/>
            <w:b w:val="0"/>
            <w:bCs w:val="0"/>
            <w:caps w:val="0"/>
            <w:noProof/>
            <w:sz w:val="22"/>
            <w:szCs w:val="22"/>
            <w:lang w:eastAsia="es-CL"/>
          </w:rPr>
          <w:tab/>
        </w:r>
        <w:r w:rsidR="00736C78" w:rsidRPr="0033156D">
          <w:rPr>
            <w:rStyle w:val="Hipervnculo"/>
            <w:b w:val="0"/>
            <w:noProof/>
          </w:rPr>
          <w:t>ANEXOS.</w:t>
        </w:r>
        <w:r w:rsidR="00736C78" w:rsidRPr="0033156D">
          <w:rPr>
            <w:b w:val="0"/>
            <w:noProof/>
            <w:webHidden/>
          </w:rPr>
          <w:tab/>
        </w:r>
        <w:r w:rsidR="00736C78" w:rsidRPr="0033156D">
          <w:rPr>
            <w:b w:val="0"/>
            <w:noProof/>
            <w:webHidden/>
          </w:rPr>
          <w:fldChar w:fldCharType="begin"/>
        </w:r>
        <w:r w:rsidR="00736C78" w:rsidRPr="0033156D">
          <w:rPr>
            <w:b w:val="0"/>
            <w:noProof/>
            <w:webHidden/>
          </w:rPr>
          <w:instrText xml:space="preserve"> PAGEREF _Toc457984320 \h </w:instrText>
        </w:r>
        <w:r w:rsidR="00736C78" w:rsidRPr="0033156D">
          <w:rPr>
            <w:b w:val="0"/>
            <w:noProof/>
            <w:webHidden/>
          </w:rPr>
        </w:r>
        <w:r w:rsidR="00736C78" w:rsidRPr="0033156D">
          <w:rPr>
            <w:b w:val="0"/>
            <w:noProof/>
            <w:webHidden/>
          </w:rPr>
          <w:fldChar w:fldCharType="separate"/>
        </w:r>
        <w:r w:rsidR="00F53562">
          <w:rPr>
            <w:b w:val="0"/>
            <w:noProof/>
            <w:webHidden/>
          </w:rPr>
          <w:t>33</w:t>
        </w:r>
        <w:r w:rsidR="00736C78" w:rsidRPr="0033156D">
          <w:rPr>
            <w:b w:val="0"/>
            <w:noProof/>
            <w:webHidden/>
          </w:rPr>
          <w:fldChar w:fldCharType="end"/>
        </w:r>
      </w:hyperlink>
    </w:p>
    <w:p w14:paraId="65FF02E2" w14:textId="77777777" w:rsidR="00655D0C" w:rsidRPr="0025129B" w:rsidRDefault="003753AB" w:rsidP="00655D0C">
      <w:r w:rsidRPr="0025129B">
        <w:fldChar w:fldCharType="end"/>
      </w:r>
    </w:p>
    <w:p w14:paraId="031E8966"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4589B3BE" w14:textId="77777777" w:rsidR="002C445A" w:rsidRPr="0025129B" w:rsidRDefault="00ED4317" w:rsidP="005749E1">
      <w:pPr>
        <w:pStyle w:val="Ttulo1"/>
      </w:pPr>
      <w:bookmarkStart w:id="10" w:name="_Toc352840376"/>
      <w:bookmarkStart w:id="11" w:name="_Toc352841436"/>
      <w:bookmarkStart w:id="12" w:name="_Toc457984295"/>
      <w:r w:rsidRPr="0025129B">
        <w:lastRenderedPageBreak/>
        <w:t>RESUMEN</w:t>
      </w:r>
      <w:r w:rsidR="00B1722C" w:rsidRPr="0025129B">
        <w:t>.</w:t>
      </w:r>
      <w:bookmarkEnd w:id="10"/>
      <w:bookmarkEnd w:id="11"/>
      <w:bookmarkEnd w:id="12"/>
    </w:p>
    <w:p w14:paraId="4EC167E0" w14:textId="77777777" w:rsidR="00ED4317" w:rsidRPr="0025129B" w:rsidRDefault="00ED4317" w:rsidP="00ED4317">
      <w:pPr>
        <w:jc w:val="left"/>
        <w:rPr>
          <w:rFonts w:cstheme="minorHAnsi"/>
          <w:b/>
          <w:sz w:val="20"/>
          <w:szCs w:val="20"/>
        </w:rPr>
      </w:pPr>
    </w:p>
    <w:p w14:paraId="32D4FD12" w14:textId="6210AAFB" w:rsidR="00B32F28" w:rsidRDefault="0083470A" w:rsidP="0083470A">
      <w:pPr>
        <w:rPr>
          <w:rFonts w:cstheme="minorHAnsi"/>
          <w:sz w:val="20"/>
          <w:szCs w:val="20"/>
        </w:rPr>
      </w:pPr>
      <w:r w:rsidRPr="0083470A">
        <w:rPr>
          <w:rFonts w:cstheme="minorHAnsi"/>
          <w:sz w:val="20"/>
          <w:szCs w:val="20"/>
        </w:rPr>
        <w:t xml:space="preserve">El presente </w:t>
      </w:r>
      <w:r w:rsidR="00B32F28">
        <w:rPr>
          <w:rFonts w:cstheme="minorHAnsi"/>
          <w:sz w:val="20"/>
          <w:szCs w:val="20"/>
        </w:rPr>
        <w:t xml:space="preserve">informe </w:t>
      </w:r>
      <w:r w:rsidRPr="0083470A">
        <w:rPr>
          <w:rFonts w:cstheme="minorHAnsi"/>
          <w:sz w:val="20"/>
          <w:szCs w:val="20"/>
        </w:rPr>
        <w:t>da cuenta de los resultados de la actividad de fiscalización ambiental realizada por la Supe</w:t>
      </w:r>
      <w:r w:rsidR="003E6F6C">
        <w:rPr>
          <w:rFonts w:cstheme="minorHAnsi"/>
          <w:sz w:val="20"/>
          <w:szCs w:val="20"/>
        </w:rPr>
        <w:t>rintendencia del Medio Ambiente</w:t>
      </w:r>
      <w:r w:rsidRPr="0083470A">
        <w:rPr>
          <w:rFonts w:cstheme="minorHAnsi"/>
          <w:sz w:val="20"/>
          <w:szCs w:val="20"/>
        </w:rPr>
        <w:t xml:space="preserve"> </w:t>
      </w:r>
      <w:r w:rsidR="0001020A">
        <w:rPr>
          <w:rFonts w:cstheme="minorHAnsi"/>
          <w:sz w:val="20"/>
          <w:szCs w:val="20"/>
        </w:rPr>
        <w:t xml:space="preserve">(SMA) </w:t>
      </w:r>
      <w:r w:rsidR="00E70B82">
        <w:rPr>
          <w:rFonts w:cstheme="minorHAnsi"/>
          <w:sz w:val="20"/>
          <w:szCs w:val="20"/>
        </w:rPr>
        <w:t>a la unidad fiscalizable</w:t>
      </w:r>
      <w:r w:rsidRPr="0083470A">
        <w:rPr>
          <w:rFonts w:cstheme="minorHAnsi"/>
          <w:sz w:val="20"/>
          <w:szCs w:val="20"/>
        </w:rPr>
        <w:t xml:space="preserve"> “</w:t>
      </w:r>
      <w:r w:rsidR="00C25D51" w:rsidRPr="00C25D51">
        <w:rPr>
          <w:rFonts w:cstheme="minorHAnsi"/>
          <w:sz w:val="20"/>
          <w:szCs w:val="20"/>
        </w:rPr>
        <w:t>Relleno Sanitario Villarrica</w:t>
      </w:r>
      <w:r w:rsidRPr="0083470A">
        <w:rPr>
          <w:rFonts w:cstheme="minorHAnsi"/>
          <w:sz w:val="20"/>
          <w:szCs w:val="20"/>
        </w:rPr>
        <w:t>”</w:t>
      </w:r>
      <w:r w:rsidR="00DE2F09">
        <w:rPr>
          <w:rFonts w:cstheme="minorHAnsi"/>
          <w:sz w:val="20"/>
          <w:szCs w:val="20"/>
        </w:rPr>
        <w:t xml:space="preserve"> </w:t>
      </w:r>
      <w:r w:rsidR="00B32F28">
        <w:rPr>
          <w:rFonts w:cstheme="minorHAnsi"/>
          <w:sz w:val="20"/>
          <w:szCs w:val="20"/>
        </w:rPr>
        <w:t xml:space="preserve">de </w:t>
      </w:r>
      <w:r w:rsidR="00DE2F09">
        <w:rPr>
          <w:rFonts w:cstheme="minorHAnsi"/>
          <w:sz w:val="20"/>
          <w:szCs w:val="20"/>
        </w:rPr>
        <w:t xml:space="preserve">la comuna de </w:t>
      </w:r>
      <w:r w:rsidR="00C25D51">
        <w:rPr>
          <w:rFonts w:cstheme="minorHAnsi"/>
          <w:sz w:val="20"/>
          <w:szCs w:val="20"/>
        </w:rPr>
        <w:t>Villarrica</w:t>
      </w:r>
      <w:r w:rsidR="00A10D37">
        <w:rPr>
          <w:rFonts w:cstheme="minorHAnsi"/>
          <w:sz w:val="20"/>
          <w:szCs w:val="20"/>
        </w:rPr>
        <w:t>, r</w:t>
      </w:r>
      <w:r w:rsidR="00736C78">
        <w:rPr>
          <w:rFonts w:cstheme="minorHAnsi"/>
          <w:sz w:val="20"/>
          <w:szCs w:val="20"/>
        </w:rPr>
        <w:t>egión de La Araucanía</w:t>
      </w:r>
      <w:r w:rsidR="00C85D8E">
        <w:rPr>
          <w:rFonts w:cstheme="minorHAnsi"/>
          <w:sz w:val="20"/>
          <w:szCs w:val="20"/>
        </w:rPr>
        <w:t>,</w:t>
      </w:r>
      <w:r w:rsidR="002D570E">
        <w:rPr>
          <w:rFonts w:cstheme="minorHAnsi"/>
          <w:sz w:val="20"/>
          <w:szCs w:val="20"/>
        </w:rPr>
        <w:t xml:space="preserve"> </w:t>
      </w:r>
      <w:r w:rsidR="00B32F28">
        <w:rPr>
          <w:rFonts w:cstheme="minorHAnsi"/>
          <w:sz w:val="20"/>
          <w:szCs w:val="20"/>
        </w:rPr>
        <w:t>en relación al cumplimiento de la</w:t>
      </w:r>
      <w:r w:rsidR="00E62E84">
        <w:rPr>
          <w:rFonts w:cstheme="minorHAnsi"/>
          <w:sz w:val="20"/>
          <w:szCs w:val="20"/>
        </w:rPr>
        <w:t>s</w:t>
      </w:r>
      <w:r w:rsidR="00B32F28">
        <w:rPr>
          <w:rFonts w:cstheme="minorHAnsi"/>
          <w:sz w:val="20"/>
          <w:szCs w:val="20"/>
        </w:rPr>
        <w:t xml:space="preserve"> </w:t>
      </w:r>
      <w:r w:rsidR="00E62E84">
        <w:rPr>
          <w:rFonts w:cstheme="minorHAnsi"/>
          <w:sz w:val="20"/>
          <w:szCs w:val="20"/>
        </w:rPr>
        <w:t>M</w:t>
      </w:r>
      <w:r w:rsidR="00B32F28">
        <w:rPr>
          <w:rFonts w:cstheme="minorHAnsi"/>
          <w:sz w:val="20"/>
          <w:szCs w:val="20"/>
        </w:rPr>
        <w:t>edida</w:t>
      </w:r>
      <w:r w:rsidR="00E62E84">
        <w:rPr>
          <w:rFonts w:cstheme="minorHAnsi"/>
          <w:sz w:val="20"/>
          <w:szCs w:val="20"/>
        </w:rPr>
        <w:t>s</w:t>
      </w:r>
      <w:r w:rsidR="00B32F28">
        <w:rPr>
          <w:rFonts w:cstheme="minorHAnsi"/>
          <w:sz w:val="20"/>
          <w:szCs w:val="20"/>
        </w:rPr>
        <w:t xml:space="preserve"> </w:t>
      </w:r>
      <w:r w:rsidR="00E62E84">
        <w:rPr>
          <w:rFonts w:cstheme="minorHAnsi"/>
          <w:sz w:val="20"/>
          <w:szCs w:val="20"/>
        </w:rPr>
        <w:t>P</w:t>
      </w:r>
      <w:r w:rsidR="00B32F28">
        <w:rPr>
          <w:rFonts w:cstheme="minorHAnsi"/>
          <w:sz w:val="20"/>
          <w:szCs w:val="20"/>
        </w:rPr>
        <w:t>rovisional</w:t>
      </w:r>
      <w:r w:rsidR="00E62E84">
        <w:rPr>
          <w:rFonts w:cstheme="minorHAnsi"/>
          <w:sz w:val="20"/>
          <w:szCs w:val="20"/>
        </w:rPr>
        <w:t>es</w:t>
      </w:r>
      <w:r w:rsidR="00BC67B0">
        <w:rPr>
          <w:rFonts w:cstheme="minorHAnsi"/>
          <w:sz w:val="20"/>
          <w:szCs w:val="20"/>
        </w:rPr>
        <w:t xml:space="preserve"> (MP)</w:t>
      </w:r>
      <w:r w:rsidR="00E62E84">
        <w:rPr>
          <w:rFonts w:cstheme="minorHAnsi"/>
          <w:sz w:val="20"/>
          <w:szCs w:val="20"/>
        </w:rPr>
        <w:t xml:space="preserve"> Pre-procedimentales</w:t>
      </w:r>
      <w:r w:rsidR="00B32F28">
        <w:rPr>
          <w:rFonts w:cstheme="minorHAnsi"/>
          <w:sz w:val="20"/>
          <w:szCs w:val="20"/>
        </w:rPr>
        <w:t xml:space="preserve"> </w:t>
      </w:r>
      <w:r w:rsidR="00E62E84">
        <w:rPr>
          <w:rFonts w:cstheme="minorHAnsi"/>
          <w:sz w:val="20"/>
          <w:szCs w:val="20"/>
        </w:rPr>
        <w:t>decretadas al Relleno Sanitario de Villarrica</w:t>
      </w:r>
      <w:r w:rsidR="009577BD">
        <w:rPr>
          <w:rFonts w:cstheme="minorHAnsi"/>
          <w:sz w:val="20"/>
          <w:szCs w:val="20"/>
        </w:rPr>
        <w:t xml:space="preserve"> decretadas</w:t>
      </w:r>
      <w:r w:rsidR="00E62E84">
        <w:rPr>
          <w:rFonts w:cstheme="minorHAnsi"/>
          <w:sz w:val="20"/>
          <w:szCs w:val="20"/>
        </w:rPr>
        <w:t>,</w:t>
      </w:r>
      <w:r w:rsidR="00A10D37">
        <w:rPr>
          <w:rFonts w:cstheme="minorHAnsi"/>
          <w:sz w:val="20"/>
          <w:szCs w:val="20"/>
        </w:rPr>
        <w:t xml:space="preserve"> del titular</w:t>
      </w:r>
      <w:r w:rsidR="00E62E84">
        <w:rPr>
          <w:rFonts w:cstheme="minorHAnsi"/>
          <w:sz w:val="20"/>
          <w:szCs w:val="20"/>
        </w:rPr>
        <w:t xml:space="preserve"> </w:t>
      </w:r>
      <w:r w:rsidR="00E62E84" w:rsidRPr="00E62E84">
        <w:rPr>
          <w:rFonts w:cstheme="minorHAnsi"/>
          <w:sz w:val="20"/>
          <w:szCs w:val="20"/>
        </w:rPr>
        <w:t>Constructora Villarrica Ltda</w:t>
      </w:r>
      <w:r w:rsidR="00B32F28">
        <w:rPr>
          <w:rFonts w:cstheme="minorHAnsi"/>
          <w:sz w:val="20"/>
          <w:szCs w:val="20"/>
        </w:rPr>
        <w:t xml:space="preserve">. La actividad de inspección ambiental </w:t>
      </w:r>
      <w:r w:rsidR="00A10D37">
        <w:rPr>
          <w:rFonts w:cstheme="minorHAnsi"/>
          <w:sz w:val="20"/>
          <w:szCs w:val="20"/>
        </w:rPr>
        <w:t xml:space="preserve">fue desarrollada el día </w:t>
      </w:r>
      <w:r w:rsidR="00E62E84">
        <w:rPr>
          <w:rFonts w:cstheme="minorHAnsi"/>
          <w:sz w:val="20"/>
          <w:szCs w:val="20"/>
        </w:rPr>
        <w:t>27</w:t>
      </w:r>
      <w:r w:rsidR="00A10D37">
        <w:rPr>
          <w:rFonts w:cstheme="minorHAnsi"/>
          <w:sz w:val="20"/>
          <w:szCs w:val="20"/>
        </w:rPr>
        <w:t xml:space="preserve"> de </w:t>
      </w:r>
      <w:r w:rsidR="00E62E84">
        <w:rPr>
          <w:rFonts w:cstheme="minorHAnsi"/>
          <w:sz w:val="20"/>
          <w:szCs w:val="20"/>
        </w:rPr>
        <w:t>mayo</w:t>
      </w:r>
      <w:r w:rsidR="00A10D37">
        <w:rPr>
          <w:rFonts w:cstheme="minorHAnsi"/>
          <w:sz w:val="20"/>
          <w:szCs w:val="20"/>
        </w:rPr>
        <w:t xml:space="preserve"> de 20</w:t>
      </w:r>
      <w:r w:rsidR="00E62E84">
        <w:rPr>
          <w:rFonts w:cstheme="minorHAnsi"/>
          <w:sz w:val="20"/>
          <w:szCs w:val="20"/>
        </w:rPr>
        <w:t>20</w:t>
      </w:r>
      <w:r w:rsidR="00A10D37">
        <w:rPr>
          <w:rFonts w:cstheme="minorHAnsi"/>
          <w:sz w:val="20"/>
          <w:szCs w:val="20"/>
        </w:rPr>
        <w:t xml:space="preserve"> (ver acta de inspección ambiental en Anexo 1)</w:t>
      </w:r>
      <w:r w:rsidR="00BC67B0">
        <w:rPr>
          <w:rFonts w:cstheme="minorHAnsi"/>
          <w:sz w:val="20"/>
          <w:szCs w:val="20"/>
        </w:rPr>
        <w:t>.</w:t>
      </w:r>
    </w:p>
    <w:p w14:paraId="75FF3A40" w14:textId="77777777" w:rsidR="008279AF" w:rsidRDefault="008279AF" w:rsidP="0083470A">
      <w:pPr>
        <w:rPr>
          <w:rFonts w:cstheme="minorHAnsi"/>
          <w:sz w:val="20"/>
          <w:szCs w:val="20"/>
        </w:rPr>
      </w:pPr>
    </w:p>
    <w:p w14:paraId="6C864BE7" w14:textId="2DDBD5E7" w:rsidR="00FD5744" w:rsidRDefault="00A10D37" w:rsidP="0083470A">
      <w:pPr>
        <w:rPr>
          <w:rFonts w:cstheme="minorHAnsi"/>
          <w:sz w:val="20"/>
          <w:szCs w:val="20"/>
        </w:rPr>
      </w:pPr>
      <w:r>
        <w:rPr>
          <w:rFonts w:cstheme="minorHAnsi"/>
          <w:sz w:val="20"/>
          <w:szCs w:val="20"/>
        </w:rPr>
        <w:t>La unidad fiscalizable</w:t>
      </w:r>
      <w:r w:rsidR="00F37100">
        <w:rPr>
          <w:rFonts w:cstheme="minorHAnsi"/>
          <w:sz w:val="20"/>
          <w:szCs w:val="20"/>
        </w:rPr>
        <w:t xml:space="preserve"> consiste en la operación de un Relleno Sanitario que se ubica en el sector de Putúe bajo, a 6 Km de la ciudad de Villarrica</w:t>
      </w:r>
      <w:r w:rsidR="00F114A7">
        <w:rPr>
          <w:rFonts w:cstheme="minorHAnsi"/>
          <w:sz w:val="20"/>
          <w:szCs w:val="20"/>
        </w:rPr>
        <w:t xml:space="preserve"> y</w:t>
      </w:r>
      <w:r w:rsidR="00F37100">
        <w:rPr>
          <w:rFonts w:cstheme="minorHAnsi"/>
          <w:sz w:val="20"/>
          <w:szCs w:val="20"/>
        </w:rPr>
        <w:t xml:space="preserve"> que se emplaza en un pedio de 51.100 m</w:t>
      </w:r>
      <w:r w:rsidR="00F37100" w:rsidRPr="00F37100">
        <w:rPr>
          <w:rFonts w:cstheme="minorHAnsi"/>
          <w:sz w:val="20"/>
          <w:szCs w:val="20"/>
          <w:vertAlign w:val="superscript"/>
        </w:rPr>
        <w:t>2</w:t>
      </w:r>
      <w:r w:rsidR="00F37100">
        <w:rPr>
          <w:rFonts w:cstheme="minorHAnsi"/>
          <w:sz w:val="20"/>
          <w:szCs w:val="20"/>
        </w:rPr>
        <w:t>, habiéndose destinado para el relleno, una superficie de 47.600 m</w:t>
      </w:r>
      <w:r w:rsidR="00F37100" w:rsidRPr="00F37100">
        <w:rPr>
          <w:rFonts w:cstheme="minorHAnsi"/>
          <w:sz w:val="20"/>
          <w:szCs w:val="20"/>
          <w:vertAlign w:val="superscript"/>
        </w:rPr>
        <w:t>2</w:t>
      </w:r>
      <w:r w:rsidR="00F37100">
        <w:rPr>
          <w:rFonts w:cstheme="minorHAnsi"/>
          <w:sz w:val="20"/>
          <w:szCs w:val="20"/>
        </w:rPr>
        <w:t>. El proyecto fue calificado ambientalmente favorable por medio de la Resolución Exenta N° 19, de fecha 27 de enero de 1999, de la COREMA Región de La Araucanía</w:t>
      </w:r>
      <w:r w:rsidR="00F114A7">
        <w:rPr>
          <w:rFonts w:cstheme="minorHAnsi"/>
          <w:sz w:val="20"/>
          <w:szCs w:val="20"/>
        </w:rPr>
        <w:t>, y</w:t>
      </w:r>
      <w:r w:rsidR="00844BC3">
        <w:rPr>
          <w:rFonts w:cstheme="minorHAnsi"/>
          <w:sz w:val="20"/>
          <w:szCs w:val="20"/>
        </w:rPr>
        <w:t xml:space="preserve"> ha sido objeto de diversas actividades de fiscalización</w:t>
      </w:r>
      <w:r w:rsidR="00F114A7">
        <w:rPr>
          <w:rFonts w:cstheme="minorHAnsi"/>
          <w:sz w:val="20"/>
          <w:szCs w:val="20"/>
        </w:rPr>
        <w:t xml:space="preserve"> (año 2018, 2019 y 2020) y también diversas denuncias (1181-2013, 90-IX-2019, 2-IX-2020)</w:t>
      </w:r>
      <w:r w:rsidR="00D33A5D">
        <w:rPr>
          <w:rFonts w:cstheme="minorHAnsi"/>
          <w:sz w:val="20"/>
          <w:szCs w:val="20"/>
        </w:rPr>
        <w:t>.</w:t>
      </w:r>
    </w:p>
    <w:p w14:paraId="21516446" w14:textId="77777777" w:rsidR="00F37100" w:rsidRDefault="00F37100" w:rsidP="0083470A">
      <w:pPr>
        <w:rPr>
          <w:rFonts w:cstheme="minorHAnsi"/>
          <w:sz w:val="20"/>
          <w:szCs w:val="20"/>
        </w:rPr>
      </w:pPr>
    </w:p>
    <w:p w14:paraId="15A6C69E" w14:textId="0BE28F89" w:rsidR="004D46EF" w:rsidRDefault="0083470A" w:rsidP="00F47E6E">
      <w:pPr>
        <w:rPr>
          <w:rFonts w:cstheme="minorHAnsi"/>
          <w:sz w:val="20"/>
          <w:szCs w:val="20"/>
        </w:rPr>
      </w:pPr>
      <w:r w:rsidRPr="0083470A">
        <w:rPr>
          <w:rFonts w:cstheme="minorHAnsi"/>
          <w:sz w:val="20"/>
          <w:szCs w:val="20"/>
        </w:rPr>
        <w:t>Como resultado de la inspecci</w:t>
      </w:r>
      <w:r w:rsidR="00F80B9E">
        <w:rPr>
          <w:rFonts w:cstheme="minorHAnsi"/>
          <w:sz w:val="20"/>
          <w:szCs w:val="20"/>
        </w:rPr>
        <w:t>ó</w:t>
      </w:r>
      <w:r w:rsidR="00DA1871">
        <w:rPr>
          <w:rFonts w:cstheme="minorHAnsi"/>
          <w:sz w:val="20"/>
          <w:szCs w:val="20"/>
        </w:rPr>
        <w:t xml:space="preserve">n </w:t>
      </w:r>
      <w:r w:rsidRPr="0083470A">
        <w:rPr>
          <w:rFonts w:cstheme="minorHAnsi"/>
          <w:sz w:val="20"/>
          <w:szCs w:val="20"/>
        </w:rPr>
        <w:t>ambi</w:t>
      </w:r>
      <w:r w:rsidR="00F42F56">
        <w:rPr>
          <w:rFonts w:cstheme="minorHAnsi"/>
          <w:sz w:val="20"/>
          <w:szCs w:val="20"/>
        </w:rPr>
        <w:t>ental, s</w:t>
      </w:r>
      <w:r w:rsidR="00DA1871">
        <w:rPr>
          <w:rFonts w:cstheme="minorHAnsi"/>
          <w:sz w:val="20"/>
          <w:szCs w:val="20"/>
        </w:rPr>
        <w:t xml:space="preserve">e puede concluir que </w:t>
      </w:r>
      <w:r w:rsidR="004E1011">
        <w:rPr>
          <w:rFonts w:cstheme="minorHAnsi"/>
          <w:sz w:val="20"/>
          <w:szCs w:val="20"/>
        </w:rPr>
        <w:t>el titular</w:t>
      </w:r>
      <w:r w:rsidR="00DA1871">
        <w:rPr>
          <w:rFonts w:cstheme="minorHAnsi"/>
          <w:sz w:val="20"/>
          <w:szCs w:val="20"/>
        </w:rPr>
        <w:t xml:space="preserve"> </w:t>
      </w:r>
      <w:r w:rsidR="006725CD">
        <w:rPr>
          <w:rFonts w:cstheme="minorHAnsi"/>
          <w:sz w:val="20"/>
          <w:szCs w:val="20"/>
        </w:rPr>
        <w:t xml:space="preserve">a la fecha de la fiscalización </w:t>
      </w:r>
      <w:r w:rsidR="00D54318">
        <w:rPr>
          <w:rFonts w:cstheme="minorHAnsi"/>
          <w:sz w:val="20"/>
          <w:szCs w:val="20"/>
        </w:rPr>
        <w:t xml:space="preserve">no ha dado </w:t>
      </w:r>
      <w:r w:rsidR="00D54318" w:rsidRPr="00D54318">
        <w:rPr>
          <w:rFonts w:cstheme="minorHAnsi"/>
          <w:sz w:val="20"/>
          <w:szCs w:val="20"/>
        </w:rPr>
        <w:t xml:space="preserve">cumplimiento a 7 de las 9 medidas </w:t>
      </w:r>
      <w:r w:rsidR="00F9040F">
        <w:rPr>
          <w:rFonts w:cstheme="minorHAnsi"/>
          <w:sz w:val="20"/>
          <w:szCs w:val="20"/>
        </w:rPr>
        <w:t>provisionales pre-procedimientales ordenadas</w:t>
      </w:r>
      <w:r w:rsidR="00D54318" w:rsidRPr="00D54318">
        <w:rPr>
          <w:rFonts w:cstheme="minorHAnsi"/>
          <w:sz w:val="20"/>
          <w:szCs w:val="20"/>
        </w:rPr>
        <w:t xml:space="preserve"> en</w:t>
      </w:r>
      <w:r w:rsidR="00E45FAD">
        <w:rPr>
          <w:rFonts w:cstheme="minorHAnsi"/>
          <w:sz w:val="20"/>
          <w:szCs w:val="20"/>
        </w:rPr>
        <w:t xml:space="preserve"> el resuelvo PRIMERO y a así también como a</w:t>
      </w:r>
      <w:r w:rsidR="00F9040F">
        <w:rPr>
          <w:rFonts w:cstheme="minorHAnsi"/>
          <w:sz w:val="20"/>
          <w:szCs w:val="20"/>
        </w:rPr>
        <w:t>l Requerimiento de Información</w:t>
      </w:r>
      <w:r w:rsidR="00946449">
        <w:rPr>
          <w:rFonts w:cstheme="minorHAnsi"/>
          <w:sz w:val="20"/>
          <w:szCs w:val="20"/>
        </w:rPr>
        <w:t xml:space="preserve"> ordenada</w:t>
      </w:r>
      <w:r w:rsidR="00E45FAD">
        <w:rPr>
          <w:rFonts w:cstheme="minorHAnsi"/>
          <w:sz w:val="20"/>
          <w:szCs w:val="20"/>
        </w:rPr>
        <w:t xml:space="preserve"> </w:t>
      </w:r>
      <w:r w:rsidR="00946449">
        <w:rPr>
          <w:rFonts w:cstheme="minorHAnsi"/>
          <w:sz w:val="20"/>
          <w:szCs w:val="20"/>
        </w:rPr>
        <w:t>en el</w:t>
      </w:r>
      <w:r w:rsidR="00E45FAD">
        <w:rPr>
          <w:rFonts w:cstheme="minorHAnsi"/>
          <w:sz w:val="20"/>
          <w:szCs w:val="20"/>
        </w:rPr>
        <w:t xml:space="preserve"> resuelvo SEGUNDO</w:t>
      </w:r>
      <w:r w:rsidR="00D54318" w:rsidRPr="00D54318">
        <w:rPr>
          <w:rFonts w:cstheme="minorHAnsi"/>
          <w:sz w:val="20"/>
          <w:szCs w:val="20"/>
        </w:rPr>
        <w:t xml:space="preserve">, </w:t>
      </w:r>
      <w:r w:rsidR="00431FC7" w:rsidRPr="00D54318">
        <w:rPr>
          <w:rFonts w:cstheme="minorHAnsi"/>
          <w:sz w:val="20"/>
          <w:szCs w:val="20"/>
        </w:rPr>
        <w:t>establecid</w:t>
      </w:r>
      <w:r w:rsidR="00D54318" w:rsidRPr="00D54318">
        <w:rPr>
          <w:rFonts w:cstheme="minorHAnsi"/>
          <w:sz w:val="20"/>
          <w:szCs w:val="20"/>
        </w:rPr>
        <w:t>as a través de la</w:t>
      </w:r>
      <w:r w:rsidR="005855B3" w:rsidRPr="00D54318">
        <w:rPr>
          <w:rFonts w:cstheme="minorHAnsi"/>
          <w:sz w:val="20"/>
          <w:szCs w:val="20"/>
        </w:rPr>
        <w:t xml:space="preserve"> </w:t>
      </w:r>
      <w:r w:rsidR="004E1011" w:rsidRPr="00D54318">
        <w:rPr>
          <w:rFonts w:cstheme="minorHAnsi"/>
          <w:sz w:val="20"/>
          <w:szCs w:val="20"/>
        </w:rPr>
        <w:t xml:space="preserve">Res. Ex. N° </w:t>
      </w:r>
      <w:r w:rsidR="00D54318" w:rsidRPr="00D54318">
        <w:rPr>
          <w:rFonts w:cstheme="minorHAnsi"/>
          <w:sz w:val="20"/>
          <w:szCs w:val="20"/>
        </w:rPr>
        <w:t>416</w:t>
      </w:r>
      <w:r w:rsidR="004E1011" w:rsidRPr="00D54318">
        <w:rPr>
          <w:rFonts w:cstheme="minorHAnsi"/>
          <w:sz w:val="20"/>
          <w:szCs w:val="20"/>
        </w:rPr>
        <w:t>/</w:t>
      </w:r>
      <w:r w:rsidR="0098620A" w:rsidRPr="00D54318">
        <w:rPr>
          <w:rFonts w:cstheme="minorHAnsi"/>
          <w:sz w:val="20"/>
          <w:szCs w:val="20"/>
        </w:rPr>
        <w:t>Rol MP</w:t>
      </w:r>
      <w:r w:rsidR="00431FC7" w:rsidRPr="00D54318">
        <w:rPr>
          <w:rFonts w:cstheme="minorHAnsi"/>
          <w:sz w:val="20"/>
          <w:szCs w:val="20"/>
        </w:rPr>
        <w:t>-0</w:t>
      </w:r>
      <w:r w:rsidR="00D54318" w:rsidRPr="00D54318">
        <w:rPr>
          <w:rFonts w:cstheme="minorHAnsi"/>
          <w:sz w:val="20"/>
          <w:szCs w:val="20"/>
        </w:rPr>
        <w:t>27</w:t>
      </w:r>
      <w:r w:rsidR="00431FC7" w:rsidRPr="00D54318">
        <w:rPr>
          <w:rFonts w:cstheme="minorHAnsi"/>
          <w:sz w:val="20"/>
          <w:szCs w:val="20"/>
        </w:rPr>
        <w:t>-20</w:t>
      </w:r>
      <w:r w:rsidR="00D54318" w:rsidRPr="00D54318">
        <w:rPr>
          <w:rFonts w:cstheme="minorHAnsi"/>
          <w:sz w:val="20"/>
          <w:szCs w:val="20"/>
        </w:rPr>
        <w:t>20</w:t>
      </w:r>
      <w:r w:rsidR="00431FC7" w:rsidRPr="00D54318">
        <w:rPr>
          <w:rFonts w:cstheme="minorHAnsi"/>
          <w:sz w:val="20"/>
          <w:szCs w:val="20"/>
        </w:rPr>
        <w:t xml:space="preserve">, de </w:t>
      </w:r>
      <w:r w:rsidR="00252E88">
        <w:rPr>
          <w:rFonts w:cstheme="minorHAnsi"/>
          <w:sz w:val="20"/>
          <w:szCs w:val="20"/>
        </w:rPr>
        <w:t xml:space="preserve">fecha </w:t>
      </w:r>
      <w:r w:rsidR="00D54318" w:rsidRPr="00D54318">
        <w:rPr>
          <w:rFonts w:cstheme="minorHAnsi"/>
          <w:sz w:val="20"/>
          <w:szCs w:val="20"/>
        </w:rPr>
        <w:t>9</w:t>
      </w:r>
      <w:r w:rsidR="00431FC7" w:rsidRPr="00D54318">
        <w:rPr>
          <w:rFonts w:cstheme="minorHAnsi"/>
          <w:sz w:val="20"/>
          <w:szCs w:val="20"/>
        </w:rPr>
        <w:t xml:space="preserve"> de marzo de 20</w:t>
      </w:r>
      <w:r w:rsidR="00D54318" w:rsidRPr="00D54318">
        <w:rPr>
          <w:rFonts w:cstheme="minorHAnsi"/>
          <w:sz w:val="20"/>
          <w:szCs w:val="20"/>
        </w:rPr>
        <w:t>20</w:t>
      </w:r>
      <w:r w:rsidR="00092161" w:rsidRPr="00D54318">
        <w:rPr>
          <w:rFonts w:cstheme="minorHAnsi"/>
          <w:sz w:val="20"/>
          <w:szCs w:val="20"/>
        </w:rPr>
        <w:t xml:space="preserve"> de </w:t>
      </w:r>
      <w:r w:rsidR="006B0D52" w:rsidRPr="00D54318">
        <w:rPr>
          <w:rFonts w:cstheme="minorHAnsi"/>
          <w:sz w:val="20"/>
          <w:szCs w:val="20"/>
        </w:rPr>
        <w:t>la SMA</w:t>
      </w:r>
      <w:r w:rsidR="00431FC7" w:rsidRPr="00D54318">
        <w:rPr>
          <w:rFonts w:cstheme="minorHAnsi"/>
          <w:sz w:val="20"/>
          <w:szCs w:val="20"/>
        </w:rPr>
        <w:t>.</w:t>
      </w:r>
    </w:p>
    <w:p w14:paraId="5CD9CAE2" w14:textId="77777777" w:rsidR="00092161" w:rsidRDefault="00092161" w:rsidP="00F47E6E">
      <w:pPr>
        <w:rPr>
          <w:rFonts w:cstheme="minorHAnsi"/>
          <w:sz w:val="20"/>
          <w:szCs w:val="20"/>
        </w:rPr>
      </w:pPr>
    </w:p>
    <w:p w14:paraId="2A493A03" w14:textId="77777777" w:rsidR="00092161" w:rsidRDefault="00092161" w:rsidP="00F47E6E">
      <w:pPr>
        <w:rPr>
          <w:rFonts w:cstheme="minorHAnsi"/>
          <w:sz w:val="20"/>
          <w:szCs w:val="20"/>
        </w:rPr>
      </w:pPr>
    </w:p>
    <w:p w14:paraId="7FA05F31" w14:textId="77777777" w:rsidR="00ED4317" w:rsidRPr="0025129B" w:rsidRDefault="00ED4317" w:rsidP="00F47E6E">
      <w:pPr>
        <w:rPr>
          <w:rFonts w:cstheme="minorHAnsi"/>
          <w:b/>
          <w:sz w:val="20"/>
          <w:szCs w:val="20"/>
        </w:rPr>
      </w:pPr>
      <w:r w:rsidRPr="0025129B">
        <w:rPr>
          <w:rFonts w:cstheme="minorHAnsi"/>
          <w:b/>
          <w:sz w:val="20"/>
          <w:szCs w:val="20"/>
        </w:rPr>
        <w:br w:type="page"/>
      </w:r>
    </w:p>
    <w:p w14:paraId="4670CF3D" w14:textId="5547C5AB" w:rsidR="00ED4317" w:rsidRPr="0025129B" w:rsidRDefault="009847C7" w:rsidP="009847C7">
      <w:pPr>
        <w:pStyle w:val="Ttulo1"/>
      </w:pPr>
      <w:bookmarkStart w:id="13" w:name="_Toc457984296"/>
      <w:r w:rsidRPr="0025129B">
        <w:lastRenderedPageBreak/>
        <w:t>IDENTIFICACIÓN DEL PROYECTO,</w:t>
      </w:r>
      <w:r w:rsidR="00677A75">
        <w:t xml:space="preserve"> INSTALACIÓN, </w:t>
      </w:r>
      <w:r w:rsidRPr="0025129B">
        <w:t>ACTIVIDAD O FUENTE FISCALIZADA</w:t>
      </w:r>
      <w:r w:rsidR="004D46EF">
        <w:t>.</w:t>
      </w:r>
      <w:bookmarkEnd w:id="13"/>
    </w:p>
    <w:p w14:paraId="70CB3B7D" w14:textId="77777777" w:rsidR="00ED4317" w:rsidRPr="0025129B" w:rsidRDefault="00ED4317" w:rsidP="00ED4317"/>
    <w:p w14:paraId="3FB60C91" w14:textId="3D7721E3" w:rsidR="00ED4317" w:rsidRPr="0025129B"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297057"/>
      <w:bookmarkStart w:id="24" w:name="_Toc391353913"/>
      <w:bookmarkStart w:id="25" w:name="_Toc457984297"/>
      <w:r w:rsidRPr="0025129B">
        <w:t>Antecedentes Generales</w:t>
      </w:r>
      <w:bookmarkEnd w:id="14"/>
      <w:bookmarkEnd w:id="15"/>
      <w:bookmarkEnd w:id="16"/>
      <w:bookmarkEnd w:id="17"/>
      <w:bookmarkEnd w:id="18"/>
      <w:bookmarkEnd w:id="19"/>
      <w:bookmarkEnd w:id="20"/>
      <w:bookmarkEnd w:id="21"/>
      <w:bookmarkEnd w:id="22"/>
      <w:bookmarkEnd w:id="23"/>
      <w:bookmarkEnd w:id="24"/>
      <w:r w:rsidR="004D46EF">
        <w:t>.</w:t>
      </w:r>
      <w:bookmarkEnd w:id="25"/>
    </w:p>
    <w:p w14:paraId="460CEEB7" w14:textId="77777777" w:rsidR="00ED4317" w:rsidRPr="0025129B"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6DF9896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2ECCBA" w14:textId="77777777" w:rsidR="003714C8" w:rsidRDefault="00230321" w:rsidP="0009216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1370EB24" w14:textId="6FB9616F" w:rsidR="00230321" w:rsidRPr="0025129B" w:rsidRDefault="002174A4" w:rsidP="00092161">
            <w:pPr>
              <w:rPr>
                <w:rFonts w:cstheme="minorHAnsi"/>
                <w:sz w:val="20"/>
                <w:szCs w:val="20"/>
                <w:lang w:eastAsia="es-ES"/>
              </w:rPr>
            </w:pPr>
            <w:r w:rsidRPr="002174A4">
              <w:rPr>
                <w:rFonts w:cstheme="minorHAnsi"/>
                <w:sz w:val="20"/>
                <w:szCs w:val="20"/>
                <w:lang w:eastAsia="es-ES"/>
              </w:rPr>
              <w:t>Relleno Sanitario Villarrica</w:t>
            </w:r>
          </w:p>
        </w:tc>
      </w:tr>
      <w:tr w:rsidR="00230321" w:rsidRPr="0025129B" w14:paraId="4C63B9E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18757B" w14:textId="77777777" w:rsidR="00230321" w:rsidRPr="0025129B" w:rsidRDefault="00230321" w:rsidP="0009216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5A5FB358" w14:textId="443B0C34" w:rsidR="00230321" w:rsidRPr="003506E6" w:rsidRDefault="003506E6" w:rsidP="00092161">
            <w:pPr>
              <w:rPr>
                <w:rFonts w:cstheme="minorHAnsi"/>
                <w:sz w:val="20"/>
                <w:szCs w:val="20"/>
              </w:rPr>
            </w:pPr>
            <w:r w:rsidRPr="003506E6">
              <w:rPr>
                <w:rFonts w:cstheme="minorHAnsi"/>
                <w:sz w:val="20"/>
                <w:szCs w:val="20"/>
              </w:rPr>
              <w:t>La Araucanía</w:t>
            </w:r>
          </w:p>
        </w:tc>
        <w:tc>
          <w:tcPr>
            <w:tcW w:w="2296" w:type="pct"/>
            <w:vMerge w:val="restart"/>
            <w:tcBorders>
              <w:top w:val="single" w:sz="4" w:space="0" w:color="auto"/>
              <w:left w:val="single" w:sz="4" w:space="0" w:color="auto"/>
              <w:right w:val="single" w:sz="4" w:space="0" w:color="auto"/>
            </w:tcBorders>
            <w:shd w:val="clear" w:color="auto" w:fill="FFFFFF"/>
            <w:hideMark/>
          </w:tcPr>
          <w:p w14:paraId="247011A2" w14:textId="77777777" w:rsidR="00230321" w:rsidRPr="0025129B" w:rsidRDefault="00230321" w:rsidP="00092161">
            <w:pPr>
              <w:spacing w:line="276" w:lineRule="auto"/>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7A614572" w14:textId="2E5F488F" w:rsidR="00644201" w:rsidRDefault="00281E9F" w:rsidP="00092161">
            <w:pPr>
              <w:rPr>
                <w:rFonts w:cstheme="minorHAnsi"/>
                <w:sz w:val="20"/>
                <w:szCs w:val="20"/>
              </w:rPr>
            </w:pPr>
            <w:r>
              <w:rPr>
                <w:rFonts w:cstheme="minorHAnsi"/>
                <w:sz w:val="20"/>
                <w:szCs w:val="20"/>
              </w:rPr>
              <w:t xml:space="preserve"> </w:t>
            </w:r>
          </w:p>
          <w:p w14:paraId="00B21F34" w14:textId="04809AF0" w:rsidR="00230321" w:rsidRPr="0025129B" w:rsidRDefault="002E00ED" w:rsidP="00092161">
            <w:pPr>
              <w:rPr>
                <w:rFonts w:cstheme="minorHAnsi"/>
                <w:sz w:val="20"/>
                <w:szCs w:val="20"/>
              </w:rPr>
            </w:pPr>
            <w:r>
              <w:rPr>
                <w:rFonts w:cstheme="minorHAnsi"/>
                <w:sz w:val="20"/>
                <w:szCs w:val="20"/>
              </w:rPr>
              <w:t>S</w:t>
            </w:r>
            <w:r w:rsidRPr="002E00ED">
              <w:rPr>
                <w:rFonts w:cstheme="minorHAnsi"/>
                <w:sz w:val="20"/>
                <w:szCs w:val="20"/>
              </w:rPr>
              <w:t>ector de Putúe Bajo</w:t>
            </w:r>
            <w:r>
              <w:rPr>
                <w:rFonts w:cstheme="minorHAnsi"/>
                <w:sz w:val="20"/>
                <w:szCs w:val="20"/>
              </w:rPr>
              <w:t xml:space="preserve"> </w:t>
            </w:r>
            <w:r w:rsidRPr="002E00ED">
              <w:rPr>
                <w:rFonts w:cstheme="minorHAnsi"/>
                <w:sz w:val="20"/>
                <w:szCs w:val="20"/>
              </w:rPr>
              <w:t>a 6 Km de la ciudad de Villarrica</w:t>
            </w:r>
            <w:r>
              <w:rPr>
                <w:rFonts w:cstheme="minorHAnsi"/>
                <w:sz w:val="20"/>
                <w:szCs w:val="20"/>
              </w:rPr>
              <w:t>, por la ruta S-731.</w:t>
            </w:r>
          </w:p>
        </w:tc>
      </w:tr>
      <w:tr w:rsidR="00230321" w:rsidRPr="0025129B" w14:paraId="1C9326E4"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DE91C1" w14:textId="77777777" w:rsidR="00230321" w:rsidRPr="0025129B" w:rsidRDefault="00230321" w:rsidP="0009216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D8A7413" w14:textId="285012B7" w:rsidR="00230321" w:rsidRPr="0025129B" w:rsidRDefault="003506E6" w:rsidP="00092161">
            <w:pPr>
              <w:rPr>
                <w:rFonts w:cstheme="minorHAnsi"/>
                <w:sz w:val="20"/>
                <w:szCs w:val="20"/>
              </w:rPr>
            </w:pPr>
            <w:r>
              <w:rPr>
                <w:rFonts w:cstheme="minorHAnsi"/>
                <w:sz w:val="20"/>
                <w:szCs w:val="20"/>
              </w:rPr>
              <w:t>Cautín</w:t>
            </w:r>
          </w:p>
        </w:tc>
        <w:tc>
          <w:tcPr>
            <w:tcW w:w="2296" w:type="pct"/>
            <w:vMerge/>
            <w:tcBorders>
              <w:left w:val="single" w:sz="4" w:space="0" w:color="auto"/>
              <w:right w:val="single" w:sz="4" w:space="0" w:color="auto"/>
            </w:tcBorders>
            <w:shd w:val="clear" w:color="auto" w:fill="FFFFFF"/>
          </w:tcPr>
          <w:p w14:paraId="4393EA5F" w14:textId="77777777" w:rsidR="00230321" w:rsidRPr="0025129B" w:rsidRDefault="00230321" w:rsidP="00092161">
            <w:pPr>
              <w:rPr>
                <w:rFonts w:cstheme="minorHAnsi"/>
                <w:b/>
                <w:sz w:val="20"/>
                <w:szCs w:val="20"/>
              </w:rPr>
            </w:pPr>
          </w:p>
        </w:tc>
      </w:tr>
      <w:tr w:rsidR="00230321" w:rsidRPr="0025129B" w14:paraId="515A9BC2"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47AD47" w14:textId="77777777" w:rsidR="003506E6" w:rsidRDefault="00230321" w:rsidP="00092161">
            <w:pPr>
              <w:spacing w:line="276" w:lineRule="auto"/>
              <w:rPr>
                <w:rFonts w:cstheme="minorHAnsi"/>
                <w:b/>
                <w:sz w:val="20"/>
                <w:szCs w:val="20"/>
              </w:rPr>
            </w:pPr>
            <w:r w:rsidRPr="0025129B">
              <w:rPr>
                <w:rFonts w:cstheme="minorHAnsi"/>
                <w:b/>
                <w:sz w:val="20"/>
                <w:szCs w:val="20"/>
              </w:rPr>
              <w:t>Comuna:</w:t>
            </w:r>
          </w:p>
          <w:p w14:paraId="5CCF5C53" w14:textId="1FCFAF5E" w:rsidR="00230321" w:rsidRPr="003506E6" w:rsidRDefault="002174A4" w:rsidP="00092161">
            <w:pPr>
              <w:spacing w:line="276" w:lineRule="auto"/>
              <w:rPr>
                <w:rFonts w:cstheme="minorHAnsi"/>
                <w:sz w:val="20"/>
                <w:szCs w:val="20"/>
              </w:rPr>
            </w:pPr>
            <w:r>
              <w:rPr>
                <w:rFonts w:cstheme="minorHAnsi"/>
                <w:sz w:val="20"/>
                <w:szCs w:val="20"/>
              </w:rPr>
              <w:t>Villarrica</w:t>
            </w:r>
          </w:p>
        </w:tc>
        <w:tc>
          <w:tcPr>
            <w:tcW w:w="2296" w:type="pct"/>
            <w:vMerge/>
            <w:tcBorders>
              <w:left w:val="single" w:sz="4" w:space="0" w:color="auto"/>
              <w:bottom w:val="single" w:sz="4" w:space="0" w:color="auto"/>
              <w:right w:val="single" w:sz="4" w:space="0" w:color="auto"/>
            </w:tcBorders>
            <w:shd w:val="clear" w:color="auto" w:fill="FFFFFF"/>
          </w:tcPr>
          <w:p w14:paraId="1A15CCB3" w14:textId="77777777" w:rsidR="00230321" w:rsidRPr="0025129B" w:rsidRDefault="00230321" w:rsidP="00092161">
            <w:pPr>
              <w:rPr>
                <w:rFonts w:cstheme="minorHAnsi"/>
                <w:b/>
                <w:sz w:val="20"/>
                <w:szCs w:val="20"/>
              </w:rPr>
            </w:pPr>
          </w:p>
        </w:tc>
      </w:tr>
      <w:tr w:rsidR="00230321" w:rsidRPr="0025129B" w14:paraId="7E559CD9"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164C2D" w14:textId="77777777" w:rsidR="00230321" w:rsidRPr="0025129B" w:rsidRDefault="00230321" w:rsidP="00092161">
            <w:pPr>
              <w:spacing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1E752700" w14:textId="49284853" w:rsidR="00230321" w:rsidRPr="00D235C7" w:rsidRDefault="002174A4" w:rsidP="00092161">
            <w:pPr>
              <w:rPr>
                <w:rFonts w:cstheme="minorHAnsi"/>
                <w:sz w:val="20"/>
                <w:szCs w:val="20"/>
                <w:lang w:eastAsia="es-ES"/>
              </w:rPr>
            </w:pPr>
            <w:r w:rsidRPr="002174A4">
              <w:rPr>
                <w:rFonts w:cstheme="minorHAnsi"/>
                <w:sz w:val="20"/>
                <w:szCs w:val="20"/>
                <w:lang w:eastAsia="es-ES"/>
              </w:rPr>
              <w:t>Constructora Villarrica L</w:t>
            </w:r>
            <w:r>
              <w:rPr>
                <w:rFonts w:cstheme="minorHAnsi"/>
                <w:sz w:val="20"/>
                <w:szCs w:val="20"/>
                <w:lang w:eastAsia="es-ES"/>
              </w:rPr>
              <w:t>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65FDE0" w14:textId="77777777" w:rsidR="00230321" w:rsidRPr="0025129B" w:rsidRDefault="00230321" w:rsidP="00092161">
            <w:pPr>
              <w:spacing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56C929CE" w14:textId="380BB25C" w:rsidR="00230321" w:rsidRPr="0025129B" w:rsidRDefault="00C56587" w:rsidP="00092161">
            <w:pPr>
              <w:rPr>
                <w:rFonts w:cstheme="minorHAnsi"/>
                <w:sz w:val="20"/>
                <w:szCs w:val="20"/>
                <w:lang w:val="es-ES" w:eastAsia="es-ES"/>
              </w:rPr>
            </w:pPr>
            <w:r w:rsidRPr="00D051E1">
              <w:rPr>
                <w:color w:val="000000" w:themeColor="text1"/>
                <w:sz w:val="20"/>
                <w:szCs w:val="20"/>
              </w:rPr>
              <w:t>79.775.930-9</w:t>
            </w:r>
          </w:p>
        </w:tc>
      </w:tr>
      <w:tr w:rsidR="00230321" w:rsidRPr="0025129B" w14:paraId="15E993D0"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6F28F1" w14:textId="77777777" w:rsidR="00230321" w:rsidRPr="0025129B" w:rsidRDefault="00F64DF2" w:rsidP="00092161">
            <w:pPr>
              <w:spacing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21B9E1CF" w14:textId="2C5C75E9" w:rsidR="002174A4" w:rsidRPr="0025129B" w:rsidRDefault="002174A4" w:rsidP="002174A4">
            <w:pPr>
              <w:rPr>
                <w:rFonts w:cstheme="minorHAnsi"/>
                <w:sz w:val="20"/>
                <w:szCs w:val="20"/>
              </w:rPr>
            </w:pPr>
          </w:p>
          <w:p w14:paraId="1E5AE59F" w14:textId="3373033C" w:rsidR="00025E4A" w:rsidRPr="0025129B" w:rsidRDefault="0023757A" w:rsidP="008C3180">
            <w:pPr>
              <w:rPr>
                <w:rFonts w:cstheme="minorHAnsi"/>
                <w:sz w:val="20"/>
                <w:szCs w:val="20"/>
              </w:rPr>
            </w:pPr>
            <w:r w:rsidRPr="0023757A">
              <w:rPr>
                <w:rFonts w:cstheme="minorHAnsi"/>
                <w:sz w:val="20"/>
                <w:szCs w:val="20"/>
              </w:rPr>
              <w:t>Pasaje Vallete N° 1940, Villarrica</w:t>
            </w:r>
            <w:r>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27CCC5" w14:textId="59E352AD" w:rsidR="00230321" w:rsidRDefault="00230321" w:rsidP="00092161">
            <w:pPr>
              <w:spacing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31E76A66" w14:textId="4514C061" w:rsidR="00230321" w:rsidRPr="0025129B" w:rsidRDefault="002152F5" w:rsidP="00092161">
            <w:pPr>
              <w:rPr>
                <w:rFonts w:cstheme="minorHAnsi"/>
                <w:sz w:val="20"/>
                <w:szCs w:val="20"/>
              </w:rPr>
            </w:pPr>
            <w:hyperlink r:id="rId24" w:history="1">
              <w:r w:rsidR="001975E5" w:rsidRPr="004F18FF">
                <w:rPr>
                  <w:rStyle w:val="Hipervnculo"/>
                  <w:sz w:val="20"/>
                  <w:szCs w:val="20"/>
                </w:rPr>
                <w:t>Juancarlos.fuica@gmail.com</w:t>
              </w:r>
            </w:hyperlink>
            <w:r w:rsidR="001975E5">
              <w:rPr>
                <w:sz w:val="20"/>
                <w:szCs w:val="20"/>
              </w:rPr>
              <w:t xml:space="preserve"> </w:t>
            </w:r>
          </w:p>
        </w:tc>
      </w:tr>
      <w:tr w:rsidR="00230321" w:rsidRPr="0025129B" w14:paraId="254C4087"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CD8545A" w14:textId="77777777" w:rsidR="00230321" w:rsidRPr="0025129B" w:rsidRDefault="00230321" w:rsidP="0009216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28C69A" w14:textId="77777777" w:rsidR="00230321" w:rsidRPr="0025129B" w:rsidRDefault="00230321" w:rsidP="00092161">
            <w:pPr>
              <w:spacing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0157EDD9" w14:textId="33EC5665" w:rsidR="00230321" w:rsidRPr="0025129B" w:rsidRDefault="0023757A" w:rsidP="00092161">
            <w:pPr>
              <w:rPr>
                <w:rFonts w:cstheme="minorHAnsi"/>
                <w:sz w:val="20"/>
                <w:szCs w:val="20"/>
              </w:rPr>
            </w:pPr>
            <w:r w:rsidRPr="00D051E1">
              <w:rPr>
                <w:color w:val="000000" w:themeColor="text1"/>
                <w:sz w:val="20"/>
                <w:szCs w:val="20"/>
              </w:rPr>
              <w:t>+56</w:t>
            </w:r>
            <w:r>
              <w:rPr>
                <w:color w:val="000000" w:themeColor="text1"/>
                <w:sz w:val="20"/>
                <w:szCs w:val="20"/>
              </w:rPr>
              <w:t xml:space="preserve"> </w:t>
            </w:r>
            <w:r w:rsidRPr="00D051E1">
              <w:rPr>
                <w:color w:val="000000" w:themeColor="text1"/>
                <w:sz w:val="20"/>
                <w:szCs w:val="20"/>
              </w:rPr>
              <w:t>452</w:t>
            </w:r>
            <w:r>
              <w:rPr>
                <w:color w:val="000000" w:themeColor="text1"/>
                <w:sz w:val="20"/>
                <w:szCs w:val="20"/>
              </w:rPr>
              <w:t xml:space="preserve"> </w:t>
            </w:r>
            <w:r w:rsidRPr="00D051E1">
              <w:rPr>
                <w:color w:val="000000" w:themeColor="text1"/>
                <w:sz w:val="20"/>
                <w:szCs w:val="20"/>
              </w:rPr>
              <w:t>411225</w:t>
            </w:r>
          </w:p>
        </w:tc>
      </w:tr>
      <w:tr w:rsidR="00230321" w:rsidRPr="0025129B" w14:paraId="499C6A0F"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543257" w14:textId="77777777" w:rsidR="00230321" w:rsidRPr="0025129B" w:rsidRDefault="00F64DF2" w:rsidP="00092161">
            <w:pPr>
              <w:spacing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2E1C1AE5" w14:textId="6351BF47" w:rsidR="00230321" w:rsidRPr="0025129B" w:rsidRDefault="0023757A" w:rsidP="00092161">
            <w:pPr>
              <w:rPr>
                <w:rFonts w:cstheme="minorHAnsi"/>
                <w:sz w:val="20"/>
                <w:szCs w:val="20"/>
              </w:rPr>
            </w:pPr>
            <w:r w:rsidRPr="00D051E1">
              <w:rPr>
                <w:color w:val="000000" w:themeColor="text1"/>
                <w:sz w:val="20"/>
                <w:szCs w:val="20"/>
              </w:rPr>
              <w:t>Juan Carlos Fuica Gaete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4098FD" w14:textId="77777777" w:rsidR="00230321" w:rsidRPr="0025129B" w:rsidRDefault="00230321" w:rsidP="00092161">
            <w:pPr>
              <w:spacing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5439D490" w14:textId="4B98EEAA" w:rsidR="00230321" w:rsidRPr="0025129B" w:rsidRDefault="00C26C62" w:rsidP="00092161">
            <w:pPr>
              <w:jc w:val="left"/>
              <w:rPr>
                <w:rFonts w:cstheme="minorHAnsi"/>
                <w:sz w:val="20"/>
                <w:szCs w:val="20"/>
                <w:lang w:val="es-ES" w:eastAsia="es-ES"/>
              </w:rPr>
            </w:pPr>
            <w:r>
              <w:rPr>
                <w:rFonts w:cstheme="minorHAnsi"/>
                <w:sz w:val="20"/>
                <w:szCs w:val="20"/>
                <w:lang w:val="es-ES" w:eastAsia="es-ES"/>
              </w:rPr>
              <w:t xml:space="preserve">13.154.266-6 </w:t>
            </w:r>
          </w:p>
        </w:tc>
      </w:tr>
      <w:tr w:rsidR="00230321" w:rsidRPr="0025129B" w14:paraId="6E5BCD5F"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9DA1CF" w14:textId="77777777" w:rsidR="00230321" w:rsidRPr="0025129B" w:rsidRDefault="00F64DF2" w:rsidP="00092161">
            <w:pPr>
              <w:spacing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6BE1014C" w14:textId="4134B950" w:rsidR="002174A4" w:rsidRPr="0025129B" w:rsidRDefault="0023757A" w:rsidP="002174A4">
            <w:pPr>
              <w:rPr>
                <w:rFonts w:cstheme="minorHAnsi"/>
                <w:sz w:val="20"/>
                <w:szCs w:val="20"/>
                <w:lang w:val="es-ES" w:eastAsia="es-ES"/>
              </w:rPr>
            </w:pPr>
            <w:r w:rsidRPr="00D051E1">
              <w:rPr>
                <w:color w:val="000000" w:themeColor="text1"/>
                <w:sz w:val="20"/>
                <w:szCs w:val="20"/>
              </w:rPr>
              <w:t>Pasaje Vallete N° 1940, Villarrica</w:t>
            </w:r>
            <w:r>
              <w:rPr>
                <w:color w:val="000000" w:themeColor="text1"/>
                <w:sz w:val="20"/>
                <w:szCs w:val="20"/>
              </w:rPr>
              <w:t>.</w:t>
            </w:r>
          </w:p>
          <w:p w14:paraId="055D1878" w14:textId="1D3498CD" w:rsidR="00230321" w:rsidRPr="0025129B" w:rsidRDefault="00230321" w:rsidP="00F6259A">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8055AF" w14:textId="77777777" w:rsidR="00230321" w:rsidRDefault="00230321" w:rsidP="00092161">
            <w:pPr>
              <w:spacing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59640D37" w14:textId="203186A3" w:rsidR="003006B4" w:rsidRPr="0025129B" w:rsidRDefault="002152F5" w:rsidP="00092161">
            <w:pPr>
              <w:spacing w:line="276" w:lineRule="auto"/>
              <w:rPr>
                <w:rFonts w:cstheme="minorHAnsi"/>
                <w:sz w:val="20"/>
                <w:szCs w:val="20"/>
                <w:lang w:val="es-ES" w:eastAsia="es-ES"/>
              </w:rPr>
            </w:pPr>
            <w:hyperlink r:id="rId25" w:history="1">
              <w:r w:rsidR="001975E5" w:rsidRPr="004F18FF">
                <w:rPr>
                  <w:rStyle w:val="Hipervnculo"/>
                  <w:sz w:val="20"/>
                  <w:szCs w:val="20"/>
                </w:rPr>
                <w:t>Juancarlos.fuica@gmail.com</w:t>
              </w:r>
            </w:hyperlink>
          </w:p>
        </w:tc>
      </w:tr>
      <w:tr w:rsidR="00230321" w:rsidRPr="0025129B" w14:paraId="2CA7952C"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2E29FE9" w14:textId="77777777" w:rsidR="00230321" w:rsidRPr="0025129B" w:rsidRDefault="00230321" w:rsidP="0009216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1D84C9" w14:textId="77777777" w:rsidR="003F1939" w:rsidRDefault="00230321" w:rsidP="00092161">
            <w:pPr>
              <w:spacing w:line="276" w:lineRule="auto"/>
              <w:rPr>
                <w:rFonts w:cstheme="minorHAnsi"/>
                <w:b/>
                <w:sz w:val="20"/>
                <w:szCs w:val="20"/>
              </w:rPr>
            </w:pPr>
            <w:r w:rsidRPr="0025129B">
              <w:rPr>
                <w:rFonts w:cstheme="minorHAnsi"/>
                <w:b/>
                <w:sz w:val="20"/>
                <w:szCs w:val="20"/>
              </w:rPr>
              <w:t>Teléfono:</w:t>
            </w:r>
          </w:p>
          <w:p w14:paraId="167BF661" w14:textId="2FA9264B" w:rsidR="00230321" w:rsidRPr="0025129B" w:rsidRDefault="0023757A" w:rsidP="00092161">
            <w:pPr>
              <w:spacing w:line="276" w:lineRule="auto"/>
              <w:rPr>
                <w:rFonts w:cstheme="minorHAnsi"/>
                <w:sz w:val="20"/>
                <w:szCs w:val="20"/>
                <w:lang w:val="es-ES" w:eastAsia="es-ES"/>
              </w:rPr>
            </w:pPr>
            <w:r w:rsidRPr="006D31DD">
              <w:rPr>
                <w:color w:val="000000" w:themeColor="text1"/>
                <w:sz w:val="20"/>
                <w:szCs w:val="20"/>
              </w:rPr>
              <w:t>+56</w:t>
            </w:r>
            <w:r>
              <w:rPr>
                <w:color w:val="000000" w:themeColor="text1"/>
                <w:sz w:val="20"/>
                <w:szCs w:val="20"/>
              </w:rPr>
              <w:t xml:space="preserve"> </w:t>
            </w:r>
            <w:r w:rsidR="00DD57AF" w:rsidRPr="00DD57AF">
              <w:rPr>
                <w:color w:val="000000" w:themeColor="text1"/>
                <w:sz w:val="20"/>
                <w:szCs w:val="20"/>
              </w:rPr>
              <w:t>452 411225</w:t>
            </w:r>
          </w:p>
        </w:tc>
      </w:tr>
      <w:tr w:rsidR="004E5529" w:rsidRPr="0025129B" w14:paraId="4B180A2B"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1279B9" w14:textId="77777777" w:rsidR="004E5529" w:rsidRPr="0025129B" w:rsidRDefault="004E5529" w:rsidP="00092161">
            <w:pPr>
              <w:spacing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43D485A6" w14:textId="4E348D13" w:rsidR="004E5529" w:rsidRPr="0025129B" w:rsidRDefault="002174A4" w:rsidP="00092161">
            <w:pPr>
              <w:rPr>
                <w:rFonts w:cstheme="minorHAnsi"/>
                <w:sz w:val="20"/>
                <w:szCs w:val="20"/>
              </w:rPr>
            </w:pPr>
            <w:r>
              <w:rPr>
                <w:rFonts w:cstheme="minorHAnsi"/>
                <w:sz w:val="20"/>
                <w:szCs w:val="20"/>
              </w:rPr>
              <w:t>Operación</w:t>
            </w:r>
          </w:p>
        </w:tc>
      </w:tr>
    </w:tbl>
    <w:p w14:paraId="70157BA9" w14:textId="77777777" w:rsidR="000D545B" w:rsidRDefault="000D545B" w:rsidP="003006B4"/>
    <w:p w14:paraId="3996938F" w14:textId="7312B614" w:rsidR="000D545B" w:rsidRDefault="000D545B" w:rsidP="00245497">
      <w:pPr>
        <w:pStyle w:val="Ttulo2"/>
      </w:pPr>
      <w:bookmarkStart w:id="28" w:name="_Toc353998109"/>
      <w:bookmarkStart w:id="29" w:name="_Toc353998182"/>
      <w:bookmarkStart w:id="30" w:name="_Toc377053512"/>
      <w:bookmarkStart w:id="31" w:name="_Toc382299428"/>
      <w:bookmarkStart w:id="32" w:name="_Toc382300254"/>
      <w:bookmarkStart w:id="33" w:name="_Toc382381118"/>
      <w:bookmarkStart w:id="34" w:name="_Toc391299708"/>
      <w:bookmarkStart w:id="35" w:name="_Toc449429691"/>
      <w:bookmarkStart w:id="36" w:name="_Toc455589592"/>
      <w:bookmarkStart w:id="37" w:name="_Toc457984298"/>
      <w:r>
        <w:t>Descripción de</w:t>
      </w:r>
      <w:r w:rsidR="004D46EF">
        <w:t xml:space="preserve"> </w:t>
      </w:r>
      <w:r>
        <w:t>l</w:t>
      </w:r>
      <w:r w:rsidR="004D46EF">
        <w:t xml:space="preserve">a </w:t>
      </w:r>
      <w:r w:rsidR="007E4545">
        <w:t>medida p</w:t>
      </w:r>
      <w:r w:rsidR="004D46EF">
        <w:t>rovisional</w:t>
      </w:r>
      <w:bookmarkEnd w:id="28"/>
      <w:bookmarkEnd w:id="29"/>
      <w:bookmarkEnd w:id="30"/>
      <w:bookmarkEnd w:id="31"/>
      <w:bookmarkEnd w:id="32"/>
      <w:bookmarkEnd w:id="33"/>
      <w:bookmarkEnd w:id="34"/>
      <w:bookmarkEnd w:id="35"/>
      <w:bookmarkEnd w:id="36"/>
      <w:r w:rsidR="004D46EF">
        <w:t>.</w:t>
      </w:r>
      <w:bookmarkEnd w:id="37"/>
    </w:p>
    <w:p w14:paraId="09EEAA73" w14:textId="77777777" w:rsidR="004D46EF" w:rsidRPr="004D46EF" w:rsidRDefault="004D46EF" w:rsidP="004D46EF"/>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0D545B" w:rsidRPr="008059D4" w14:paraId="76D4F1DD" w14:textId="77777777" w:rsidTr="00245497">
        <w:trPr>
          <w:trHeight w:val="68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913E0D" w14:textId="0BB26143" w:rsidR="00183155" w:rsidRPr="00183155" w:rsidRDefault="008310FC" w:rsidP="00183155">
            <w:pPr>
              <w:autoSpaceDE w:val="0"/>
              <w:autoSpaceDN w:val="0"/>
              <w:adjustRightInd w:val="0"/>
              <w:rPr>
                <w:rFonts w:cstheme="minorHAnsi"/>
                <w:i/>
                <w:sz w:val="20"/>
                <w:szCs w:val="20"/>
              </w:rPr>
            </w:pPr>
            <w:r>
              <w:rPr>
                <w:rFonts w:cstheme="minorHAnsi"/>
                <w:sz w:val="20"/>
                <w:szCs w:val="20"/>
              </w:rPr>
              <w:t xml:space="preserve">Mediante la Res. Ex. N° </w:t>
            </w:r>
            <w:r w:rsidR="00F82794">
              <w:rPr>
                <w:rFonts w:cstheme="minorHAnsi"/>
                <w:sz w:val="20"/>
                <w:szCs w:val="20"/>
              </w:rPr>
              <w:t>416</w:t>
            </w:r>
            <w:r w:rsidR="0036147E">
              <w:rPr>
                <w:rFonts w:cstheme="minorHAnsi"/>
                <w:sz w:val="20"/>
                <w:szCs w:val="20"/>
              </w:rPr>
              <w:t xml:space="preserve"> / MP-027-2020</w:t>
            </w:r>
            <w:r w:rsidR="00F654A7">
              <w:rPr>
                <w:rFonts w:cstheme="minorHAnsi"/>
                <w:sz w:val="20"/>
                <w:szCs w:val="20"/>
              </w:rPr>
              <w:t xml:space="preserve">, de </w:t>
            </w:r>
            <w:r w:rsidR="00183155">
              <w:rPr>
                <w:rFonts w:cstheme="minorHAnsi"/>
                <w:sz w:val="20"/>
                <w:szCs w:val="20"/>
              </w:rPr>
              <w:t xml:space="preserve">fecha </w:t>
            </w:r>
            <w:r w:rsidR="00F82794">
              <w:rPr>
                <w:rFonts w:cstheme="minorHAnsi"/>
                <w:sz w:val="20"/>
                <w:szCs w:val="20"/>
              </w:rPr>
              <w:t>4</w:t>
            </w:r>
            <w:r w:rsidR="00F654A7">
              <w:rPr>
                <w:rFonts w:cstheme="minorHAnsi"/>
                <w:sz w:val="20"/>
                <w:szCs w:val="20"/>
              </w:rPr>
              <w:t xml:space="preserve"> de marzo de 20</w:t>
            </w:r>
            <w:r w:rsidR="00F82794">
              <w:rPr>
                <w:rFonts w:cstheme="minorHAnsi"/>
                <w:sz w:val="20"/>
                <w:szCs w:val="20"/>
              </w:rPr>
              <w:t>20</w:t>
            </w:r>
            <w:r w:rsidR="00F654A7">
              <w:rPr>
                <w:rFonts w:cstheme="minorHAnsi"/>
                <w:sz w:val="20"/>
                <w:szCs w:val="20"/>
              </w:rPr>
              <w:t xml:space="preserve">, </w:t>
            </w:r>
            <w:r>
              <w:rPr>
                <w:rFonts w:cstheme="minorHAnsi"/>
                <w:sz w:val="20"/>
                <w:szCs w:val="20"/>
              </w:rPr>
              <w:t>de la SMA</w:t>
            </w:r>
            <w:r w:rsidR="00092161">
              <w:rPr>
                <w:rFonts w:cstheme="minorHAnsi"/>
                <w:sz w:val="20"/>
                <w:szCs w:val="20"/>
              </w:rPr>
              <w:t xml:space="preserve"> (</w:t>
            </w:r>
            <w:r w:rsidR="00183155">
              <w:rPr>
                <w:rFonts w:cstheme="minorHAnsi"/>
                <w:sz w:val="20"/>
                <w:szCs w:val="20"/>
              </w:rPr>
              <w:t xml:space="preserve">ver en </w:t>
            </w:r>
            <w:r w:rsidR="00092161">
              <w:rPr>
                <w:rFonts w:cstheme="minorHAnsi"/>
                <w:sz w:val="20"/>
                <w:szCs w:val="20"/>
              </w:rPr>
              <w:t xml:space="preserve">Anexo </w:t>
            </w:r>
            <w:r w:rsidR="00F654A7">
              <w:rPr>
                <w:rFonts w:cstheme="minorHAnsi"/>
                <w:sz w:val="20"/>
                <w:szCs w:val="20"/>
              </w:rPr>
              <w:t>2</w:t>
            </w:r>
            <w:r w:rsidR="00092161">
              <w:rPr>
                <w:rFonts w:cstheme="minorHAnsi"/>
                <w:sz w:val="20"/>
                <w:szCs w:val="20"/>
              </w:rPr>
              <w:t xml:space="preserve"> del presente informe)</w:t>
            </w:r>
            <w:r>
              <w:rPr>
                <w:rFonts w:cstheme="minorHAnsi"/>
                <w:sz w:val="20"/>
                <w:szCs w:val="20"/>
              </w:rPr>
              <w:t>, se resuelve</w:t>
            </w:r>
            <w:r w:rsidR="000712B7">
              <w:rPr>
                <w:rFonts w:cstheme="minorHAnsi"/>
                <w:sz w:val="20"/>
                <w:szCs w:val="20"/>
              </w:rPr>
              <w:t xml:space="preserve"> </w:t>
            </w:r>
            <w:r w:rsidR="00183155">
              <w:rPr>
                <w:rFonts w:cstheme="minorHAnsi"/>
                <w:sz w:val="20"/>
                <w:szCs w:val="20"/>
              </w:rPr>
              <w:t>esencialmente</w:t>
            </w:r>
            <w:r>
              <w:rPr>
                <w:rFonts w:cstheme="minorHAnsi"/>
                <w:sz w:val="20"/>
                <w:szCs w:val="20"/>
              </w:rPr>
              <w:t xml:space="preserve"> </w:t>
            </w:r>
            <w:r w:rsidR="00245497">
              <w:rPr>
                <w:rFonts w:cstheme="minorHAnsi"/>
                <w:sz w:val="20"/>
                <w:szCs w:val="20"/>
              </w:rPr>
              <w:t>“</w:t>
            </w:r>
            <w:r w:rsidR="00183155" w:rsidRPr="00183155">
              <w:rPr>
                <w:rFonts w:cstheme="minorHAnsi"/>
                <w:i/>
                <w:sz w:val="20"/>
                <w:szCs w:val="20"/>
              </w:rPr>
              <w:t>PRIMERO:</w:t>
            </w:r>
            <w:r w:rsidR="00183155">
              <w:rPr>
                <w:rFonts w:cstheme="minorHAnsi"/>
                <w:sz w:val="20"/>
                <w:szCs w:val="20"/>
              </w:rPr>
              <w:t xml:space="preserve"> </w:t>
            </w:r>
            <w:r w:rsidR="00183155" w:rsidRPr="00183155">
              <w:rPr>
                <w:rFonts w:cstheme="minorHAnsi"/>
                <w:i/>
                <w:sz w:val="20"/>
                <w:szCs w:val="20"/>
              </w:rPr>
              <w:t>ORDENAR las siguientes medidas provisionales</w:t>
            </w:r>
            <w:r w:rsidR="00183155">
              <w:rPr>
                <w:rFonts w:cstheme="minorHAnsi"/>
                <w:i/>
                <w:sz w:val="20"/>
                <w:szCs w:val="20"/>
              </w:rPr>
              <w:t xml:space="preserve"> </w:t>
            </w:r>
            <w:r w:rsidR="00183155" w:rsidRPr="00183155">
              <w:rPr>
                <w:rFonts w:cstheme="minorHAnsi"/>
                <w:i/>
                <w:sz w:val="20"/>
                <w:szCs w:val="20"/>
              </w:rPr>
              <w:t>pre-procedimentales, contempladas en las letras a) y f) del artículo 48 de la LOSMA, a Constructora</w:t>
            </w:r>
            <w:r w:rsidR="00183155">
              <w:rPr>
                <w:rFonts w:cstheme="minorHAnsi"/>
                <w:i/>
                <w:sz w:val="20"/>
                <w:szCs w:val="20"/>
              </w:rPr>
              <w:t xml:space="preserve"> </w:t>
            </w:r>
            <w:r w:rsidR="00183155" w:rsidRPr="00183155">
              <w:rPr>
                <w:rFonts w:cstheme="minorHAnsi"/>
                <w:i/>
                <w:sz w:val="20"/>
                <w:szCs w:val="20"/>
              </w:rPr>
              <w:t>Villarrica Ltda., RUT N° 79.775.930-9, titular del proyecto "Relleno Sanitario Villarrica", calificado</w:t>
            </w:r>
            <w:r w:rsidR="00183155">
              <w:rPr>
                <w:rFonts w:cstheme="minorHAnsi"/>
                <w:i/>
                <w:sz w:val="20"/>
                <w:szCs w:val="20"/>
              </w:rPr>
              <w:t xml:space="preserve"> </w:t>
            </w:r>
            <w:r w:rsidR="00183155" w:rsidRPr="00183155">
              <w:rPr>
                <w:rFonts w:cstheme="minorHAnsi"/>
                <w:i/>
                <w:sz w:val="20"/>
                <w:szCs w:val="20"/>
              </w:rPr>
              <w:t>ambientalmente favorable por medio de la RCA N° 19/1999, de la Comisión Regional del Medio</w:t>
            </w:r>
            <w:r w:rsidR="00183155">
              <w:rPr>
                <w:rFonts w:cstheme="minorHAnsi"/>
                <w:i/>
                <w:sz w:val="20"/>
                <w:szCs w:val="20"/>
              </w:rPr>
              <w:t xml:space="preserve"> </w:t>
            </w:r>
            <w:r w:rsidR="00183155" w:rsidRPr="00183155">
              <w:rPr>
                <w:rFonts w:cstheme="minorHAnsi"/>
                <w:i/>
                <w:sz w:val="20"/>
                <w:szCs w:val="20"/>
              </w:rPr>
              <w:t>Ambiente de la región de La Araucanía, por un plazo de 15 días hábiles, contados desde la notificación</w:t>
            </w:r>
            <w:r w:rsidR="00183155">
              <w:rPr>
                <w:rFonts w:cstheme="minorHAnsi"/>
                <w:i/>
                <w:sz w:val="20"/>
                <w:szCs w:val="20"/>
              </w:rPr>
              <w:t xml:space="preserve"> </w:t>
            </w:r>
            <w:r w:rsidR="00183155" w:rsidRPr="00183155">
              <w:rPr>
                <w:rFonts w:cstheme="minorHAnsi"/>
                <w:i/>
                <w:sz w:val="20"/>
                <w:szCs w:val="20"/>
              </w:rPr>
              <w:t>de la presente resolución, según se indica a continuación:</w:t>
            </w:r>
          </w:p>
          <w:p w14:paraId="1A870617" w14:textId="4514A5A1" w:rsidR="00183155" w:rsidRPr="00183155" w:rsidRDefault="00183155" w:rsidP="00293867">
            <w:pPr>
              <w:autoSpaceDE w:val="0"/>
              <w:autoSpaceDN w:val="0"/>
              <w:adjustRightInd w:val="0"/>
              <w:ind w:left="227"/>
              <w:rPr>
                <w:rFonts w:cstheme="minorHAnsi"/>
                <w:i/>
                <w:sz w:val="20"/>
                <w:szCs w:val="20"/>
              </w:rPr>
            </w:pPr>
            <w:r w:rsidRPr="00183155">
              <w:rPr>
                <w:rFonts w:cstheme="minorHAnsi"/>
                <w:i/>
                <w:sz w:val="20"/>
                <w:szCs w:val="20"/>
              </w:rPr>
              <w:t>1) Entregar planilla Excel en la que se sistematice el ingreso</w:t>
            </w:r>
            <w:r>
              <w:rPr>
                <w:rFonts w:cstheme="minorHAnsi"/>
                <w:i/>
                <w:sz w:val="20"/>
                <w:szCs w:val="20"/>
              </w:rPr>
              <w:t xml:space="preserve"> </w:t>
            </w:r>
            <w:r w:rsidRPr="00183155">
              <w:rPr>
                <w:rFonts w:cstheme="minorHAnsi"/>
                <w:i/>
                <w:sz w:val="20"/>
                <w:szCs w:val="20"/>
              </w:rPr>
              <w:t>mensual de residuos (ton) al relleno sanitario de los últimos 3 años, especificando la comuna de</w:t>
            </w:r>
            <w:r>
              <w:rPr>
                <w:rFonts w:cstheme="minorHAnsi"/>
                <w:i/>
                <w:sz w:val="20"/>
                <w:szCs w:val="20"/>
              </w:rPr>
              <w:t xml:space="preserve"> </w:t>
            </w:r>
            <w:r w:rsidRPr="00183155">
              <w:rPr>
                <w:rFonts w:cstheme="minorHAnsi"/>
                <w:i/>
                <w:sz w:val="20"/>
                <w:szCs w:val="20"/>
              </w:rPr>
              <w:t>procedencia y particulares (industriales asimilables a domiciliarios).</w:t>
            </w:r>
          </w:p>
          <w:p w14:paraId="2468C1DA" w14:textId="7A17CEEE" w:rsidR="00183155" w:rsidRPr="00183155" w:rsidRDefault="00183155" w:rsidP="00293867">
            <w:pPr>
              <w:autoSpaceDE w:val="0"/>
              <w:autoSpaceDN w:val="0"/>
              <w:adjustRightInd w:val="0"/>
              <w:ind w:left="227"/>
              <w:rPr>
                <w:rFonts w:cstheme="minorHAnsi"/>
                <w:i/>
                <w:sz w:val="20"/>
                <w:szCs w:val="20"/>
              </w:rPr>
            </w:pPr>
            <w:r w:rsidRPr="00183155">
              <w:rPr>
                <w:rFonts w:cstheme="minorHAnsi"/>
                <w:i/>
                <w:sz w:val="20"/>
                <w:szCs w:val="20"/>
              </w:rPr>
              <w:t>2) Informar la generación mensual de lixiviados de los</w:t>
            </w:r>
            <w:r>
              <w:rPr>
                <w:rFonts w:cstheme="minorHAnsi"/>
                <w:i/>
                <w:sz w:val="20"/>
                <w:szCs w:val="20"/>
              </w:rPr>
              <w:t xml:space="preserve"> </w:t>
            </w:r>
            <w:r w:rsidRPr="00183155">
              <w:rPr>
                <w:rFonts w:cstheme="minorHAnsi"/>
                <w:i/>
                <w:sz w:val="20"/>
                <w:szCs w:val="20"/>
              </w:rPr>
              <w:t>últimos 3 años, en planilla Excel. Para esta medida, se deberá respaldar el procedimiento de estimación</w:t>
            </w:r>
            <w:r>
              <w:rPr>
                <w:rFonts w:cstheme="minorHAnsi"/>
                <w:i/>
                <w:sz w:val="20"/>
                <w:szCs w:val="20"/>
              </w:rPr>
              <w:t xml:space="preserve"> </w:t>
            </w:r>
            <w:r w:rsidRPr="00183155">
              <w:rPr>
                <w:rFonts w:cstheme="minorHAnsi"/>
                <w:i/>
                <w:sz w:val="20"/>
                <w:szCs w:val="20"/>
              </w:rPr>
              <w:t>y/o cálculo de forma explícita.</w:t>
            </w:r>
          </w:p>
          <w:p w14:paraId="5488E678" w14:textId="77777777" w:rsidR="007D7634" w:rsidRDefault="00183155" w:rsidP="007D7634">
            <w:pPr>
              <w:autoSpaceDE w:val="0"/>
              <w:autoSpaceDN w:val="0"/>
              <w:adjustRightInd w:val="0"/>
              <w:ind w:left="227"/>
              <w:rPr>
                <w:rFonts w:cstheme="minorHAnsi"/>
                <w:i/>
                <w:sz w:val="20"/>
                <w:szCs w:val="20"/>
              </w:rPr>
            </w:pPr>
            <w:r w:rsidRPr="00183155">
              <w:rPr>
                <w:rFonts w:cstheme="minorHAnsi"/>
                <w:i/>
                <w:sz w:val="20"/>
                <w:szCs w:val="20"/>
              </w:rPr>
              <w:t>3) Cerrar y mantener integralmente el perímetro del predio</w:t>
            </w:r>
            <w:r>
              <w:rPr>
                <w:rFonts w:cstheme="minorHAnsi"/>
                <w:i/>
                <w:sz w:val="20"/>
                <w:szCs w:val="20"/>
              </w:rPr>
              <w:t xml:space="preserve"> </w:t>
            </w:r>
            <w:r w:rsidRPr="00183155">
              <w:rPr>
                <w:rFonts w:cstheme="minorHAnsi"/>
                <w:i/>
                <w:sz w:val="20"/>
                <w:szCs w:val="20"/>
              </w:rPr>
              <w:t>en el que se emplaza el relleno sanitario, para evitar el ingreso personas ajenas al proyecto, y la libre</w:t>
            </w:r>
            <w:r>
              <w:rPr>
                <w:rFonts w:cstheme="minorHAnsi"/>
                <w:i/>
                <w:sz w:val="20"/>
                <w:szCs w:val="20"/>
              </w:rPr>
              <w:t xml:space="preserve"> </w:t>
            </w:r>
            <w:r w:rsidRPr="00183155">
              <w:rPr>
                <w:rFonts w:cstheme="minorHAnsi"/>
                <w:i/>
                <w:sz w:val="20"/>
                <w:szCs w:val="20"/>
              </w:rPr>
              <w:t>circulación de animales.</w:t>
            </w:r>
          </w:p>
          <w:p w14:paraId="1CD03793" w14:textId="47D86AE0" w:rsidR="00183155" w:rsidRPr="00183155" w:rsidRDefault="00183155" w:rsidP="007D7634">
            <w:pPr>
              <w:autoSpaceDE w:val="0"/>
              <w:autoSpaceDN w:val="0"/>
              <w:adjustRightInd w:val="0"/>
              <w:ind w:left="227"/>
              <w:rPr>
                <w:rFonts w:cstheme="minorHAnsi"/>
                <w:i/>
                <w:sz w:val="20"/>
                <w:szCs w:val="20"/>
              </w:rPr>
            </w:pPr>
            <w:r w:rsidRPr="00183155">
              <w:rPr>
                <w:rFonts w:cstheme="minorHAnsi"/>
                <w:i/>
                <w:sz w:val="20"/>
                <w:szCs w:val="20"/>
              </w:rPr>
              <w:t>Medio de verificación: Factura o boleta que acredite la</w:t>
            </w:r>
            <w:r>
              <w:rPr>
                <w:rFonts w:cstheme="minorHAnsi"/>
                <w:i/>
                <w:sz w:val="20"/>
                <w:szCs w:val="20"/>
              </w:rPr>
              <w:t xml:space="preserve"> </w:t>
            </w:r>
            <w:r w:rsidRPr="00183155">
              <w:rPr>
                <w:rFonts w:cstheme="minorHAnsi"/>
                <w:i/>
                <w:sz w:val="20"/>
                <w:szCs w:val="20"/>
              </w:rPr>
              <w:t>adquisición del material, servicios contratados y fotografías fechadas y georreferenciadas de su</w:t>
            </w:r>
            <w:r>
              <w:rPr>
                <w:rFonts w:cstheme="minorHAnsi"/>
                <w:i/>
                <w:sz w:val="20"/>
                <w:szCs w:val="20"/>
              </w:rPr>
              <w:t xml:space="preserve"> </w:t>
            </w:r>
            <w:r w:rsidRPr="00183155">
              <w:rPr>
                <w:rFonts w:cstheme="minorHAnsi"/>
                <w:i/>
                <w:sz w:val="20"/>
                <w:szCs w:val="20"/>
              </w:rPr>
              <w:t>instalación.</w:t>
            </w:r>
          </w:p>
          <w:p w14:paraId="4A52F347" w14:textId="22D87571" w:rsidR="00293867" w:rsidRPr="00293867" w:rsidRDefault="00183155" w:rsidP="00293867">
            <w:pPr>
              <w:autoSpaceDE w:val="0"/>
              <w:autoSpaceDN w:val="0"/>
              <w:adjustRightInd w:val="0"/>
              <w:ind w:left="227"/>
              <w:rPr>
                <w:rFonts w:cstheme="minorHAnsi"/>
                <w:i/>
                <w:sz w:val="20"/>
                <w:szCs w:val="20"/>
              </w:rPr>
            </w:pPr>
            <w:r w:rsidRPr="00183155">
              <w:rPr>
                <w:rFonts w:cstheme="minorHAnsi"/>
                <w:i/>
                <w:sz w:val="20"/>
                <w:szCs w:val="20"/>
              </w:rPr>
              <w:t>4) Aplicar cobertura diaria en la zanja activa con material</w:t>
            </w:r>
            <w:r>
              <w:rPr>
                <w:rFonts w:cstheme="minorHAnsi"/>
                <w:i/>
                <w:sz w:val="20"/>
                <w:szCs w:val="20"/>
              </w:rPr>
              <w:t xml:space="preserve"> </w:t>
            </w:r>
            <w:r w:rsidRPr="00183155">
              <w:rPr>
                <w:rFonts w:cstheme="minorHAnsi"/>
                <w:i/>
                <w:sz w:val="20"/>
                <w:szCs w:val="20"/>
              </w:rPr>
              <w:t>arcilloso, con la finalidad de impedir el ingreso de agua lluvia al ár</w:t>
            </w:r>
            <w:r w:rsidR="00293867" w:rsidRPr="00293867">
              <w:rPr>
                <w:rFonts w:cstheme="minorHAnsi"/>
                <w:i/>
                <w:sz w:val="20"/>
                <w:szCs w:val="20"/>
              </w:rPr>
              <w:t>ea de disposición de residuos y la</w:t>
            </w:r>
            <w:r w:rsidR="00293867">
              <w:rPr>
                <w:rFonts w:cstheme="minorHAnsi"/>
                <w:i/>
                <w:sz w:val="20"/>
                <w:szCs w:val="20"/>
              </w:rPr>
              <w:t xml:space="preserve"> </w:t>
            </w:r>
            <w:r w:rsidR="00293867" w:rsidRPr="00293867">
              <w:rPr>
                <w:rFonts w:cstheme="minorHAnsi"/>
                <w:i/>
                <w:sz w:val="20"/>
                <w:szCs w:val="20"/>
              </w:rPr>
              <w:t xml:space="preserve">atracción de vectores sanitarios. </w:t>
            </w:r>
            <w:r w:rsidR="00293867" w:rsidRPr="007D7634">
              <w:rPr>
                <w:rFonts w:cstheme="minorHAnsi"/>
                <w:i/>
                <w:sz w:val="20"/>
                <w:szCs w:val="20"/>
              </w:rPr>
              <w:t>Plazo de ejecución:</w:t>
            </w:r>
            <w:r w:rsidR="00293867" w:rsidRPr="00293867">
              <w:rPr>
                <w:rFonts w:cstheme="minorHAnsi"/>
                <w:i/>
                <w:sz w:val="20"/>
                <w:szCs w:val="20"/>
              </w:rPr>
              <w:t xml:space="preserve"> inmediato.</w:t>
            </w:r>
          </w:p>
          <w:p w14:paraId="466D95FA" w14:textId="03AC0E4F" w:rsidR="00282DBF" w:rsidRDefault="00293867" w:rsidP="00293867">
            <w:pPr>
              <w:autoSpaceDE w:val="0"/>
              <w:autoSpaceDN w:val="0"/>
              <w:adjustRightInd w:val="0"/>
              <w:ind w:left="227"/>
              <w:rPr>
                <w:rFonts w:cstheme="minorHAnsi"/>
                <w:i/>
                <w:sz w:val="20"/>
                <w:szCs w:val="20"/>
              </w:rPr>
            </w:pPr>
            <w:r w:rsidRPr="007D7634">
              <w:rPr>
                <w:rFonts w:cstheme="minorHAnsi"/>
                <w:i/>
                <w:sz w:val="20"/>
                <w:szCs w:val="20"/>
              </w:rPr>
              <w:lastRenderedPageBreak/>
              <w:t>Medio de verificación:</w:t>
            </w:r>
            <w:r w:rsidRPr="00293867">
              <w:rPr>
                <w:rFonts w:cstheme="minorHAnsi"/>
                <w:i/>
                <w:sz w:val="20"/>
                <w:szCs w:val="20"/>
              </w:rPr>
              <w:t xml:space="preserve"> Fotografías fechadas y</w:t>
            </w:r>
            <w:r>
              <w:rPr>
                <w:rFonts w:cstheme="minorHAnsi"/>
                <w:i/>
                <w:sz w:val="20"/>
                <w:szCs w:val="20"/>
              </w:rPr>
              <w:t xml:space="preserve"> </w:t>
            </w:r>
            <w:r w:rsidRPr="00293867">
              <w:rPr>
                <w:rFonts w:cstheme="minorHAnsi"/>
                <w:i/>
                <w:sz w:val="20"/>
                <w:szCs w:val="20"/>
              </w:rPr>
              <w:t>georreferenciadas.</w:t>
            </w:r>
          </w:p>
          <w:p w14:paraId="4773B3CF" w14:textId="2FD06725" w:rsidR="006739D6" w:rsidRPr="006739D6" w:rsidRDefault="006739D6" w:rsidP="006739D6">
            <w:pPr>
              <w:autoSpaceDE w:val="0"/>
              <w:autoSpaceDN w:val="0"/>
              <w:adjustRightInd w:val="0"/>
              <w:ind w:left="227"/>
              <w:rPr>
                <w:rFonts w:cstheme="minorHAnsi"/>
                <w:sz w:val="20"/>
                <w:szCs w:val="20"/>
              </w:rPr>
            </w:pPr>
            <w:r w:rsidRPr="006739D6">
              <w:rPr>
                <w:rFonts w:cstheme="minorHAnsi"/>
                <w:sz w:val="20"/>
                <w:szCs w:val="20"/>
              </w:rPr>
              <w:t>5) Aplicar cobertura final en las zanjas en desuso con</w:t>
            </w:r>
            <w:r>
              <w:rPr>
                <w:rFonts w:cstheme="minorHAnsi"/>
                <w:sz w:val="20"/>
                <w:szCs w:val="20"/>
              </w:rPr>
              <w:t xml:space="preserve"> </w:t>
            </w:r>
            <w:r w:rsidRPr="006739D6">
              <w:rPr>
                <w:rFonts w:cstheme="minorHAnsi"/>
                <w:sz w:val="20"/>
                <w:szCs w:val="20"/>
              </w:rPr>
              <w:t>material arcilloso, con la finalidad de impedir el ingreso de agua lluvia a al área de disposición de residuos</w:t>
            </w:r>
            <w:r>
              <w:rPr>
                <w:rFonts w:cstheme="minorHAnsi"/>
                <w:sz w:val="20"/>
                <w:szCs w:val="20"/>
              </w:rPr>
              <w:t xml:space="preserve"> </w:t>
            </w:r>
            <w:r w:rsidRPr="006739D6">
              <w:rPr>
                <w:rFonts w:cstheme="minorHAnsi"/>
                <w:sz w:val="20"/>
                <w:szCs w:val="20"/>
              </w:rPr>
              <w:t>y manejo de biogás adecuado. Plazo de ejecución: inmediato.</w:t>
            </w:r>
          </w:p>
          <w:p w14:paraId="0DCF2E0D" w14:textId="67B8B6A2" w:rsidR="006739D6" w:rsidRPr="006739D6" w:rsidRDefault="006739D6" w:rsidP="006739D6">
            <w:pPr>
              <w:autoSpaceDE w:val="0"/>
              <w:autoSpaceDN w:val="0"/>
              <w:adjustRightInd w:val="0"/>
              <w:ind w:left="227"/>
              <w:rPr>
                <w:rFonts w:cstheme="minorHAnsi"/>
                <w:sz w:val="20"/>
                <w:szCs w:val="20"/>
              </w:rPr>
            </w:pPr>
            <w:r w:rsidRPr="006739D6">
              <w:rPr>
                <w:rFonts w:cstheme="minorHAnsi"/>
                <w:sz w:val="20"/>
                <w:szCs w:val="20"/>
              </w:rPr>
              <w:t>Medio de verificación: Fotografías fechadas y</w:t>
            </w:r>
            <w:r>
              <w:rPr>
                <w:rFonts w:cstheme="minorHAnsi"/>
                <w:sz w:val="20"/>
                <w:szCs w:val="20"/>
              </w:rPr>
              <w:t xml:space="preserve"> </w:t>
            </w:r>
            <w:r w:rsidRPr="006739D6">
              <w:rPr>
                <w:rFonts w:cstheme="minorHAnsi"/>
                <w:sz w:val="20"/>
                <w:szCs w:val="20"/>
              </w:rPr>
              <w:t>georreferenciadas.</w:t>
            </w:r>
          </w:p>
          <w:p w14:paraId="20133ACC" w14:textId="748625A0" w:rsidR="006739D6" w:rsidRPr="006739D6" w:rsidRDefault="006739D6" w:rsidP="006739D6">
            <w:pPr>
              <w:autoSpaceDE w:val="0"/>
              <w:autoSpaceDN w:val="0"/>
              <w:adjustRightInd w:val="0"/>
              <w:ind w:left="227"/>
              <w:rPr>
                <w:rFonts w:cstheme="minorHAnsi"/>
                <w:sz w:val="20"/>
                <w:szCs w:val="20"/>
              </w:rPr>
            </w:pPr>
            <w:r w:rsidRPr="006739D6">
              <w:rPr>
                <w:rFonts w:cstheme="minorHAnsi"/>
                <w:sz w:val="20"/>
                <w:szCs w:val="20"/>
              </w:rPr>
              <w:t>6) Secar "pozos abiertos" (sin impermeabilizar), utilizados</w:t>
            </w:r>
            <w:r>
              <w:rPr>
                <w:rFonts w:cstheme="minorHAnsi"/>
                <w:sz w:val="20"/>
                <w:szCs w:val="20"/>
              </w:rPr>
              <w:t xml:space="preserve"> </w:t>
            </w:r>
            <w:r w:rsidRPr="006739D6">
              <w:rPr>
                <w:rFonts w:cstheme="minorHAnsi"/>
                <w:sz w:val="20"/>
                <w:szCs w:val="20"/>
              </w:rPr>
              <w:t>para la acumulación de lixiviados y dirigir la extracción de líquido lixiviado exclusivamente hacia el pozo</w:t>
            </w:r>
            <w:r>
              <w:rPr>
                <w:rFonts w:cstheme="minorHAnsi"/>
                <w:sz w:val="20"/>
                <w:szCs w:val="20"/>
              </w:rPr>
              <w:t xml:space="preserve"> </w:t>
            </w:r>
            <w:r w:rsidRPr="006739D6">
              <w:rPr>
                <w:rFonts w:cstheme="minorHAnsi"/>
                <w:sz w:val="20"/>
                <w:szCs w:val="20"/>
              </w:rPr>
              <w:t>habilitado para este fin. Plazo de ejecución: inmediato.</w:t>
            </w:r>
          </w:p>
          <w:p w14:paraId="1A2E20FF" w14:textId="54F52090" w:rsidR="006739D6" w:rsidRPr="006739D6" w:rsidRDefault="006739D6" w:rsidP="006739D6">
            <w:pPr>
              <w:autoSpaceDE w:val="0"/>
              <w:autoSpaceDN w:val="0"/>
              <w:adjustRightInd w:val="0"/>
              <w:ind w:left="227"/>
              <w:rPr>
                <w:rFonts w:cstheme="minorHAnsi"/>
                <w:sz w:val="20"/>
                <w:szCs w:val="20"/>
              </w:rPr>
            </w:pPr>
            <w:r w:rsidRPr="006739D6">
              <w:rPr>
                <w:rFonts w:cstheme="minorHAnsi"/>
                <w:sz w:val="20"/>
                <w:szCs w:val="20"/>
              </w:rPr>
              <w:t>Medio de verificación: Fotografías fechadas y</w:t>
            </w:r>
            <w:r>
              <w:rPr>
                <w:rFonts w:cstheme="minorHAnsi"/>
                <w:sz w:val="20"/>
                <w:szCs w:val="20"/>
              </w:rPr>
              <w:t xml:space="preserve"> </w:t>
            </w:r>
            <w:r w:rsidRPr="006739D6">
              <w:rPr>
                <w:rFonts w:cstheme="minorHAnsi"/>
                <w:sz w:val="20"/>
                <w:szCs w:val="20"/>
              </w:rPr>
              <w:t>georreferenciadas y fotografía aérea tomada con drone en que se aprecie toda la superficie predial de</w:t>
            </w:r>
            <w:r>
              <w:rPr>
                <w:rFonts w:cstheme="minorHAnsi"/>
                <w:sz w:val="20"/>
                <w:szCs w:val="20"/>
              </w:rPr>
              <w:t xml:space="preserve"> </w:t>
            </w:r>
            <w:r w:rsidRPr="006739D6">
              <w:rPr>
                <w:rFonts w:cstheme="minorHAnsi"/>
                <w:sz w:val="20"/>
                <w:szCs w:val="20"/>
              </w:rPr>
              <w:t>la Unidad Fiscalizable.</w:t>
            </w:r>
          </w:p>
          <w:p w14:paraId="0762895E" w14:textId="231AFC05" w:rsidR="006739D6" w:rsidRPr="006739D6" w:rsidRDefault="006739D6" w:rsidP="006739D6">
            <w:pPr>
              <w:autoSpaceDE w:val="0"/>
              <w:autoSpaceDN w:val="0"/>
              <w:adjustRightInd w:val="0"/>
              <w:ind w:left="227"/>
              <w:rPr>
                <w:rFonts w:cstheme="minorHAnsi"/>
                <w:sz w:val="20"/>
                <w:szCs w:val="20"/>
              </w:rPr>
            </w:pPr>
            <w:r w:rsidRPr="006739D6">
              <w:rPr>
                <w:rFonts w:cstheme="minorHAnsi"/>
                <w:sz w:val="20"/>
                <w:szCs w:val="20"/>
              </w:rPr>
              <w:t>7) Disponer de ductos de ventilación de biogás en la actual</w:t>
            </w:r>
            <w:r>
              <w:rPr>
                <w:rFonts w:cstheme="minorHAnsi"/>
                <w:sz w:val="20"/>
                <w:szCs w:val="20"/>
              </w:rPr>
              <w:t xml:space="preserve"> </w:t>
            </w:r>
            <w:r w:rsidRPr="006739D6">
              <w:rPr>
                <w:rFonts w:cstheme="minorHAnsi"/>
                <w:sz w:val="20"/>
                <w:szCs w:val="20"/>
              </w:rPr>
              <w:t>zanja de disposición, de acuerdo al diseño del proyecto calificado ambientalmente.</w:t>
            </w:r>
          </w:p>
          <w:p w14:paraId="2E107AA1" w14:textId="6F9EC287" w:rsidR="006739D6" w:rsidRPr="006739D6" w:rsidRDefault="006739D6" w:rsidP="006739D6">
            <w:pPr>
              <w:autoSpaceDE w:val="0"/>
              <w:autoSpaceDN w:val="0"/>
              <w:adjustRightInd w:val="0"/>
              <w:ind w:left="227"/>
              <w:rPr>
                <w:rFonts w:cstheme="minorHAnsi"/>
                <w:sz w:val="20"/>
                <w:szCs w:val="20"/>
              </w:rPr>
            </w:pPr>
            <w:r w:rsidRPr="006739D6">
              <w:rPr>
                <w:rFonts w:cstheme="minorHAnsi"/>
                <w:sz w:val="20"/>
                <w:szCs w:val="20"/>
              </w:rPr>
              <w:t>Medio de verificación: Fotografías fechadas y</w:t>
            </w:r>
            <w:r>
              <w:rPr>
                <w:rFonts w:cstheme="minorHAnsi"/>
                <w:sz w:val="20"/>
                <w:szCs w:val="20"/>
              </w:rPr>
              <w:t xml:space="preserve"> </w:t>
            </w:r>
            <w:r w:rsidRPr="006739D6">
              <w:rPr>
                <w:rFonts w:cstheme="minorHAnsi"/>
                <w:sz w:val="20"/>
                <w:szCs w:val="20"/>
              </w:rPr>
              <w:t>georreferenciadas y factura o boleta de servicios contratados.</w:t>
            </w:r>
          </w:p>
          <w:p w14:paraId="65298F5E" w14:textId="4875A741" w:rsidR="006739D6" w:rsidRPr="006739D6" w:rsidRDefault="006739D6" w:rsidP="006739D6">
            <w:pPr>
              <w:autoSpaceDE w:val="0"/>
              <w:autoSpaceDN w:val="0"/>
              <w:adjustRightInd w:val="0"/>
              <w:ind w:left="227"/>
              <w:rPr>
                <w:rFonts w:cstheme="minorHAnsi"/>
                <w:sz w:val="20"/>
                <w:szCs w:val="20"/>
              </w:rPr>
            </w:pPr>
            <w:r w:rsidRPr="006739D6">
              <w:rPr>
                <w:rFonts w:cstheme="minorHAnsi"/>
                <w:sz w:val="20"/>
                <w:szCs w:val="20"/>
              </w:rPr>
              <w:t>8) Realizar monitoreo en los 6 puntos de muestreo de agua</w:t>
            </w:r>
            <w:r>
              <w:rPr>
                <w:rFonts w:cstheme="minorHAnsi"/>
                <w:sz w:val="20"/>
                <w:szCs w:val="20"/>
              </w:rPr>
              <w:t xml:space="preserve"> </w:t>
            </w:r>
            <w:r w:rsidRPr="006739D6">
              <w:rPr>
                <w:rFonts w:cstheme="minorHAnsi"/>
                <w:sz w:val="20"/>
                <w:szCs w:val="20"/>
              </w:rPr>
              <w:t>subterránea y 2 puntos de agua superficial indicados en la RCA 19/1999 con una frecuencia semanal, a</w:t>
            </w:r>
            <w:r>
              <w:rPr>
                <w:rFonts w:cstheme="minorHAnsi"/>
                <w:sz w:val="20"/>
                <w:szCs w:val="20"/>
              </w:rPr>
              <w:t xml:space="preserve"> </w:t>
            </w:r>
            <w:r w:rsidRPr="006739D6">
              <w:rPr>
                <w:rFonts w:cstheme="minorHAnsi"/>
                <w:sz w:val="20"/>
                <w:szCs w:val="20"/>
              </w:rPr>
              <w:t>través de una ETFA.</w:t>
            </w:r>
            <w:r>
              <w:rPr>
                <w:rFonts w:cstheme="minorHAnsi"/>
                <w:sz w:val="20"/>
                <w:szCs w:val="20"/>
              </w:rPr>
              <w:t xml:space="preserve"> </w:t>
            </w:r>
            <w:r w:rsidRPr="006739D6">
              <w:rPr>
                <w:rFonts w:cstheme="minorHAnsi"/>
                <w:sz w:val="20"/>
                <w:szCs w:val="20"/>
              </w:rPr>
              <w:t>Medio de verificación: Georreferenciación de los puntos</w:t>
            </w:r>
            <w:r>
              <w:rPr>
                <w:rFonts w:cstheme="minorHAnsi"/>
                <w:sz w:val="20"/>
                <w:szCs w:val="20"/>
              </w:rPr>
              <w:t xml:space="preserve"> </w:t>
            </w:r>
            <w:r w:rsidRPr="006739D6">
              <w:rPr>
                <w:rFonts w:cstheme="minorHAnsi"/>
                <w:sz w:val="20"/>
                <w:szCs w:val="20"/>
              </w:rPr>
              <w:t>de monitoreo; registros fotográficos de cada campaña de monitoreo; cadenas de custodia; informes de</w:t>
            </w:r>
            <w:r>
              <w:rPr>
                <w:rFonts w:cstheme="minorHAnsi"/>
                <w:sz w:val="20"/>
                <w:szCs w:val="20"/>
              </w:rPr>
              <w:t xml:space="preserve"> </w:t>
            </w:r>
            <w:r w:rsidRPr="006739D6">
              <w:rPr>
                <w:rFonts w:cstheme="minorHAnsi"/>
                <w:sz w:val="20"/>
                <w:szCs w:val="20"/>
              </w:rPr>
              <w:t>laboratorio; sistematización de resultados en planilla Excel; comparación con norma de referencia.</w:t>
            </w:r>
          </w:p>
          <w:p w14:paraId="16A5397D" w14:textId="6FFA443B" w:rsidR="006739D6" w:rsidRPr="006739D6" w:rsidRDefault="006739D6" w:rsidP="006739D6">
            <w:pPr>
              <w:autoSpaceDE w:val="0"/>
              <w:autoSpaceDN w:val="0"/>
              <w:adjustRightInd w:val="0"/>
              <w:ind w:left="227"/>
              <w:rPr>
                <w:rFonts w:cstheme="minorHAnsi"/>
                <w:sz w:val="20"/>
                <w:szCs w:val="20"/>
              </w:rPr>
            </w:pPr>
            <w:r w:rsidRPr="006739D6">
              <w:rPr>
                <w:rFonts w:cstheme="minorHAnsi"/>
                <w:sz w:val="20"/>
                <w:szCs w:val="20"/>
              </w:rPr>
              <w:t>9) Implementar las medidas propuestas en "Programa de</w:t>
            </w:r>
            <w:r>
              <w:rPr>
                <w:rFonts w:cstheme="minorHAnsi"/>
                <w:sz w:val="20"/>
                <w:szCs w:val="20"/>
              </w:rPr>
              <w:t xml:space="preserve"> </w:t>
            </w:r>
            <w:r w:rsidRPr="006739D6">
              <w:rPr>
                <w:rFonts w:cstheme="minorHAnsi"/>
                <w:sz w:val="20"/>
                <w:szCs w:val="20"/>
              </w:rPr>
              <w:t>Seguridad Geotécnica", que permita evaluar la información registrada y establecer la importancia de</w:t>
            </w:r>
            <w:r>
              <w:rPr>
                <w:rFonts w:cstheme="minorHAnsi"/>
                <w:sz w:val="20"/>
                <w:szCs w:val="20"/>
              </w:rPr>
              <w:t xml:space="preserve"> </w:t>
            </w:r>
            <w:r w:rsidRPr="006739D6">
              <w:rPr>
                <w:rFonts w:cstheme="minorHAnsi"/>
                <w:sz w:val="20"/>
                <w:szCs w:val="20"/>
              </w:rPr>
              <w:t>cada uno de los siguientes factores:</w:t>
            </w:r>
          </w:p>
          <w:p w14:paraId="7A5EE4A6" w14:textId="3C603471" w:rsidR="006739D6" w:rsidRPr="006739D6" w:rsidRDefault="006739D6" w:rsidP="0003778B">
            <w:pPr>
              <w:autoSpaceDE w:val="0"/>
              <w:autoSpaceDN w:val="0"/>
              <w:adjustRightInd w:val="0"/>
              <w:ind w:left="340"/>
              <w:rPr>
                <w:rFonts w:cstheme="minorHAnsi"/>
                <w:sz w:val="20"/>
                <w:szCs w:val="20"/>
              </w:rPr>
            </w:pPr>
            <w:r>
              <w:rPr>
                <w:rFonts w:cstheme="minorHAnsi"/>
                <w:sz w:val="20"/>
                <w:szCs w:val="20"/>
              </w:rPr>
              <w:t xml:space="preserve">a) </w:t>
            </w:r>
            <w:r w:rsidRPr="006739D6">
              <w:rPr>
                <w:rFonts w:cstheme="minorHAnsi"/>
                <w:sz w:val="20"/>
                <w:szCs w:val="20"/>
              </w:rPr>
              <w:t>Poner especial atención al drenaje de los lixiviados</w:t>
            </w:r>
            <w:r>
              <w:rPr>
                <w:rFonts w:cstheme="minorHAnsi"/>
                <w:sz w:val="20"/>
                <w:szCs w:val="20"/>
              </w:rPr>
              <w:t xml:space="preserve"> </w:t>
            </w:r>
            <w:r w:rsidRPr="006739D6">
              <w:rPr>
                <w:rFonts w:cstheme="minorHAnsi"/>
                <w:sz w:val="20"/>
                <w:szCs w:val="20"/>
              </w:rPr>
              <w:t>para reducir el nivel de las presiones intersticiales. Para ello, se recomienda, entre otros, la ejecución de</w:t>
            </w:r>
            <w:r>
              <w:rPr>
                <w:rFonts w:cstheme="minorHAnsi"/>
                <w:sz w:val="20"/>
                <w:szCs w:val="20"/>
              </w:rPr>
              <w:t xml:space="preserve"> </w:t>
            </w:r>
            <w:r w:rsidRPr="006739D6">
              <w:rPr>
                <w:rFonts w:cstheme="minorHAnsi"/>
                <w:sz w:val="20"/>
                <w:szCs w:val="20"/>
              </w:rPr>
              <w:t>trincheras o drenes horizontales de alivio. La tasa de drenaje de líquidos se debe realizar con un control</w:t>
            </w:r>
            <w:r>
              <w:rPr>
                <w:rFonts w:cstheme="minorHAnsi"/>
                <w:sz w:val="20"/>
                <w:szCs w:val="20"/>
              </w:rPr>
              <w:t xml:space="preserve"> </w:t>
            </w:r>
            <w:r w:rsidRPr="006739D6">
              <w:rPr>
                <w:rFonts w:cstheme="minorHAnsi"/>
                <w:sz w:val="20"/>
                <w:szCs w:val="20"/>
              </w:rPr>
              <w:t>en base a mediciones topográficas de los asientos que se produzcan y de la variación del nivel freático;</w:t>
            </w:r>
          </w:p>
          <w:p w14:paraId="22CA2C96" w14:textId="5E444398" w:rsidR="006739D6" w:rsidRDefault="006739D6" w:rsidP="0003778B">
            <w:pPr>
              <w:autoSpaceDE w:val="0"/>
              <w:autoSpaceDN w:val="0"/>
              <w:adjustRightInd w:val="0"/>
              <w:ind w:left="340"/>
              <w:rPr>
                <w:rFonts w:cstheme="minorHAnsi"/>
                <w:sz w:val="20"/>
                <w:szCs w:val="20"/>
              </w:rPr>
            </w:pPr>
            <w:r w:rsidRPr="006739D6">
              <w:rPr>
                <w:rFonts w:cstheme="minorHAnsi"/>
                <w:sz w:val="20"/>
                <w:szCs w:val="20"/>
              </w:rPr>
              <w:t>b</w:t>
            </w:r>
            <w:r>
              <w:rPr>
                <w:rFonts w:cstheme="minorHAnsi"/>
                <w:sz w:val="20"/>
                <w:szCs w:val="20"/>
              </w:rPr>
              <w:t xml:space="preserve">) </w:t>
            </w:r>
            <w:r w:rsidRPr="006739D6">
              <w:rPr>
                <w:rFonts w:cstheme="minorHAnsi"/>
                <w:sz w:val="20"/>
                <w:szCs w:val="20"/>
              </w:rPr>
              <w:t>Todas las lagunas o "pozas" existentes sobre masas</w:t>
            </w:r>
            <w:r>
              <w:rPr>
                <w:rFonts w:cstheme="minorHAnsi"/>
                <w:sz w:val="20"/>
                <w:szCs w:val="20"/>
              </w:rPr>
              <w:t xml:space="preserve"> </w:t>
            </w:r>
            <w:r w:rsidRPr="006739D6">
              <w:rPr>
                <w:rFonts w:cstheme="minorHAnsi"/>
                <w:sz w:val="20"/>
                <w:szCs w:val="20"/>
              </w:rPr>
              <w:t>de residuos, deben ser secadas, tratadas o agotadas;</w:t>
            </w:r>
            <w:r>
              <w:rPr>
                <w:rFonts w:cstheme="minorHAnsi"/>
                <w:sz w:val="20"/>
                <w:szCs w:val="20"/>
              </w:rPr>
              <w:t xml:space="preserve"> </w:t>
            </w:r>
          </w:p>
          <w:p w14:paraId="057F2D3E" w14:textId="26CB0B10" w:rsidR="006739D6" w:rsidRPr="006739D6" w:rsidRDefault="006739D6" w:rsidP="0003778B">
            <w:pPr>
              <w:autoSpaceDE w:val="0"/>
              <w:autoSpaceDN w:val="0"/>
              <w:adjustRightInd w:val="0"/>
              <w:ind w:left="340"/>
              <w:rPr>
                <w:rFonts w:cstheme="minorHAnsi"/>
                <w:sz w:val="20"/>
                <w:szCs w:val="20"/>
              </w:rPr>
            </w:pPr>
            <w:r w:rsidRPr="006739D6">
              <w:rPr>
                <w:rFonts w:cstheme="minorHAnsi"/>
                <w:sz w:val="20"/>
                <w:szCs w:val="20"/>
              </w:rPr>
              <w:t>c</w:t>
            </w:r>
            <w:r>
              <w:rPr>
                <w:rFonts w:cstheme="minorHAnsi"/>
                <w:sz w:val="20"/>
                <w:szCs w:val="20"/>
              </w:rPr>
              <w:t xml:space="preserve">) </w:t>
            </w:r>
            <w:r w:rsidRPr="006739D6">
              <w:rPr>
                <w:rFonts w:cstheme="minorHAnsi"/>
                <w:sz w:val="20"/>
                <w:szCs w:val="20"/>
              </w:rPr>
              <w:t>Evaluar permanentemente la eficiencia de los</w:t>
            </w:r>
            <w:r>
              <w:rPr>
                <w:rFonts w:cstheme="minorHAnsi"/>
                <w:sz w:val="20"/>
                <w:szCs w:val="20"/>
              </w:rPr>
              <w:t xml:space="preserve"> </w:t>
            </w:r>
            <w:r w:rsidRPr="006739D6">
              <w:rPr>
                <w:rFonts w:cstheme="minorHAnsi"/>
                <w:sz w:val="20"/>
                <w:szCs w:val="20"/>
              </w:rPr>
              <w:t>sistemas de drenajes de biogás;</w:t>
            </w:r>
          </w:p>
          <w:p w14:paraId="7AAD9588" w14:textId="522A8C26" w:rsidR="006739D6" w:rsidRDefault="006739D6" w:rsidP="0003778B">
            <w:pPr>
              <w:autoSpaceDE w:val="0"/>
              <w:autoSpaceDN w:val="0"/>
              <w:adjustRightInd w:val="0"/>
              <w:ind w:left="340"/>
              <w:rPr>
                <w:rFonts w:cstheme="minorHAnsi"/>
                <w:sz w:val="20"/>
                <w:szCs w:val="20"/>
              </w:rPr>
            </w:pPr>
            <w:r>
              <w:rPr>
                <w:rFonts w:cstheme="minorHAnsi"/>
                <w:sz w:val="20"/>
                <w:szCs w:val="20"/>
              </w:rPr>
              <w:t xml:space="preserve">d) </w:t>
            </w:r>
            <w:r w:rsidRPr="006739D6">
              <w:rPr>
                <w:rFonts w:cstheme="minorHAnsi"/>
                <w:sz w:val="20"/>
                <w:szCs w:val="20"/>
              </w:rPr>
              <w:t>Los sistemas de drenaje de biogás, se deben</w:t>
            </w:r>
            <w:r>
              <w:rPr>
                <w:rFonts w:cstheme="minorHAnsi"/>
                <w:sz w:val="20"/>
                <w:szCs w:val="20"/>
              </w:rPr>
              <w:t xml:space="preserve"> </w:t>
            </w:r>
            <w:r w:rsidRPr="006739D6">
              <w:rPr>
                <w:rFonts w:cstheme="minorHAnsi"/>
                <w:sz w:val="20"/>
                <w:szCs w:val="20"/>
              </w:rPr>
              <w:t>mantener libres de líquidos, de manera de permitir una ventilación permanente de gas en forma pasiva</w:t>
            </w:r>
            <w:r>
              <w:rPr>
                <w:rFonts w:cstheme="minorHAnsi"/>
                <w:sz w:val="20"/>
                <w:szCs w:val="20"/>
              </w:rPr>
              <w:t xml:space="preserve"> </w:t>
            </w:r>
            <w:r w:rsidRPr="006739D6">
              <w:rPr>
                <w:rFonts w:cstheme="minorHAnsi"/>
                <w:sz w:val="20"/>
                <w:szCs w:val="20"/>
              </w:rPr>
              <w:t>o activa;</w:t>
            </w:r>
          </w:p>
          <w:p w14:paraId="64103CE7" w14:textId="6C174BE5" w:rsidR="00221341" w:rsidRPr="00221341" w:rsidRDefault="00221341" w:rsidP="0003778B">
            <w:pPr>
              <w:autoSpaceDE w:val="0"/>
              <w:autoSpaceDN w:val="0"/>
              <w:adjustRightInd w:val="0"/>
              <w:ind w:left="340"/>
              <w:rPr>
                <w:rFonts w:cstheme="minorHAnsi"/>
                <w:sz w:val="20"/>
                <w:szCs w:val="20"/>
              </w:rPr>
            </w:pPr>
            <w:r>
              <w:rPr>
                <w:rFonts w:cstheme="minorHAnsi"/>
                <w:sz w:val="20"/>
                <w:szCs w:val="20"/>
              </w:rPr>
              <w:t xml:space="preserve">e) </w:t>
            </w:r>
            <w:r w:rsidRPr="00221341">
              <w:rPr>
                <w:rFonts w:cstheme="minorHAnsi"/>
                <w:sz w:val="20"/>
                <w:szCs w:val="20"/>
              </w:rPr>
              <w:t>Evaluar permanentemente la geometría y</w:t>
            </w:r>
            <w:r>
              <w:rPr>
                <w:rFonts w:cstheme="minorHAnsi"/>
                <w:sz w:val="20"/>
                <w:szCs w:val="20"/>
              </w:rPr>
              <w:t xml:space="preserve"> </w:t>
            </w:r>
            <w:r w:rsidRPr="00221341">
              <w:rPr>
                <w:rFonts w:cstheme="minorHAnsi"/>
                <w:sz w:val="20"/>
                <w:szCs w:val="20"/>
              </w:rPr>
              <w:t>movimiento de los taludes del relleno sanitario, con el propósito de evaluar el cumplimiento de dicha</w:t>
            </w:r>
            <w:r>
              <w:rPr>
                <w:rFonts w:cstheme="minorHAnsi"/>
                <w:sz w:val="20"/>
                <w:szCs w:val="20"/>
              </w:rPr>
              <w:t xml:space="preserve"> </w:t>
            </w:r>
            <w:r w:rsidRPr="00221341">
              <w:rPr>
                <w:rFonts w:cstheme="minorHAnsi"/>
                <w:sz w:val="20"/>
                <w:szCs w:val="20"/>
              </w:rPr>
              <w:t>geometría con el diseño original o reformulado. Para ello es necesario contar con una zona segura en el</w:t>
            </w:r>
            <w:r>
              <w:rPr>
                <w:rFonts w:cstheme="minorHAnsi"/>
                <w:sz w:val="20"/>
                <w:szCs w:val="20"/>
              </w:rPr>
              <w:t xml:space="preserve"> </w:t>
            </w:r>
            <w:r w:rsidRPr="00221341">
              <w:rPr>
                <w:rFonts w:cstheme="minorHAnsi"/>
                <w:sz w:val="20"/>
                <w:szCs w:val="20"/>
              </w:rPr>
              <w:t>relleno sanitario para la ubicación de los puntos de control de asentamientos, para que así no sufra</w:t>
            </w:r>
            <w:r>
              <w:rPr>
                <w:rFonts w:cstheme="minorHAnsi"/>
                <w:sz w:val="20"/>
                <w:szCs w:val="20"/>
              </w:rPr>
              <w:t xml:space="preserve"> </w:t>
            </w:r>
            <w:r w:rsidRPr="00221341">
              <w:rPr>
                <w:rFonts w:cstheme="minorHAnsi"/>
                <w:sz w:val="20"/>
                <w:szCs w:val="20"/>
              </w:rPr>
              <w:t>alteraciones producto del paso de la maquinaria y que pudiese perjudicar la posición de éstos;</w:t>
            </w:r>
          </w:p>
          <w:p w14:paraId="3BC668DA" w14:textId="5B50B128" w:rsidR="00221341" w:rsidRPr="00221341" w:rsidRDefault="00221341" w:rsidP="0003778B">
            <w:pPr>
              <w:autoSpaceDE w:val="0"/>
              <w:autoSpaceDN w:val="0"/>
              <w:adjustRightInd w:val="0"/>
              <w:ind w:left="340"/>
              <w:rPr>
                <w:rFonts w:cstheme="minorHAnsi"/>
                <w:sz w:val="20"/>
                <w:szCs w:val="20"/>
              </w:rPr>
            </w:pPr>
            <w:r>
              <w:rPr>
                <w:rFonts w:cstheme="minorHAnsi"/>
                <w:sz w:val="20"/>
                <w:szCs w:val="20"/>
              </w:rPr>
              <w:t xml:space="preserve">f) </w:t>
            </w:r>
            <w:r w:rsidRPr="00221341">
              <w:rPr>
                <w:rFonts w:cstheme="minorHAnsi"/>
                <w:sz w:val="20"/>
                <w:szCs w:val="20"/>
              </w:rPr>
              <w:t>Contar con medidas de monitoreo y control</w:t>
            </w:r>
            <w:r>
              <w:rPr>
                <w:rFonts w:cstheme="minorHAnsi"/>
                <w:sz w:val="20"/>
                <w:szCs w:val="20"/>
              </w:rPr>
              <w:t xml:space="preserve"> </w:t>
            </w:r>
            <w:r w:rsidRPr="00221341">
              <w:rPr>
                <w:rFonts w:cstheme="minorHAnsi"/>
                <w:sz w:val="20"/>
                <w:szCs w:val="20"/>
              </w:rPr>
              <w:t>periódico, entre las que se destacan: sistemas de medidas de deformaciones tales como redes de</w:t>
            </w:r>
            <w:r>
              <w:rPr>
                <w:rFonts w:cstheme="minorHAnsi"/>
                <w:sz w:val="20"/>
                <w:szCs w:val="20"/>
              </w:rPr>
              <w:t xml:space="preserve"> </w:t>
            </w:r>
            <w:r w:rsidRPr="00221341">
              <w:rPr>
                <w:rFonts w:cstheme="minorHAnsi"/>
                <w:sz w:val="20"/>
                <w:szCs w:val="20"/>
              </w:rPr>
              <w:t>inc</w:t>
            </w:r>
            <w:r w:rsidR="00A50142">
              <w:rPr>
                <w:rFonts w:cstheme="minorHAnsi"/>
                <w:sz w:val="20"/>
                <w:szCs w:val="20"/>
              </w:rPr>
              <w:t>l</w:t>
            </w:r>
            <w:r w:rsidRPr="00221341">
              <w:rPr>
                <w:rFonts w:cstheme="minorHAnsi"/>
                <w:sz w:val="20"/>
                <w:szCs w:val="20"/>
              </w:rPr>
              <w:t>i</w:t>
            </w:r>
            <w:r w:rsidR="00A50142">
              <w:rPr>
                <w:rFonts w:cstheme="minorHAnsi"/>
                <w:sz w:val="20"/>
                <w:szCs w:val="20"/>
              </w:rPr>
              <w:t>n</w:t>
            </w:r>
            <w:r w:rsidRPr="00221341">
              <w:rPr>
                <w:rFonts w:cstheme="minorHAnsi"/>
                <w:sz w:val="20"/>
                <w:szCs w:val="20"/>
              </w:rPr>
              <w:t>ómetros y/o seguimiento de los datos aportados por redes topográficas; un acabado seguimiento</w:t>
            </w:r>
            <w:r>
              <w:rPr>
                <w:rFonts w:cstheme="minorHAnsi"/>
                <w:sz w:val="20"/>
                <w:szCs w:val="20"/>
              </w:rPr>
              <w:t xml:space="preserve"> </w:t>
            </w:r>
            <w:r w:rsidRPr="00221341">
              <w:rPr>
                <w:rFonts w:cstheme="minorHAnsi"/>
                <w:sz w:val="20"/>
                <w:szCs w:val="20"/>
              </w:rPr>
              <w:t>en los piezómetros instalados y análisis de los sistemas de control entre los lixiviados producidos y</w:t>
            </w:r>
            <w:r>
              <w:rPr>
                <w:rFonts w:cstheme="minorHAnsi"/>
                <w:sz w:val="20"/>
                <w:szCs w:val="20"/>
              </w:rPr>
              <w:t xml:space="preserve"> </w:t>
            </w:r>
            <w:r w:rsidRPr="00221341">
              <w:rPr>
                <w:rFonts w:cstheme="minorHAnsi"/>
                <w:sz w:val="20"/>
                <w:szCs w:val="20"/>
              </w:rPr>
              <w:t>recolectados, que permitan determinar la acumulación de líquido en el relleno; implementación de</w:t>
            </w:r>
            <w:r>
              <w:rPr>
                <w:rFonts w:cstheme="minorHAnsi"/>
                <w:sz w:val="20"/>
                <w:szCs w:val="20"/>
              </w:rPr>
              <w:t xml:space="preserve"> </w:t>
            </w:r>
            <w:r w:rsidRPr="00221341">
              <w:rPr>
                <w:rFonts w:cstheme="minorHAnsi"/>
                <w:sz w:val="20"/>
                <w:szCs w:val="20"/>
              </w:rPr>
              <w:t>elementos de medida de presión de gases dentro del relleno,</w:t>
            </w:r>
            <w:r w:rsidR="00A50142">
              <w:rPr>
                <w:rFonts w:cstheme="minorHAnsi"/>
                <w:sz w:val="20"/>
                <w:szCs w:val="20"/>
              </w:rPr>
              <w:t xml:space="preserve"> </w:t>
            </w:r>
            <w:r w:rsidRPr="00221341">
              <w:rPr>
                <w:rFonts w:cstheme="minorHAnsi"/>
                <w:sz w:val="20"/>
                <w:szCs w:val="20"/>
              </w:rPr>
              <w:t>considerando como fuentes las chimeneas</w:t>
            </w:r>
            <w:r>
              <w:rPr>
                <w:rFonts w:cstheme="minorHAnsi"/>
                <w:sz w:val="20"/>
                <w:szCs w:val="20"/>
              </w:rPr>
              <w:t xml:space="preserve"> </w:t>
            </w:r>
            <w:r w:rsidRPr="00221341">
              <w:rPr>
                <w:rFonts w:cstheme="minorHAnsi"/>
                <w:sz w:val="20"/>
                <w:szCs w:val="20"/>
              </w:rPr>
              <w:t>de ventilación pasiva; sistema de extracción forzada; superficies de cobertura; tuberías básales</w:t>
            </w:r>
            <w:r>
              <w:rPr>
                <w:rFonts w:cstheme="minorHAnsi"/>
                <w:sz w:val="20"/>
                <w:szCs w:val="20"/>
              </w:rPr>
              <w:t xml:space="preserve"> </w:t>
            </w:r>
            <w:r w:rsidRPr="00221341">
              <w:rPr>
                <w:rFonts w:cstheme="minorHAnsi"/>
                <w:sz w:val="20"/>
                <w:szCs w:val="20"/>
              </w:rPr>
              <w:t>colectoras de lixiviado; y superficies de acumulación de lixiviados. La obtención de una base de datos</w:t>
            </w:r>
            <w:r>
              <w:rPr>
                <w:rFonts w:cstheme="minorHAnsi"/>
                <w:sz w:val="20"/>
                <w:szCs w:val="20"/>
              </w:rPr>
              <w:t xml:space="preserve"> </w:t>
            </w:r>
            <w:r w:rsidRPr="00221341">
              <w:rPr>
                <w:rFonts w:cstheme="minorHAnsi"/>
                <w:sz w:val="20"/>
                <w:szCs w:val="20"/>
              </w:rPr>
              <w:t>con suficiente información permitiría modelar, predecir y optimizar la producción de biogás.</w:t>
            </w:r>
          </w:p>
          <w:p w14:paraId="454F7AAD" w14:textId="2FA3FCE9" w:rsidR="00221341" w:rsidRDefault="00221341" w:rsidP="0003778B">
            <w:pPr>
              <w:autoSpaceDE w:val="0"/>
              <w:autoSpaceDN w:val="0"/>
              <w:adjustRightInd w:val="0"/>
              <w:ind w:left="340"/>
              <w:rPr>
                <w:rFonts w:cstheme="minorHAnsi"/>
                <w:sz w:val="20"/>
                <w:szCs w:val="20"/>
              </w:rPr>
            </w:pPr>
            <w:r w:rsidRPr="00221341">
              <w:rPr>
                <w:rFonts w:cstheme="minorHAnsi"/>
                <w:sz w:val="20"/>
                <w:szCs w:val="20"/>
              </w:rPr>
              <w:t>Medio de verificación: Informe de avance de</w:t>
            </w:r>
            <w:r w:rsidR="00B52216">
              <w:rPr>
                <w:rFonts w:cstheme="minorHAnsi"/>
                <w:sz w:val="20"/>
                <w:szCs w:val="20"/>
              </w:rPr>
              <w:t xml:space="preserve"> </w:t>
            </w:r>
            <w:r w:rsidRPr="00221341">
              <w:rPr>
                <w:rFonts w:cstheme="minorHAnsi"/>
                <w:sz w:val="20"/>
                <w:szCs w:val="20"/>
              </w:rPr>
              <w:t>implementación del "Programa de Seguridad Geotécnica".</w:t>
            </w:r>
          </w:p>
          <w:p w14:paraId="412A5342" w14:textId="0FC8D1F0" w:rsidR="00E764A7" w:rsidRDefault="00E764A7" w:rsidP="00221341">
            <w:pPr>
              <w:autoSpaceDE w:val="0"/>
              <w:autoSpaceDN w:val="0"/>
              <w:adjustRightInd w:val="0"/>
              <w:ind w:left="227"/>
              <w:rPr>
                <w:rFonts w:cstheme="minorHAnsi"/>
                <w:sz w:val="20"/>
                <w:szCs w:val="20"/>
              </w:rPr>
            </w:pPr>
          </w:p>
          <w:p w14:paraId="262A9831" w14:textId="14A60CAE" w:rsidR="00E764A7" w:rsidRDefault="00E764A7" w:rsidP="00E764A7">
            <w:pPr>
              <w:autoSpaceDE w:val="0"/>
              <w:autoSpaceDN w:val="0"/>
              <w:adjustRightInd w:val="0"/>
              <w:rPr>
                <w:rFonts w:cstheme="minorHAnsi"/>
                <w:sz w:val="20"/>
                <w:szCs w:val="20"/>
              </w:rPr>
            </w:pPr>
            <w:r w:rsidRPr="00E764A7">
              <w:rPr>
                <w:rFonts w:cstheme="minorHAnsi"/>
                <w:sz w:val="20"/>
                <w:szCs w:val="20"/>
              </w:rPr>
              <w:t>SEGUNDO: REQUERIMIENTO DE INFORMACIÓN. En un</w:t>
            </w:r>
            <w:r>
              <w:rPr>
                <w:rFonts w:cstheme="minorHAnsi"/>
                <w:sz w:val="20"/>
                <w:szCs w:val="20"/>
              </w:rPr>
              <w:t xml:space="preserve"> </w:t>
            </w:r>
            <w:r w:rsidRPr="00E764A7">
              <w:rPr>
                <w:rFonts w:cstheme="minorHAnsi"/>
                <w:sz w:val="20"/>
                <w:szCs w:val="20"/>
              </w:rPr>
              <w:t>plazo de 10 días hábiles, contados desde el vencimiento de las medidas ordenadas en el resuelvo</w:t>
            </w:r>
            <w:r>
              <w:rPr>
                <w:rFonts w:cstheme="minorHAnsi"/>
                <w:sz w:val="20"/>
                <w:szCs w:val="20"/>
              </w:rPr>
              <w:t xml:space="preserve"> </w:t>
            </w:r>
            <w:r w:rsidRPr="00E764A7">
              <w:rPr>
                <w:rFonts w:cstheme="minorHAnsi"/>
                <w:sz w:val="20"/>
                <w:szCs w:val="20"/>
              </w:rPr>
              <w:t>anterior, la empresa deberá presentar un reporte de cumplimiento de las mismas. Dicho reporte deberá</w:t>
            </w:r>
            <w:r>
              <w:rPr>
                <w:rFonts w:cstheme="minorHAnsi"/>
                <w:sz w:val="20"/>
                <w:szCs w:val="20"/>
              </w:rPr>
              <w:t xml:space="preserve"> </w:t>
            </w:r>
            <w:r w:rsidRPr="00E764A7">
              <w:rPr>
                <w:rFonts w:cstheme="minorHAnsi"/>
                <w:sz w:val="20"/>
                <w:szCs w:val="20"/>
              </w:rPr>
              <w:t>contener un informe detallado y consolidado respecto de cada una de las medidas ordenadas en esta</w:t>
            </w:r>
            <w:r>
              <w:rPr>
                <w:rFonts w:cstheme="minorHAnsi"/>
                <w:sz w:val="20"/>
                <w:szCs w:val="20"/>
              </w:rPr>
              <w:t xml:space="preserve"> </w:t>
            </w:r>
            <w:r w:rsidRPr="00E764A7">
              <w:rPr>
                <w:rFonts w:cstheme="minorHAnsi"/>
                <w:sz w:val="20"/>
                <w:szCs w:val="20"/>
              </w:rPr>
              <w:t>resolución, el cual deberá ser ingresado a la oficina de partes de esta Superintendencia nivel central o</w:t>
            </w:r>
            <w:r>
              <w:rPr>
                <w:rFonts w:cstheme="minorHAnsi"/>
                <w:sz w:val="20"/>
                <w:szCs w:val="20"/>
              </w:rPr>
              <w:t xml:space="preserve"> </w:t>
            </w:r>
            <w:r w:rsidRPr="00E764A7">
              <w:rPr>
                <w:rFonts w:cstheme="minorHAnsi"/>
                <w:sz w:val="20"/>
                <w:szCs w:val="20"/>
              </w:rPr>
              <w:t>en la oficina regional Araucanía. En el reporte se debe indicar,</w:t>
            </w:r>
            <w:r>
              <w:rPr>
                <w:rFonts w:cstheme="minorHAnsi"/>
                <w:sz w:val="20"/>
                <w:szCs w:val="20"/>
              </w:rPr>
              <w:t xml:space="preserve"> </w:t>
            </w:r>
            <w:r w:rsidRPr="00E764A7">
              <w:rPr>
                <w:rFonts w:cstheme="minorHAnsi"/>
                <w:sz w:val="20"/>
                <w:szCs w:val="20"/>
              </w:rPr>
              <w:t>en detalle,</w:t>
            </w:r>
            <w:r>
              <w:rPr>
                <w:rFonts w:cstheme="minorHAnsi"/>
                <w:sz w:val="20"/>
                <w:szCs w:val="20"/>
              </w:rPr>
              <w:t xml:space="preserve"> </w:t>
            </w:r>
            <w:r w:rsidRPr="00E764A7">
              <w:rPr>
                <w:rFonts w:cstheme="minorHAnsi"/>
                <w:sz w:val="20"/>
                <w:szCs w:val="20"/>
              </w:rPr>
              <w:t>todas las actividades realizadas,</w:t>
            </w:r>
            <w:r>
              <w:rPr>
                <w:rFonts w:cstheme="minorHAnsi"/>
                <w:sz w:val="20"/>
                <w:szCs w:val="20"/>
              </w:rPr>
              <w:t xml:space="preserve"> </w:t>
            </w:r>
            <w:r w:rsidRPr="00E764A7">
              <w:rPr>
                <w:rFonts w:cstheme="minorHAnsi"/>
                <w:sz w:val="20"/>
                <w:szCs w:val="20"/>
              </w:rPr>
              <w:t>adjuntando los medios verificadores con las características señaladas previamente.</w:t>
            </w:r>
          </w:p>
          <w:p w14:paraId="3BB503D4" w14:textId="2A60B209" w:rsidR="006739D6" w:rsidRDefault="006739D6" w:rsidP="006739D6">
            <w:pPr>
              <w:autoSpaceDE w:val="0"/>
              <w:autoSpaceDN w:val="0"/>
              <w:adjustRightInd w:val="0"/>
              <w:ind w:left="227"/>
              <w:rPr>
                <w:rFonts w:cstheme="minorHAnsi"/>
                <w:sz w:val="20"/>
                <w:szCs w:val="20"/>
              </w:rPr>
            </w:pPr>
          </w:p>
          <w:p w14:paraId="68329041" w14:textId="3D59CC07" w:rsidR="000D545B" w:rsidRPr="00282DBF" w:rsidRDefault="000D545B" w:rsidP="00245497">
            <w:pPr>
              <w:autoSpaceDE w:val="0"/>
              <w:autoSpaceDN w:val="0"/>
              <w:adjustRightInd w:val="0"/>
              <w:rPr>
                <w:rFonts w:cstheme="minorHAnsi"/>
                <w:sz w:val="20"/>
                <w:szCs w:val="20"/>
              </w:rPr>
            </w:pPr>
            <w:r w:rsidRPr="00FB03EC">
              <w:rPr>
                <w:rFonts w:cstheme="minorHAnsi"/>
                <w:sz w:val="20"/>
                <w:szCs w:val="20"/>
              </w:rPr>
              <w:t xml:space="preserve">Fase en que se encuentra la actividad: </w:t>
            </w:r>
            <w:r>
              <w:rPr>
                <w:rFonts w:cstheme="minorHAnsi"/>
                <w:sz w:val="20"/>
                <w:szCs w:val="20"/>
              </w:rPr>
              <w:t>Terminada</w:t>
            </w:r>
            <w:r w:rsidR="00282DBF">
              <w:rPr>
                <w:rFonts w:cstheme="minorHAnsi"/>
                <w:sz w:val="20"/>
                <w:szCs w:val="20"/>
              </w:rPr>
              <w:t xml:space="preserve"> (15 días hábiles cumplidos el día </w:t>
            </w:r>
            <w:r w:rsidR="00501A4A">
              <w:rPr>
                <w:rFonts w:cstheme="minorHAnsi"/>
                <w:sz w:val="20"/>
                <w:szCs w:val="20"/>
              </w:rPr>
              <w:t>30</w:t>
            </w:r>
            <w:r w:rsidR="00282DBF">
              <w:rPr>
                <w:rFonts w:cstheme="minorHAnsi"/>
                <w:sz w:val="20"/>
                <w:szCs w:val="20"/>
              </w:rPr>
              <w:t xml:space="preserve"> de </w:t>
            </w:r>
            <w:r w:rsidR="00501A4A">
              <w:rPr>
                <w:rFonts w:cstheme="minorHAnsi"/>
                <w:sz w:val="20"/>
                <w:szCs w:val="20"/>
              </w:rPr>
              <w:t>marzo</w:t>
            </w:r>
            <w:r w:rsidR="00282DBF">
              <w:rPr>
                <w:rFonts w:cstheme="minorHAnsi"/>
                <w:sz w:val="20"/>
                <w:szCs w:val="20"/>
              </w:rPr>
              <w:t xml:space="preserve"> de 20</w:t>
            </w:r>
            <w:r w:rsidR="00501A4A">
              <w:rPr>
                <w:rFonts w:cstheme="minorHAnsi"/>
                <w:sz w:val="20"/>
                <w:szCs w:val="20"/>
              </w:rPr>
              <w:t>20</w:t>
            </w:r>
            <w:r w:rsidR="00282DBF">
              <w:rPr>
                <w:rFonts w:cstheme="minorHAnsi"/>
                <w:sz w:val="20"/>
                <w:szCs w:val="20"/>
              </w:rPr>
              <w:t>)</w:t>
            </w:r>
            <w:r w:rsidR="005809B2">
              <w:rPr>
                <w:rFonts w:cstheme="minorHAnsi"/>
                <w:sz w:val="20"/>
                <w:szCs w:val="20"/>
              </w:rPr>
              <w:t>.</w:t>
            </w:r>
          </w:p>
        </w:tc>
      </w:tr>
    </w:tbl>
    <w:p w14:paraId="5A301590" w14:textId="77777777" w:rsidR="00845596" w:rsidRDefault="00845596" w:rsidP="00845596">
      <w:pPr>
        <w:pStyle w:val="Ttulo1"/>
        <w:numPr>
          <w:ilvl w:val="0"/>
          <w:numId w:val="0"/>
        </w:numPr>
        <w:ind w:left="432" w:hanging="432"/>
      </w:pPr>
      <w:bookmarkStart w:id="38" w:name="_Toc455589593"/>
      <w:bookmarkStart w:id="39" w:name="_Toc457984299"/>
      <w:bookmarkStart w:id="40" w:name="_Toc352840385"/>
      <w:bookmarkStart w:id="41" w:name="_Toc352841445"/>
    </w:p>
    <w:p w14:paraId="0DCDF579" w14:textId="77777777" w:rsidR="00845596" w:rsidRDefault="00845596">
      <w:pPr>
        <w:jc w:val="left"/>
        <w:rPr>
          <w:rFonts w:cstheme="minorHAnsi"/>
          <w:b/>
          <w:sz w:val="24"/>
          <w:szCs w:val="20"/>
        </w:rPr>
      </w:pPr>
      <w:r>
        <w:br w:type="page"/>
      </w:r>
    </w:p>
    <w:p w14:paraId="5536DE5D" w14:textId="01B8136D" w:rsidR="00245497" w:rsidRDefault="00245497" w:rsidP="00245497">
      <w:pPr>
        <w:pStyle w:val="Ttulo1"/>
      </w:pPr>
      <w:r>
        <w:lastRenderedPageBreak/>
        <w:t>INSTRUMENTOS DE GESTIÓN AMBIENTAL QUE REGULAN LA ACTIVIDAD FISCALIZADA.</w:t>
      </w:r>
      <w:bookmarkEnd w:id="38"/>
      <w:bookmarkEnd w:id="39"/>
    </w:p>
    <w:p w14:paraId="34FD7B9D" w14:textId="77777777" w:rsidR="00245497" w:rsidRDefault="00245497" w:rsidP="00245497">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
        <w:gridCol w:w="1273"/>
        <w:gridCol w:w="1134"/>
        <w:gridCol w:w="1000"/>
        <w:gridCol w:w="1134"/>
        <w:gridCol w:w="2126"/>
        <w:gridCol w:w="1702"/>
        <w:gridCol w:w="1180"/>
      </w:tblGrid>
      <w:tr w:rsidR="00245497" w14:paraId="609C8001" w14:textId="77777777" w:rsidTr="00245497">
        <w:trPr>
          <w:trHeight w:val="498"/>
          <w:jc w:val="center"/>
        </w:trPr>
        <w:tc>
          <w:tcPr>
            <w:tcW w:w="5000" w:type="pct"/>
            <w:gridSpan w:val="8"/>
            <w:tcBorders>
              <w:top w:val="single" w:sz="4" w:space="0" w:color="auto"/>
              <w:left w:val="single" w:sz="4" w:space="0" w:color="auto"/>
              <w:bottom w:val="single" w:sz="4" w:space="0" w:color="auto"/>
              <w:right w:val="single" w:sz="4" w:space="0" w:color="auto"/>
            </w:tcBorders>
            <w:shd w:val="clear" w:color="auto" w:fill="D9D9D9"/>
            <w:noWrap/>
            <w:hideMark/>
          </w:tcPr>
          <w:p w14:paraId="7B7C0A1A" w14:textId="77777777" w:rsidR="00245497" w:rsidRDefault="00245497" w:rsidP="00245497">
            <w:pPr>
              <w:spacing w:line="0" w:lineRule="atLeast"/>
              <w:jc w:val="left"/>
              <w:rPr>
                <w:rFonts w:eastAsia="Times New Roman" w:cs="Calibri"/>
                <w:b/>
                <w:bCs/>
                <w:color w:val="000000"/>
                <w:sz w:val="20"/>
                <w:szCs w:val="20"/>
                <w:lang w:val="es-ES" w:eastAsia="es-CL"/>
              </w:rPr>
            </w:pPr>
            <w:r>
              <w:rPr>
                <w:rFonts w:eastAsia="Times New Roman" w:cs="Calibri"/>
                <w:b/>
                <w:bCs/>
                <w:color w:val="000000"/>
                <w:sz w:val="20"/>
                <w:szCs w:val="20"/>
                <w:lang w:val="es-ES" w:eastAsia="es-CL"/>
              </w:rPr>
              <w:t>Identificación de Instrumentos de Gestión Ambiental que regulan la actividad, proyecto o fuente fiscalizada.</w:t>
            </w:r>
          </w:p>
        </w:tc>
      </w:tr>
      <w:tr w:rsidR="00CC6C4E" w14:paraId="4B8FD5C5" w14:textId="77777777" w:rsidTr="003A083D">
        <w:trPr>
          <w:trHeight w:val="498"/>
          <w:jc w:val="center"/>
        </w:trPr>
        <w:tc>
          <w:tcPr>
            <w:tcW w:w="208" w:type="pct"/>
            <w:tcBorders>
              <w:top w:val="single" w:sz="4" w:space="0" w:color="auto"/>
              <w:left w:val="single" w:sz="4" w:space="0" w:color="auto"/>
              <w:bottom w:val="single" w:sz="4" w:space="0" w:color="auto"/>
              <w:right w:val="single" w:sz="4" w:space="0" w:color="auto"/>
            </w:tcBorders>
            <w:vAlign w:val="center"/>
            <w:hideMark/>
          </w:tcPr>
          <w:p w14:paraId="6EE78A3D" w14:textId="530E23E5" w:rsidR="00245497" w:rsidRPr="00B523B9" w:rsidRDefault="00245497" w:rsidP="00B523B9">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N</w:t>
            </w:r>
          </w:p>
        </w:tc>
        <w:tc>
          <w:tcPr>
            <w:tcW w:w="639" w:type="pct"/>
            <w:tcBorders>
              <w:top w:val="single" w:sz="4" w:space="0" w:color="auto"/>
              <w:left w:val="single" w:sz="4" w:space="0" w:color="auto"/>
              <w:bottom w:val="single" w:sz="4" w:space="0" w:color="auto"/>
              <w:right w:val="single" w:sz="4" w:space="0" w:color="auto"/>
            </w:tcBorders>
            <w:vAlign w:val="center"/>
            <w:hideMark/>
          </w:tcPr>
          <w:p w14:paraId="43AF4B3C" w14:textId="77777777"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Tipo de instrumento</w:t>
            </w:r>
          </w:p>
        </w:tc>
        <w:tc>
          <w:tcPr>
            <w:tcW w:w="569" w:type="pct"/>
            <w:tcBorders>
              <w:top w:val="single" w:sz="4" w:space="0" w:color="auto"/>
              <w:left w:val="single" w:sz="4" w:space="0" w:color="auto"/>
              <w:bottom w:val="single" w:sz="4" w:space="0" w:color="auto"/>
              <w:right w:val="single" w:sz="4" w:space="0" w:color="auto"/>
            </w:tcBorders>
            <w:vAlign w:val="center"/>
            <w:hideMark/>
          </w:tcPr>
          <w:p w14:paraId="36E6070D" w14:textId="77777777"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N°/</w:t>
            </w:r>
          </w:p>
          <w:p w14:paraId="31A957CA" w14:textId="77777777"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Descripción</w:t>
            </w:r>
          </w:p>
        </w:tc>
        <w:tc>
          <w:tcPr>
            <w:tcW w:w="502" w:type="pct"/>
            <w:tcBorders>
              <w:top w:val="single" w:sz="4" w:space="0" w:color="auto"/>
              <w:left w:val="single" w:sz="4" w:space="0" w:color="auto"/>
              <w:bottom w:val="single" w:sz="4" w:space="0" w:color="auto"/>
              <w:right w:val="single" w:sz="4" w:space="0" w:color="auto"/>
            </w:tcBorders>
            <w:vAlign w:val="center"/>
            <w:hideMark/>
          </w:tcPr>
          <w:p w14:paraId="4899A099" w14:textId="77777777"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Fecha</w:t>
            </w:r>
          </w:p>
        </w:tc>
        <w:tc>
          <w:tcPr>
            <w:tcW w:w="569" w:type="pct"/>
            <w:tcBorders>
              <w:top w:val="single" w:sz="4" w:space="0" w:color="auto"/>
              <w:left w:val="single" w:sz="4" w:space="0" w:color="auto"/>
              <w:bottom w:val="single" w:sz="4" w:space="0" w:color="auto"/>
              <w:right w:val="single" w:sz="4" w:space="0" w:color="auto"/>
            </w:tcBorders>
            <w:vAlign w:val="center"/>
            <w:hideMark/>
          </w:tcPr>
          <w:p w14:paraId="48B2DA9C" w14:textId="77777777"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Comisión / Institución</w:t>
            </w:r>
          </w:p>
        </w:tc>
        <w:tc>
          <w:tcPr>
            <w:tcW w:w="1067" w:type="pct"/>
            <w:tcBorders>
              <w:top w:val="single" w:sz="4" w:space="0" w:color="auto"/>
              <w:left w:val="single" w:sz="4" w:space="0" w:color="auto"/>
              <w:bottom w:val="single" w:sz="4" w:space="0" w:color="auto"/>
              <w:right w:val="single" w:sz="4" w:space="0" w:color="auto"/>
            </w:tcBorders>
            <w:vAlign w:val="center"/>
            <w:hideMark/>
          </w:tcPr>
          <w:p w14:paraId="10796206" w14:textId="77777777"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Nombre de la actividad, proyecto o fuente regulada</w:t>
            </w:r>
          </w:p>
        </w:tc>
        <w:tc>
          <w:tcPr>
            <w:tcW w:w="854" w:type="pct"/>
            <w:tcBorders>
              <w:top w:val="single" w:sz="4" w:space="0" w:color="auto"/>
              <w:left w:val="single" w:sz="4" w:space="0" w:color="auto"/>
              <w:bottom w:val="single" w:sz="4" w:space="0" w:color="auto"/>
              <w:right w:val="single" w:sz="4" w:space="0" w:color="auto"/>
            </w:tcBorders>
            <w:vAlign w:val="center"/>
            <w:hideMark/>
          </w:tcPr>
          <w:p w14:paraId="1BB2415F" w14:textId="77777777" w:rsidR="00245497" w:rsidRPr="00B523B9" w:rsidRDefault="00245497" w:rsidP="00245497">
            <w:pPr>
              <w:spacing w:line="0" w:lineRule="atLeast"/>
              <w:jc w:val="center"/>
              <w:rPr>
                <w:rFonts w:eastAsia="Times New Roman" w:cs="Calibri"/>
                <w:bCs/>
                <w:color w:val="FF0000"/>
                <w:sz w:val="20"/>
                <w:szCs w:val="20"/>
                <w:lang w:val="es-ES" w:eastAsia="es-CL"/>
              </w:rPr>
            </w:pPr>
            <w:r w:rsidRPr="00B523B9">
              <w:rPr>
                <w:rFonts w:eastAsia="Times New Roman" w:cs="Calibri"/>
                <w:b/>
                <w:bCs/>
                <w:sz w:val="20"/>
                <w:szCs w:val="20"/>
                <w:lang w:val="es-ES" w:eastAsia="es-CL"/>
              </w:rPr>
              <w:t>Comentarios.</w:t>
            </w:r>
          </w:p>
        </w:tc>
        <w:tc>
          <w:tcPr>
            <w:tcW w:w="591" w:type="pct"/>
            <w:tcBorders>
              <w:top w:val="single" w:sz="4" w:space="0" w:color="auto"/>
              <w:left w:val="single" w:sz="4" w:space="0" w:color="auto"/>
              <w:bottom w:val="single" w:sz="4" w:space="0" w:color="auto"/>
              <w:right w:val="single" w:sz="4" w:space="0" w:color="auto"/>
            </w:tcBorders>
            <w:vAlign w:val="center"/>
            <w:hideMark/>
          </w:tcPr>
          <w:p w14:paraId="20828E0A" w14:textId="77777777"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 xml:space="preserve">Instrumento fiscalizado </w:t>
            </w:r>
          </w:p>
        </w:tc>
      </w:tr>
      <w:tr w:rsidR="00CC6C4E" w14:paraId="627930CB" w14:textId="77777777" w:rsidTr="003A083D">
        <w:trPr>
          <w:trHeight w:val="498"/>
          <w:jc w:val="center"/>
        </w:trPr>
        <w:tc>
          <w:tcPr>
            <w:tcW w:w="208" w:type="pct"/>
            <w:tcBorders>
              <w:top w:val="single" w:sz="4" w:space="0" w:color="auto"/>
              <w:left w:val="single" w:sz="4" w:space="0" w:color="auto"/>
              <w:bottom w:val="single" w:sz="4" w:space="0" w:color="auto"/>
              <w:right w:val="single" w:sz="4" w:space="0" w:color="auto"/>
            </w:tcBorders>
            <w:noWrap/>
            <w:vAlign w:val="center"/>
            <w:hideMark/>
          </w:tcPr>
          <w:p w14:paraId="6808D2FC" w14:textId="77777777" w:rsidR="00245497" w:rsidRPr="00B523B9" w:rsidRDefault="00245497" w:rsidP="00342588">
            <w:pPr>
              <w:jc w:val="center"/>
              <w:rPr>
                <w:color w:val="000000"/>
                <w:sz w:val="20"/>
                <w:szCs w:val="20"/>
                <w:lang w:val="es-ES"/>
              </w:rPr>
            </w:pPr>
            <w:r w:rsidRPr="00B523B9">
              <w:rPr>
                <w:color w:val="000000"/>
                <w:sz w:val="20"/>
                <w:szCs w:val="20"/>
                <w:lang w:val="es-ES"/>
              </w:rPr>
              <w:t>1</w:t>
            </w:r>
          </w:p>
        </w:tc>
        <w:tc>
          <w:tcPr>
            <w:tcW w:w="639" w:type="pct"/>
            <w:tcBorders>
              <w:top w:val="single" w:sz="4" w:space="0" w:color="auto"/>
              <w:left w:val="single" w:sz="4" w:space="0" w:color="auto"/>
              <w:bottom w:val="single" w:sz="4" w:space="0" w:color="auto"/>
              <w:right w:val="single" w:sz="4" w:space="0" w:color="auto"/>
            </w:tcBorders>
            <w:noWrap/>
            <w:vAlign w:val="center"/>
            <w:hideMark/>
          </w:tcPr>
          <w:p w14:paraId="6F490811" w14:textId="22E18FD2" w:rsidR="00245497" w:rsidRPr="00B523B9" w:rsidRDefault="007E4545" w:rsidP="00342588">
            <w:pPr>
              <w:jc w:val="center"/>
              <w:rPr>
                <w:color w:val="000000"/>
                <w:sz w:val="20"/>
                <w:szCs w:val="20"/>
                <w:lang w:val="es-ES"/>
              </w:rPr>
            </w:pPr>
            <w:r>
              <w:rPr>
                <w:color w:val="000000"/>
                <w:sz w:val="20"/>
                <w:szCs w:val="20"/>
                <w:lang w:val="es-ES"/>
              </w:rPr>
              <w:t>Medida p</w:t>
            </w:r>
            <w:r w:rsidR="00245497" w:rsidRPr="00B523B9">
              <w:rPr>
                <w:color w:val="000000"/>
                <w:sz w:val="20"/>
                <w:szCs w:val="20"/>
                <w:lang w:val="es-ES"/>
              </w:rPr>
              <w:t>rovisional</w:t>
            </w:r>
            <w:r w:rsidR="003A083D">
              <w:rPr>
                <w:color w:val="000000"/>
                <w:sz w:val="20"/>
                <w:szCs w:val="20"/>
                <w:lang w:val="es-ES"/>
              </w:rPr>
              <w:t>,</w:t>
            </w:r>
          </w:p>
          <w:p w14:paraId="35930762" w14:textId="32F925B3" w:rsidR="00245497" w:rsidRPr="00B523B9" w:rsidRDefault="00245497" w:rsidP="00342588">
            <w:pPr>
              <w:jc w:val="center"/>
              <w:rPr>
                <w:color w:val="000000"/>
                <w:sz w:val="20"/>
                <w:szCs w:val="20"/>
                <w:lang w:val="es-ES"/>
              </w:rPr>
            </w:pPr>
            <w:r w:rsidRPr="00B523B9">
              <w:rPr>
                <w:color w:val="000000"/>
                <w:sz w:val="20"/>
                <w:szCs w:val="20"/>
                <w:lang w:val="es-ES"/>
              </w:rPr>
              <w:t>Resolución Exenta de la SMA</w:t>
            </w:r>
          </w:p>
        </w:tc>
        <w:tc>
          <w:tcPr>
            <w:tcW w:w="569" w:type="pct"/>
            <w:tcBorders>
              <w:top w:val="single" w:sz="4" w:space="0" w:color="auto"/>
              <w:left w:val="single" w:sz="4" w:space="0" w:color="auto"/>
              <w:bottom w:val="single" w:sz="4" w:space="0" w:color="auto"/>
              <w:right w:val="single" w:sz="4" w:space="0" w:color="auto"/>
            </w:tcBorders>
            <w:noWrap/>
            <w:vAlign w:val="center"/>
            <w:hideMark/>
          </w:tcPr>
          <w:p w14:paraId="648EFB6A" w14:textId="3C6B3411" w:rsidR="00245497" w:rsidRPr="00B523B9" w:rsidRDefault="00245497" w:rsidP="00245497">
            <w:pPr>
              <w:jc w:val="center"/>
              <w:rPr>
                <w:color w:val="000000"/>
                <w:sz w:val="20"/>
                <w:szCs w:val="20"/>
                <w:lang w:val="es-ES"/>
              </w:rPr>
            </w:pPr>
            <w:r w:rsidRPr="00B523B9">
              <w:rPr>
                <w:color w:val="000000"/>
                <w:sz w:val="20"/>
                <w:szCs w:val="20"/>
                <w:lang w:val="es-ES"/>
              </w:rPr>
              <w:t xml:space="preserve">Res. Ex. N° </w:t>
            </w:r>
            <w:r w:rsidR="003A083D">
              <w:rPr>
                <w:color w:val="000000"/>
                <w:sz w:val="20"/>
                <w:szCs w:val="20"/>
                <w:lang w:val="es-ES"/>
              </w:rPr>
              <w:t>416</w:t>
            </w:r>
            <w:r w:rsidR="00223F4D">
              <w:rPr>
                <w:color w:val="000000"/>
                <w:sz w:val="20"/>
                <w:szCs w:val="20"/>
                <w:lang w:val="es-ES"/>
              </w:rPr>
              <w:t xml:space="preserve"> / MP-027-2020</w:t>
            </w:r>
          </w:p>
        </w:tc>
        <w:tc>
          <w:tcPr>
            <w:tcW w:w="502" w:type="pct"/>
            <w:tcBorders>
              <w:top w:val="single" w:sz="4" w:space="0" w:color="auto"/>
              <w:left w:val="single" w:sz="4" w:space="0" w:color="auto"/>
              <w:bottom w:val="single" w:sz="4" w:space="0" w:color="auto"/>
              <w:right w:val="single" w:sz="4" w:space="0" w:color="auto"/>
            </w:tcBorders>
            <w:vAlign w:val="center"/>
            <w:hideMark/>
          </w:tcPr>
          <w:p w14:paraId="5C4FEFEB" w14:textId="2D165BC6" w:rsidR="00245497" w:rsidRPr="00B523B9" w:rsidRDefault="003A083D" w:rsidP="00245497">
            <w:pPr>
              <w:jc w:val="center"/>
              <w:rPr>
                <w:color w:val="000000"/>
                <w:sz w:val="20"/>
                <w:szCs w:val="20"/>
                <w:lang w:val="es-ES"/>
              </w:rPr>
            </w:pPr>
            <w:r>
              <w:rPr>
                <w:color w:val="000000"/>
                <w:sz w:val="20"/>
                <w:szCs w:val="20"/>
                <w:lang w:val="es-ES"/>
              </w:rPr>
              <w:t xml:space="preserve">4 marzo de </w:t>
            </w:r>
            <w:r w:rsidR="00245497" w:rsidRPr="00B523B9">
              <w:rPr>
                <w:color w:val="000000"/>
                <w:sz w:val="20"/>
                <w:szCs w:val="20"/>
                <w:lang w:val="es-ES"/>
              </w:rPr>
              <w:t>20</w:t>
            </w:r>
            <w:r>
              <w:rPr>
                <w:color w:val="000000"/>
                <w:sz w:val="20"/>
                <w:szCs w:val="20"/>
                <w:lang w:val="es-ES"/>
              </w:rPr>
              <w:t>20</w:t>
            </w:r>
          </w:p>
        </w:tc>
        <w:tc>
          <w:tcPr>
            <w:tcW w:w="569" w:type="pct"/>
            <w:tcBorders>
              <w:top w:val="single" w:sz="4" w:space="0" w:color="auto"/>
              <w:left w:val="single" w:sz="4" w:space="0" w:color="auto"/>
              <w:bottom w:val="single" w:sz="4" w:space="0" w:color="auto"/>
              <w:right w:val="single" w:sz="4" w:space="0" w:color="auto"/>
            </w:tcBorders>
            <w:noWrap/>
            <w:vAlign w:val="center"/>
            <w:hideMark/>
          </w:tcPr>
          <w:p w14:paraId="01B3DF1E" w14:textId="28E10F0E" w:rsidR="00245497" w:rsidRPr="00B523B9" w:rsidRDefault="00245497" w:rsidP="00245497">
            <w:pPr>
              <w:jc w:val="center"/>
              <w:rPr>
                <w:color w:val="000000"/>
                <w:sz w:val="20"/>
                <w:szCs w:val="20"/>
                <w:lang w:val="es-ES"/>
              </w:rPr>
            </w:pPr>
            <w:r w:rsidRPr="00B523B9">
              <w:rPr>
                <w:color w:val="000000"/>
                <w:sz w:val="20"/>
                <w:szCs w:val="20"/>
                <w:lang w:val="es-ES"/>
              </w:rPr>
              <w:t>SMA</w:t>
            </w:r>
          </w:p>
        </w:tc>
        <w:tc>
          <w:tcPr>
            <w:tcW w:w="1067" w:type="pct"/>
            <w:tcBorders>
              <w:top w:val="single" w:sz="4" w:space="0" w:color="auto"/>
              <w:left w:val="single" w:sz="4" w:space="0" w:color="auto"/>
              <w:bottom w:val="single" w:sz="4" w:space="0" w:color="auto"/>
              <w:right w:val="single" w:sz="4" w:space="0" w:color="auto"/>
            </w:tcBorders>
            <w:noWrap/>
            <w:vAlign w:val="center"/>
          </w:tcPr>
          <w:p w14:paraId="6C834615" w14:textId="70EBD89A" w:rsidR="00245497" w:rsidRPr="00B523B9" w:rsidRDefault="003A083D" w:rsidP="00342588">
            <w:pPr>
              <w:jc w:val="center"/>
              <w:rPr>
                <w:color w:val="000000"/>
                <w:sz w:val="20"/>
                <w:szCs w:val="20"/>
                <w:lang w:val="es-ES"/>
              </w:rPr>
            </w:pPr>
            <w:r>
              <w:rPr>
                <w:color w:val="000000"/>
                <w:sz w:val="20"/>
                <w:szCs w:val="20"/>
                <w:lang w:val="es-ES"/>
              </w:rPr>
              <w:t>Relleno Sanitario Villarrica</w:t>
            </w:r>
          </w:p>
        </w:tc>
        <w:tc>
          <w:tcPr>
            <w:tcW w:w="854" w:type="pct"/>
            <w:tcBorders>
              <w:top w:val="single" w:sz="4" w:space="0" w:color="auto"/>
              <w:left w:val="single" w:sz="4" w:space="0" w:color="auto"/>
              <w:bottom w:val="single" w:sz="4" w:space="0" w:color="auto"/>
              <w:right w:val="single" w:sz="4" w:space="0" w:color="auto"/>
            </w:tcBorders>
            <w:noWrap/>
            <w:vAlign w:val="center"/>
            <w:hideMark/>
          </w:tcPr>
          <w:p w14:paraId="75588AA6" w14:textId="1871E5C3" w:rsidR="003876A8" w:rsidRPr="00B74166" w:rsidRDefault="003A083D" w:rsidP="00342588">
            <w:pPr>
              <w:jc w:val="center"/>
              <w:rPr>
                <w:rFonts w:eastAsia="Times New Roman" w:cs="Calibri"/>
                <w:color w:val="000000"/>
                <w:sz w:val="20"/>
                <w:szCs w:val="20"/>
                <w:lang w:eastAsia="es-CL"/>
              </w:rPr>
            </w:pPr>
            <w:r>
              <w:rPr>
                <w:rFonts w:eastAsia="Times New Roman" w:cs="Calibri"/>
                <w:color w:val="000000"/>
                <w:sz w:val="20"/>
                <w:szCs w:val="20"/>
                <w:lang w:val="es-ES" w:eastAsia="es-CL"/>
              </w:rPr>
              <w:t>Medidas provisionales Pre-procedimientales.</w:t>
            </w:r>
          </w:p>
          <w:p w14:paraId="032478B7" w14:textId="4EF1DC00" w:rsidR="00B523B9" w:rsidRPr="00446CD0" w:rsidRDefault="00B523B9" w:rsidP="00342588">
            <w:pPr>
              <w:jc w:val="center"/>
              <w:rPr>
                <w:rFonts w:eastAsia="Times New Roman" w:cs="Calibri"/>
                <w:color w:val="000000"/>
                <w:sz w:val="20"/>
                <w:szCs w:val="20"/>
                <w:lang w:eastAsia="es-CL"/>
              </w:rPr>
            </w:pPr>
          </w:p>
        </w:tc>
        <w:tc>
          <w:tcPr>
            <w:tcW w:w="591" w:type="pct"/>
            <w:tcBorders>
              <w:top w:val="single" w:sz="4" w:space="0" w:color="auto"/>
              <w:left w:val="single" w:sz="4" w:space="0" w:color="auto"/>
              <w:bottom w:val="single" w:sz="4" w:space="0" w:color="auto"/>
              <w:right w:val="single" w:sz="4" w:space="0" w:color="auto"/>
            </w:tcBorders>
            <w:vAlign w:val="center"/>
          </w:tcPr>
          <w:p w14:paraId="577C9BFE" w14:textId="3308795C" w:rsidR="00245497" w:rsidRPr="00B523B9" w:rsidRDefault="00245497" w:rsidP="00245497">
            <w:pPr>
              <w:jc w:val="center"/>
              <w:rPr>
                <w:rFonts w:eastAsia="Times New Roman" w:cs="Calibri"/>
                <w:color w:val="000000"/>
                <w:sz w:val="20"/>
                <w:szCs w:val="20"/>
                <w:lang w:val="es-ES" w:eastAsia="es-CL"/>
              </w:rPr>
            </w:pPr>
            <w:r w:rsidRPr="00B523B9">
              <w:rPr>
                <w:rFonts w:eastAsia="Times New Roman" w:cs="Calibri"/>
                <w:color w:val="000000"/>
                <w:sz w:val="20"/>
                <w:szCs w:val="20"/>
                <w:lang w:val="es-ES" w:eastAsia="es-CL"/>
              </w:rPr>
              <w:t>Sí</w:t>
            </w:r>
          </w:p>
        </w:tc>
      </w:tr>
    </w:tbl>
    <w:p w14:paraId="5E51CD90" w14:textId="0CBE6382" w:rsidR="00245497" w:rsidRDefault="00245497" w:rsidP="00245497">
      <w:pPr>
        <w:pStyle w:val="Ttulo1"/>
        <w:numPr>
          <w:ilvl w:val="0"/>
          <w:numId w:val="0"/>
        </w:numPr>
        <w:ind w:left="432"/>
      </w:pPr>
    </w:p>
    <w:p w14:paraId="5C225E51" w14:textId="77777777" w:rsidR="00317531" w:rsidRPr="0025129B" w:rsidRDefault="00B1722C" w:rsidP="00C958D0">
      <w:pPr>
        <w:pStyle w:val="Ttulo1"/>
      </w:pPr>
      <w:bookmarkStart w:id="42" w:name="_Toc457984300"/>
      <w:r w:rsidRPr="0025129B">
        <w:t>ANTECEDENTES DE LA ACTIVIDAD DE FISCALIZACIÓN.</w:t>
      </w:r>
      <w:bookmarkEnd w:id="40"/>
      <w:bookmarkEnd w:id="41"/>
      <w:bookmarkEnd w:id="42"/>
    </w:p>
    <w:p w14:paraId="2D8924D7" w14:textId="77777777" w:rsidR="00B1722C" w:rsidRPr="0025129B" w:rsidRDefault="00B1722C" w:rsidP="00B1722C"/>
    <w:p w14:paraId="53A357CC" w14:textId="77777777" w:rsidR="00893A4E" w:rsidRPr="0025129B" w:rsidRDefault="00893A4E" w:rsidP="00C958D0">
      <w:pPr>
        <w:pStyle w:val="Ttulo2"/>
      </w:pPr>
      <w:bookmarkStart w:id="43" w:name="_Toc352162452"/>
      <w:bookmarkStart w:id="44" w:name="_Toc352162789"/>
      <w:bookmarkStart w:id="45" w:name="_Toc352840388"/>
      <w:bookmarkStart w:id="46" w:name="_Toc352841448"/>
      <w:bookmarkStart w:id="47" w:name="_Toc353998114"/>
      <w:bookmarkStart w:id="48" w:name="_Toc353998187"/>
      <w:bookmarkStart w:id="49" w:name="_Toc382383539"/>
      <w:bookmarkStart w:id="50" w:name="_Toc382472361"/>
      <w:bookmarkStart w:id="51" w:name="_Toc390184272"/>
      <w:bookmarkStart w:id="52" w:name="_Toc390360003"/>
      <w:bookmarkStart w:id="53" w:name="_Toc390777024"/>
      <w:bookmarkStart w:id="54" w:name="_Toc391297062"/>
      <w:bookmarkStart w:id="55" w:name="_Toc391353918"/>
      <w:bookmarkStart w:id="56" w:name="_Toc457984301"/>
      <w:r w:rsidRPr="0025129B">
        <w:t xml:space="preserve">Aspectos </w:t>
      </w:r>
      <w:r w:rsidR="00E838DE" w:rsidRPr="0025129B">
        <w:t xml:space="preserve">relativos </w:t>
      </w:r>
      <w:r w:rsidRPr="0025129B">
        <w:t xml:space="preserve">a la </w:t>
      </w:r>
      <w:r w:rsidR="00E838DE" w:rsidRPr="0025129B">
        <w:t xml:space="preserve">ejecución </w:t>
      </w:r>
      <w:r w:rsidRPr="0025129B">
        <w:t>de la</w:t>
      </w:r>
      <w:r w:rsidR="00B67CA4">
        <w:t xml:space="preserve"> Fiscalización</w:t>
      </w:r>
      <w:r w:rsidRPr="0025129B">
        <w:t xml:space="preserve"> Ambiental</w:t>
      </w:r>
      <w:bookmarkEnd w:id="43"/>
      <w:bookmarkEnd w:id="44"/>
      <w:r w:rsidRPr="0025129B">
        <w:t>.</w:t>
      </w:r>
      <w:bookmarkEnd w:id="45"/>
      <w:bookmarkEnd w:id="46"/>
      <w:bookmarkEnd w:id="47"/>
      <w:bookmarkEnd w:id="48"/>
      <w:bookmarkEnd w:id="49"/>
      <w:bookmarkEnd w:id="50"/>
      <w:bookmarkEnd w:id="51"/>
      <w:bookmarkEnd w:id="52"/>
      <w:bookmarkEnd w:id="53"/>
      <w:bookmarkEnd w:id="54"/>
      <w:bookmarkEnd w:id="55"/>
      <w:bookmarkEnd w:id="56"/>
    </w:p>
    <w:p w14:paraId="051C1E4A" w14:textId="77777777" w:rsidR="00B523B9" w:rsidRDefault="00B523B9" w:rsidP="00B523B9">
      <w:pPr>
        <w:pStyle w:val="Ttulo3"/>
        <w:numPr>
          <w:ilvl w:val="0"/>
          <w:numId w:val="0"/>
        </w:numPr>
        <w:ind w:left="720" w:hanging="720"/>
      </w:pPr>
    </w:p>
    <w:p w14:paraId="1847BEF6" w14:textId="132DBBEF" w:rsidR="00004D1D" w:rsidRDefault="00CA7E2F" w:rsidP="00C958D0">
      <w:pPr>
        <w:pStyle w:val="Ttulo3"/>
      </w:pPr>
      <w:bookmarkStart w:id="57" w:name="_Toc457984302"/>
      <w:r>
        <w:t>Inspección Ambiental</w:t>
      </w:r>
      <w:r w:rsidR="00B523B9">
        <w:t>.</w:t>
      </w:r>
      <w:bookmarkEnd w:id="5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893A4E" w:rsidRPr="0025129B" w14:paraId="58ACC5AF" w14:textId="77777777" w:rsidTr="001D656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56D795"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3E994273" w14:textId="48A1E4DD" w:rsidR="00882292" w:rsidRPr="0025129B" w:rsidRDefault="00577F0B" w:rsidP="00893A4E">
            <w:pPr>
              <w:rPr>
                <w:sz w:val="20"/>
                <w:szCs w:val="20"/>
              </w:rPr>
            </w:pPr>
            <w:r>
              <w:rPr>
                <w:sz w:val="20"/>
                <w:szCs w:val="20"/>
              </w:rPr>
              <w:t>27</w:t>
            </w:r>
            <w:r w:rsidR="00F8505A">
              <w:rPr>
                <w:sz w:val="20"/>
                <w:szCs w:val="20"/>
              </w:rPr>
              <w:t xml:space="preserve"> de </w:t>
            </w:r>
            <w:r>
              <w:rPr>
                <w:sz w:val="20"/>
                <w:szCs w:val="20"/>
              </w:rPr>
              <w:t>mayo</w:t>
            </w:r>
            <w:r w:rsidR="00F8505A">
              <w:rPr>
                <w:sz w:val="20"/>
                <w:szCs w:val="20"/>
              </w:rPr>
              <w:t xml:space="preserve"> del 20</w:t>
            </w:r>
            <w:r>
              <w:rPr>
                <w:sz w:val="20"/>
                <w:szCs w:val="20"/>
              </w:rPr>
              <w:t>20</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8970F05"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7627F31A" w14:textId="75FEF98D" w:rsidR="006B4FB2" w:rsidRPr="0025129B" w:rsidRDefault="00862B1F" w:rsidP="0080208C">
            <w:pPr>
              <w:rPr>
                <w:sz w:val="20"/>
                <w:szCs w:val="20"/>
              </w:rPr>
            </w:pPr>
            <w:r>
              <w:rPr>
                <w:sz w:val="20"/>
                <w:szCs w:val="20"/>
              </w:rPr>
              <w:t xml:space="preserve"> 1</w:t>
            </w:r>
            <w:r w:rsidR="00577F0B">
              <w:rPr>
                <w:sz w:val="20"/>
                <w:szCs w:val="20"/>
              </w:rPr>
              <w:t>1</w:t>
            </w:r>
            <w:r>
              <w:rPr>
                <w:sz w:val="20"/>
                <w:szCs w:val="20"/>
              </w:rPr>
              <w:t>:</w:t>
            </w:r>
            <w:r w:rsidR="00AE28C3">
              <w:rPr>
                <w:sz w:val="20"/>
                <w:szCs w:val="20"/>
              </w:rPr>
              <w:t>00</w:t>
            </w:r>
            <w:r>
              <w:rPr>
                <w:sz w:val="20"/>
                <w:szCs w:val="20"/>
              </w:rPr>
              <w:t xml:space="preserve"> h</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75A626CD"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022B7825" w14:textId="6EFC296C" w:rsidR="006B4FB2" w:rsidRPr="0025129B" w:rsidRDefault="00862B1F" w:rsidP="0080208C">
            <w:pPr>
              <w:rPr>
                <w:sz w:val="20"/>
                <w:szCs w:val="20"/>
                <w:lang w:val="es-ES" w:eastAsia="es-ES"/>
              </w:rPr>
            </w:pPr>
            <w:r>
              <w:rPr>
                <w:sz w:val="20"/>
                <w:szCs w:val="20"/>
                <w:lang w:val="es-ES" w:eastAsia="es-ES"/>
              </w:rPr>
              <w:t xml:space="preserve"> 1</w:t>
            </w:r>
            <w:r w:rsidR="00577F0B">
              <w:rPr>
                <w:sz w:val="20"/>
                <w:szCs w:val="20"/>
                <w:lang w:val="es-ES" w:eastAsia="es-ES"/>
              </w:rPr>
              <w:t>3</w:t>
            </w:r>
            <w:r w:rsidR="0080208C">
              <w:rPr>
                <w:sz w:val="20"/>
                <w:szCs w:val="20"/>
                <w:lang w:val="es-ES" w:eastAsia="es-ES"/>
              </w:rPr>
              <w:t>:</w:t>
            </w:r>
            <w:r w:rsidR="00577F0B">
              <w:rPr>
                <w:sz w:val="20"/>
                <w:szCs w:val="20"/>
                <w:lang w:val="es-ES" w:eastAsia="es-ES"/>
              </w:rPr>
              <w:t>30</w:t>
            </w:r>
            <w:r>
              <w:rPr>
                <w:sz w:val="20"/>
                <w:szCs w:val="20"/>
                <w:lang w:val="es-ES" w:eastAsia="es-ES"/>
              </w:rPr>
              <w:t xml:space="preserve"> h</w:t>
            </w:r>
          </w:p>
        </w:tc>
      </w:tr>
      <w:tr w:rsidR="00893A4E" w:rsidRPr="0025129B" w14:paraId="672145FB" w14:textId="77777777" w:rsidTr="001D6569">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28A4CA"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6D46BE89" w14:textId="6875FF29" w:rsidR="00893A4E" w:rsidRPr="0025129B" w:rsidRDefault="00AE28C3" w:rsidP="00570BD0">
            <w:pPr>
              <w:rPr>
                <w:sz w:val="20"/>
                <w:szCs w:val="20"/>
              </w:rPr>
            </w:pPr>
            <w:r w:rsidRPr="00AE28C3">
              <w:rPr>
                <w:sz w:val="20"/>
                <w:szCs w:val="20"/>
              </w:rPr>
              <w:t>Miguel Morales Lagos</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4E087000" w14:textId="77777777" w:rsidR="00893A4E" w:rsidRPr="0025129B" w:rsidRDefault="00893A4E" w:rsidP="00570BD0">
            <w:pPr>
              <w:rPr>
                <w:sz w:val="20"/>
                <w:szCs w:val="20"/>
              </w:rPr>
            </w:pPr>
            <w:r w:rsidRPr="0025129B">
              <w:rPr>
                <w:b/>
                <w:sz w:val="20"/>
                <w:szCs w:val="20"/>
              </w:rPr>
              <w:t>Órgano:</w:t>
            </w:r>
          </w:p>
          <w:p w14:paraId="34BD8EEF" w14:textId="77777777" w:rsidR="00893A4E" w:rsidRPr="0025129B" w:rsidRDefault="001D6569" w:rsidP="00570BD0">
            <w:pPr>
              <w:rPr>
                <w:rFonts w:eastAsia="Times New Roman"/>
                <w:sz w:val="20"/>
                <w:szCs w:val="20"/>
              </w:rPr>
            </w:pPr>
            <w:r>
              <w:rPr>
                <w:rFonts w:eastAsia="Times New Roman"/>
                <w:sz w:val="20"/>
                <w:szCs w:val="20"/>
              </w:rPr>
              <w:t xml:space="preserve"> </w:t>
            </w:r>
            <w:r w:rsidR="00A05A18">
              <w:rPr>
                <w:rFonts w:eastAsia="Times New Roman"/>
                <w:sz w:val="20"/>
                <w:szCs w:val="20"/>
              </w:rPr>
              <w:t>Superintendencia</w:t>
            </w:r>
            <w:r>
              <w:rPr>
                <w:rFonts w:eastAsia="Times New Roman"/>
                <w:sz w:val="20"/>
                <w:szCs w:val="20"/>
              </w:rPr>
              <w:t xml:space="preserve"> del Medio Ambiente.</w:t>
            </w:r>
          </w:p>
        </w:tc>
      </w:tr>
      <w:tr w:rsidR="009B139A" w:rsidRPr="0025129B" w14:paraId="02A08D53"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286A240" w14:textId="77777777" w:rsidR="009B139A" w:rsidRPr="0025129B" w:rsidRDefault="009B139A" w:rsidP="00F47E6E">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F47E6E">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20B3297" w14:textId="77777777" w:rsidR="009B139A" w:rsidRPr="0025129B" w:rsidRDefault="009B139A" w:rsidP="001D6569">
            <w:pPr>
              <w:spacing w:line="0" w:lineRule="atLeast"/>
              <w:jc w:val="left"/>
              <w:rPr>
                <w:b/>
                <w:sz w:val="20"/>
                <w:szCs w:val="20"/>
              </w:rPr>
            </w:pPr>
            <w:r w:rsidRPr="0025129B">
              <w:rPr>
                <w:b/>
                <w:sz w:val="20"/>
                <w:szCs w:val="20"/>
              </w:rPr>
              <w:t>Existió auxilio de fuerza pública:</w:t>
            </w:r>
            <w:r w:rsidR="001D6569">
              <w:rPr>
                <w:b/>
                <w:sz w:val="20"/>
                <w:szCs w:val="20"/>
              </w:rPr>
              <w:t xml:space="preserve"> </w:t>
            </w:r>
            <w:r w:rsidR="001D6569" w:rsidRPr="001D6569">
              <w:rPr>
                <w:sz w:val="20"/>
                <w:szCs w:val="20"/>
              </w:rPr>
              <w:t>No.</w:t>
            </w:r>
          </w:p>
        </w:tc>
      </w:tr>
      <w:tr w:rsidR="009B139A" w:rsidRPr="0025129B" w14:paraId="2D3C709A"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5A51AF" w14:textId="3F9DC1D8" w:rsidR="009B139A" w:rsidRPr="0025129B" w:rsidRDefault="009B139A" w:rsidP="00F47E6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0B0CAC" w:rsidRPr="000B0CAC">
              <w:rPr>
                <w:sz w:val="20"/>
                <w:szCs w:val="20"/>
              </w:rPr>
              <w:t>Si</w:t>
            </w:r>
            <w:r w:rsidR="00F47E6E">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7FC830D" w14:textId="77777777" w:rsidR="009B139A" w:rsidRPr="0025129B" w:rsidRDefault="009B139A" w:rsidP="00F47E6E">
            <w:pPr>
              <w:spacing w:line="0" w:lineRule="atLeast"/>
              <w:jc w:val="left"/>
              <w:rPr>
                <w:b/>
                <w:sz w:val="20"/>
                <w:szCs w:val="20"/>
              </w:rPr>
            </w:pPr>
            <w:r w:rsidRPr="0025129B">
              <w:rPr>
                <w:b/>
                <w:sz w:val="20"/>
                <w:szCs w:val="20"/>
              </w:rPr>
              <w:t>Existió trato respetuoso y deferente</w:t>
            </w:r>
            <w:r w:rsidR="001D6569">
              <w:rPr>
                <w:b/>
                <w:sz w:val="20"/>
                <w:szCs w:val="20"/>
              </w:rPr>
              <w:t xml:space="preserve">: </w:t>
            </w:r>
            <w:r w:rsidR="00F47E6E">
              <w:rPr>
                <w:sz w:val="20"/>
                <w:szCs w:val="20"/>
              </w:rPr>
              <w:t>Sí.</w:t>
            </w:r>
          </w:p>
        </w:tc>
      </w:tr>
      <w:tr w:rsidR="009B139A" w:rsidRPr="0025129B" w14:paraId="61F89A96"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2B88690" w14:textId="4C553C71" w:rsidR="00893A4E" w:rsidRPr="0025129B" w:rsidRDefault="00893A4E" w:rsidP="00F47E6E">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1D6569">
              <w:rPr>
                <w:sz w:val="20"/>
                <w:szCs w:val="20"/>
              </w:rPr>
              <w:t xml:space="preserve"> </w:t>
            </w:r>
            <w:r w:rsidR="00AE28C3">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C0EE1C7" w14:textId="44E9C556" w:rsidR="00CB3554" w:rsidRPr="0025129B" w:rsidRDefault="00893A4E" w:rsidP="00F8505A">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1D6569">
              <w:rPr>
                <w:sz w:val="20"/>
                <w:szCs w:val="20"/>
              </w:rPr>
              <w:t xml:space="preserve"> </w:t>
            </w:r>
            <w:r w:rsidR="00891AA5">
              <w:rPr>
                <w:sz w:val="20"/>
                <w:szCs w:val="20"/>
              </w:rPr>
              <w:t>Sí</w:t>
            </w:r>
            <w:r w:rsidR="00CB3554">
              <w:rPr>
                <w:rFonts w:cstheme="minorHAnsi"/>
                <w:color w:val="000000" w:themeColor="text1"/>
                <w:sz w:val="20"/>
              </w:rPr>
              <w:t xml:space="preserve"> (</w:t>
            </w:r>
            <w:r w:rsidR="000B0CAC">
              <w:rPr>
                <w:rFonts w:cstheme="minorHAnsi"/>
                <w:color w:val="000000" w:themeColor="text1"/>
                <w:sz w:val="20"/>
              </w:rPr>
              <w:t xml:space="preserve">ver </w:t>
            </w:r>
            <w:r w:rsidR="00CB3554">
              <w:rPr>
                <w:rFonts w:cstheme="minorHAnsi"/>
                <w:color w:val="000000" w:themeColor="text1"/>
                <w:sz w:val="20"/>
              </w:rPr>
              <w:t xml:space="preserve">Anexo </w:t>
            </w:r>
            <w:r w:rsidR="00E23CC0">
              <w:rPr>
                <w:rFonts w:cstheme="minorHAnsi"/>
                <w:color w:val="000000" w:themeColor="text1"/>
                <w:sz w:val="20"/>
              </w:rPr>
              <w:t>1</w:t>
            </w:r>
            <w:r w:rsidR="00CB3554">
              <w:rPr>
                <w:rFonts w:cstheme="minorHAnsi"/>
                <w:color w:val="000000" w:themeColor="text1"/>
                <w:sz w:val="20"/>
              </w:rPr>
              <w:t>).</w:t>
            </w:r>
            <w:r w:rsidR="000B0CAC">
              <w:rPr>
                <w:rFonts w:cstheme="minorHAnsi"/>
                <w:color w:val="000000" w:themeColor="text1"/>
                <w:sz w:val="20"/>
              </w:rPr>
              <w:t xml:space="preserve"> </w:t>
            </w:r>
            <w:r w:rsidR="000B0CAC" w:rsidRPr="003D19CC">
              <w:rPr>
                <w:rFonts w:cstheme="minorHAnsi"/>
                <w:color w:val="000000" w:themeColor="text1"/>
                <w:sz w:val="20"/>
              </w:rPr>
              <w:t>Envío por Oficio</w:t>
            </w:r>
            <w:r w:rsidR="003D19CC">
              <w:rPr>
                <w:rFonts w:cstheme="minorHAnsi"/>
                <w:color w:val="000000" w:themeColor="text1"/>
                <w:sz w:val="20"/>
              </w:rPr>
              <w:t>,</w:t>
            </w:r>
            <w:r w:rsidR="000B0CAC" w:rsidRPr="003D19CC">
              <w:rPr>
                <w:rFonts w:cstheme="minorHAnsi"/>
                <w:color w:val="000000" w:themeColor="text1"/>
                <w:sz w:val="20"/>
              </w:rPr>
              <w:t xml:space="preserve"> Ord. OAR N°1</w:t>
            </w:r>
            <w:r w:rsidR="003D19CC" w:rsidRPr="003D19CC">
              <w:rPr>
                <w:rFonts w:cstheme="minorHAnsi"/>
                <w:color w:val="000000" w:themeColor="text1"/>
                <w:sz w:val="20"/>
              </w:rPr>
              <w:t>63</w:t>
            </w:r>
            <w:r w:rsidR="000B0CAC" w:rsidRPr="003D19CC">
              <w:rPr>
                <w:rFonts w:cstheme="minorHAnsi"/>
                <w:color w:val="000000" w:themeColor="text1"/>
                <w:sz w:val="20"/>
              </w:rPr>
              <w:t>/20</w:t>
            </w:r>
            <w:r w:rsidR="003D19CC" w:rsidRPr="003D19CC">
              <w:rPr>
                <w:rFonts w:cstheme="minorHAnsi"/>
                <w:color w:val="000000" w:themeColor="text1"/>
                <w:sz w:val="20"/>
              </w:rPr>
              <w:t>20</w:t>
            </w:r>
            <w:r w:rsidR="003D19CC">
              <w:rPr>
                <w:rFonts w:cstheme="minorHAnsi"/>
                <w:color w:val="000000" w:themeColor="text1"/>
                <w:sz w:val="20"/>
              </w:rPr>
              <w:t>.</w:t>
            </w:r>
          </w:p>
        </w:tc>
      </w:tr>
      <w:tr w:rsidR="009B139A" w:rsidRPr="0025129B" w14:paraId="12D6AAB5"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94F50AD" w14:textId="77777777" w:rsidR="009B139A" w:rsidRPr="0025129B" w:rsidRDefault="009B139A" w:rsidP="001D6569">
            <w:pPr>
              <w:spacing w:line="0" w:lineRule="atLeast"/>
              <w:jc w:val="left"/>
              <w:rPr>
                <w:b/>
                <w:sz w:val="20"/>
                <w:szCs w:val="20"/>
              </w:rPr>
            </w:pPr>
            <w:r>
              <w:rPr>
                <w:b/>
                <w:sz w:val="20"/>
                <w:szCs w:val="20"/>
              </w:rPr>
              <w:t>Observaciones:</w:t>
            </w:r>
            <w:r w:rsidR="00F47E6E">
              <w:rPr>
                <w:b/>
                <w:color w:val="FF0000"/>
                <w:sz w:val="20"/>
                <w:szCs w:val="20"/>
              </w:rPr>
              <w:t xml:space="preserve"> </w:t>
            </w:r>
            <w:r w:rsidR="00F47E6E" w:rsidRPr="00F47E6E">
              <w:rPr>
                <w:sz w:val="20"/>
                <w:szCs w:val="20"/>
              </w:rPr>
              <w:t>Ninguna.</w:t>
            </w:r>
          </w:p>
        </w:tc>
      </w:tr>
    </w:tbl>
    <w:p w14:paraId="598D7EFA" w14:textId="1B8EBC9F" w:rsidR="00B523B9" w:rsidRDefault="00B523B9">
      <w:pPr>
        <w:jc w:val="left"/>
        <w:rPr>
          <w:rFonts w:cstheme="minorHAnsi"/>
          <w:b/>
          <w:color w:val="FF0000"/>
          <w:sz w:val="14"/>
          <w:szCs w:val="24"/>
        </w:rPr>
      </w:pPr>
    </w:p>
    <w:p w14:paraId="58182C90" w14:textId="77777777" w:rsidR="00B523B9" w:rsidRDefault="00B523B9">
      <w:pPr>
        <w:jc w:val="left"/>
        <w:rPr>
          <w:rFonts w:cstheme="minorHAnsi"/>
          <w:b/>
          <w:color w:val="FF0000"/>
          <w:sz w:val="14"/>
          <w:szCs w:val="24"/>
        </w:rPr>
      </w:pPr>
    </w:p>
    <w:p w14:paraId="6F789AFF" w14:textId="77777777" w:rsidR="004C3DFA" w:rsidRDefault="004C3DFA">
      <w:pPr>
        <w:jc w:val="left"/>
        <w:rPr>
          <w:rFonts w:cstheme="minorHAnsi"/>
          <w:b/>
          <w:color w:val="FF0000"/>
          <w:sz w:val="14"/>
          <w:szCs w:val="24"/>
        </w:rPr>
      </w:pPr>
    </w:p>
    <w:p w14:paraId="00DF2AA4" w14:textId="77777777" w:rsidR="004C3DFA" w:rsidRDefault="004C3DFA">
      <w:pPr>
        <w:jc w:val="left"/>
        <w:rPr>
          <w:rFonts w:cstheme="minorHAnsi"/>
          <w:b/>
          <w:color w:val="FF0000"/>
          <w:sz w:val="14"/>
          <w:szCs w:val="24"/>
        </w:rPr>
      </w:pPr>
    </w:p>
    <w:p w14:paraId="256D7854" w14:textId="77777777" w:rsidR="0080208C" w:rsidRPr="0080208C" w:rsidRDefault="0080208C" w:rsidP="0080208C">
      <w:bookmarkStart w:id="58" w:name="_Toc390184274"/>
      <w:bookmarkStart w:id="59" w:name="_Toc390360005"/>
      <w:bookmarkStart w:id="60" w:name="_Toc390777026"/>
      <w:bookmarkStart w:id="61" w:name="_Toc391297064"/>
      <w:bookmarkStart w:id="62" w:name="_Toc391353920"/>
      <w:bookmarkStart w:id="63" w:name="_Toc352840390"/>
      <w:bookmarkStart w:id="64" w:name="_Toc352841450"/>
      <w:bookmarkStart w:id="65" w:name="_Toc353998117"/>
      <w:bookmarkStart w:id="66" w:name="_Toc353998190"/>
      <w:bookmarkStart w:id="67" w:name="_Toc382383541"/>
      <w:bookmarkStart w:id="68" w:name="_Toc382472363"/>
    </w:p>
    <w:p w14:paraId="6B98F2F8" w14:textId="77777777" w:rsidR="0075158D" w:rsidRDefault="0075158D">
      <w:pPr>
        <w:jc w:val="left"/>
        <w:rPr>
          <w:rFonts w:cstheme="minorHAnsi"/>
          <w:b/>
          <w:szCs w:val="20"/>
        </w:rPr>
      </w:pPr>
      <w:bookmarkStart w:id="69" w:name="_Toc457984305"/>
      <w:r>
        <w:br w:type="page"/>
      </w:r>
    </w:p>
    <w:bookmarkEnd w:id="58"/>
    <w:bookmarkEnd w:id="59"/>
    <w:bookmarkEnd w:id="60"/>
    <w:bookmarkEnd w:id="61"/>
    <w:bookmarkEnd w:id="62"/>
    <w:p w14:paraId="2F2D0604" w14:textId="70DD013E" w:rsidR="000D607C" w:rsidRDefault="00A0562B" w:rsidP="000D607C">
      <w:pPr>
        <w:pStyle w:val="Ttulo3"/>
      </w:pPr>
      <w:r>
        <w:lastRenderedPageBreak/>
        <w:t>Ubicación de unidad fiscalizable</w:t>
      </w:r>
      <w:r w:rsidR="004C3DFA">
        <w:t>.</w:t>
      </w:r>
      <w:bookmarkEnd w:id="69"/>
    </w:p>
    <w:p w14:paraId="6D4C8EDB" w14:textId="77777777" w:rsidR="00862B1F" w:rsidRDefault="00862B1F" w:rsidP="00862B1F"/>
    <w:tbl>
      <w:tblPr>
        <w:tblStyle w:val="Tablaconcuadrcula"/>
        <w:tblW w:w="0" w:type="auto"/>
        <w:tblLook w:val="04A0" w:firstRow="1" w:lastRow="0" w:firstColumn="1" w:lastColumn="0" w:noHBand="0" w:noVBand="1"/>
      </w:tblPr>
      <w:tblGrid>
        <w:gridCol w:w="9962"/>
      </w:tblGrid>
      <w:tr w:rsidR="00862B1F" w14:paraId="65621292" w14:textId="77777777" w:rsidTr="00862B1F">
        <w:tc>
          <w:tcPr>
            <w:tcW w:w="10112" w:type="dxa"/>
          </w:tcPr>
          <w:p w14:paraId="53EC040A" w14:textId="419E62EF" w:rsidR="00925321" w:rsidRDefault="00B13438" w:rsidP="00925321">
            <w:r w:rsidRPr="0025129B">
              <w:rPr>
                <w:b/>
              </w:rPr>
              <w:t xml:space="preserve">Figura </w:t>
            </w:r>
            <w:r w:rsidR="0080208C">
              <w:rPr>
                <w:b/>
              </w:rPr>
              <w:t>1</w:t>
            </w:r>
            <w:r w:rsidRPr="0025129B">
              <w:rPr>
                <w:b/>
              </w:rPr>
              <w:t xml:space="preserve">. </w:t>
            </w:r>
            <w:r w:rsidR="00B30705">
              <w:t>En la imagen se observa</w:t>
            </w:r>
            <w:r w:rsidR="005E3B7E">
              <w:t xml:space="preserve"> la ubicación del proyecto sanitario y sus principales </w:t>
            </w:r>
            <w:r w:rsidR="00C80EF6">
              <w:t>sectores (Fuente: elaboración propia, Google Earth, 2020).</w:t>
            </w:r>
          </w:p>
          <w:p w14:paraId="202AE830" w14:textId="0CBA791A" w:rsidR="00862B1F" w:rsidRDefault="00C80EF6" w:rsidP="00925321">
            <w:r>
              <w:rPr>
                <w:noProof/>
              </w:rPr>
              <w:drawing>
                <wp:inline distT="0" distB="0" distL="0" distR="0" wp14:anchorId="68C484A1" wp14:editId="61718811">
                  <wp:extent cx="6332220" cy="373570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1.jpg"/>
                          <pic:cNvPicPr/>
                        </pic:nvPicPr>
                        <pic:blipFill>
                          <a:blip r:embed="rId26"/>
                          <a:stretch>
                            <a:fillRect/>
                          </a:stretch>
                        </pic:blipFill>
                        <pic:spPr>
                          <a:xfrm>
                            <a:off x="0" y="0"/>
                            <a:ext cx="6332220" cy="3735705"/>
                          </a:xfrm>
                          <a:prstGeom prst="rect">
                            <a:avLst/>
                          </a:prstGeom>
                        </pic:spPr>
                      </pic:pic>
                    </a:graphicData>
                  </a:graphic>
                </wp:inline>
              </w:drawing>
            </w:r>
          </w:p>
          <w:p w14:paraId="6D761074" w14:textId="77777777" w:rsidR="00862B1F" w:rsidRDefault="00862B1F" w:rsidP="00862B1F"/>
        </w:tc>
      </w:tr>
    </w:tbl>
    <w:p w14:paraId="4366A472" w14:textId="77777777" w:rsidR="0080208C" w:rsidRDefault="0080208C" w:rsidP="00862B1F"/>
    <w:p w14:paraId="5FA703E8"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70" w:name="_Toc352840391"/>
      <w:bookmarkStart w:id="71" w:name="_Toc352841451"/>
      <w:bookmarkEnd w:id="63"/>
      <w:bookmarkEnd w:id="64"/>
      <w:bookmarkEnd w:id="65"/>
      <w:bookmarkEnd w:id="66"/>
      <w:bookmarkEnd w:id="67"/>
      <w:bookmarkEnd w:id="68"/>
    </w:p>
    <w:p w14:paraId="254DBF50" w14:textId="77777777" w:rsidR="004E583C" w:rsidRPr="0025129B" w:rsidRDefault="004E583C" w:rsidP="00C958D0">
      <w:pPr>
        <w:pStyle w:val="Ttulo1"/>
      </w:pPr>
      <w:bookmarkStart w:id="72" w:name="_Toc352840394"/>
      <w:bookmarkStart w:id="73" w:name="_Toc352841454"/>
      <w:bookmarkStart w:id="74" w:name="_Toc457984307"/>
      <w:bookmarkEnd w:id="70"/>
      <w:bookmarkEnd w:id="71"/>
      <w:r w:rsidRPr="0025129B">
        <w:lastRenderedPageBreak/>
        <w:t>H</w:t>
      </w:r>
      <w:r w:rsidR="0024720C" w:rsidRPr="0025129B">
        <w:t>ECHOS CONSTATADOS</w:t>
      </w:r>
      <w:r w:rsidRPr="0025129B">
        <w:t>.</w:t>
      </w:r>
      <w:bookmarkEnd w:id="72"/>
      <w:bookmarkEnd w:id="73"/>
      <w:bookmarkEnd w:id="74"/>
    </w:p>
    <w:p w14:paraId="32B12659" w14:textId="77777777" w:rsidR="00D17CB6" w:rsidRPr="0025129B" w:rsidRDefault="00D17CB6" w:rsidP="00D17CB6"/>
    <w:p w14:paraId="5118E658" w14:textId="56D35E00" w:rsidR="004E583C" w:rsidRDefault="00092161" w:rsidP="00C958D0">
      <w:pPr>
        <w:pStyle w:val="Ttulo2"/>
      </w:pPr>
      <w:bookmarkStart w:id="75" w:name="_Ref352922216"/>
      <w:bookmarkStart w:id="76" w:name="_Toc353998120"/>
      <w:bookmarkStart w:id="77" w:name="_Toc353998193"/>
      <w:bookmarkStart w:id="78" w:name="_Toc382383547"/>
      <w:bookmarkStart w:id="79" w:name="_Toc382472369"/>
      <w:bookmarkStart w:id="80" w:name="_Toc390184279"/>
      <w:bookmarkStart w:id="81" w:name="_Toc390360010"/>
      <w:bookmarkStart w:id="82" w:name="_Toc390777031"/>
      <w:bookmarkStart w:id="83" w:name="_Toc391297069"/>
      <w:bookmarkStart w:id="84" w:name="_Toc391353925"/>
      <w:bookmarkStart w:id="85" w:name="_Toc457984308"/>
      <w:r>
        <w:t xml:space="preserve">Verificación de ejecución de </w:t>
      </w:r>
      <w:r w:rsidR="007E4545">
        <w:t>medida p</w:t>
      </w:r>
      <w:r w:rsidR="0080208C">
        <w:t>rovisional</w:t>
      </w:r>
      <w:bookmarkEnd w:id="75"/>
      <w:bookmarkEnd w:id="76"/>
      <w:bookmarkEnd w:id="77"/>
      <w:bookmarkEnd w:id="78"/>
      <w:bookmarkEnd w:id="79"/>
      <w:bookmarkEnd w:id="80"/>
      <w:bookmarkEnd w:id="81"/>
      <w:bookmarkEnd w:id="82"/>
      <w:bookmarkEnd w:id="83"/>
      <w:bookmarkEnd w:id="84"/>
      <w:r w:rsidR="0080208C">
        <w:t>.</w:t>
      </w:r>
      <w:bookmarkEnd w:id="85"/>
    </w:p>
    <w:p w14:paraId="434998C8" w14:textId="77777777" w:rsidR="0083470A" w:rsidRDefault="0083470A" w:rsidP="0083470A"/>
    <w:tbl>
      <w:tblPr>
        <w:tblStyle w:val="Tablaconcuadrcula"/>
        <w:tblW w:w="5000" w:type="pct"/>
        <w:tblLook w:val="04A0" w:firstRow="1" w:lastRow="0" w:firstColumn="1" w:lastColumn="0" w:noHBand="0" w:noVBand="1"/>
      </w:tblPr>
      <w:tblGrid>
        <w:gridCol w:w="3768"/>
        <w:gridCol w:w="9794"/>
      </w:tblGrid>
      <w:tr w:rsidR="00CA7E2F" w:rsidRPr="00251E4B" w14:paraId="23B3FD6E" w14:textId="77777777" w:rsidTr="00556B11">
        <w:trPr>
          <w:trHeight w:val="142"/>
        </w:trPr>
        <w:tc>
          <w:tcPr>
            <w:tcW w:w="1389" w:type="pct"/>
          </w:tcPr>
          <w:p w14:paraId="79771030" w14:textId="1DA50586" w:rsidR="00CA7E2F" w:rsidRPr="00251E4B" w:rsidRDefault="00CA7E2F" w:rsidP="00593850">
            <w:r w:rsidRPr="00251E4B">
              <w:rPr>
                <w:rFonts w:eastAsia="Times New Roman"/>
                <w:b/>
                <w:bCs/>
                <w:color w:val="000000"/>
                <w:lang w:eastAsia="es-CL"/>
              </w:rPr>
              <w:t>Número de hecho constatado</w:t>
            </w:r>
            <w:r w:rsidRPr="00251E4B">
              <w:rPr>
                <w:rFonts w:eastAsia="Times New Roman"/>
                <w:color w:val="000000"/>
                <w:lang w:eastAsia="es-CL"/>
              </w:rPr>
              <w:t xml:space="preserve">: </w:t>
            </w:r>
            <w:r w:rsidRPr="00251E4B">
              <w:rPr>
                <w:b/>
              </w:rPr>
              <w:t>1</w:t>
            </w:r>
          </w:p>
        </w:tc>
        <w:tc>
          <w:tcPr>
            <w:tcW w:w="3611" w:type="pct"/>
          </w:tcPr>
          <w:p w14:paraId="67B4F1FA" w14:textId="58E215CE" w:rsidR="00CA7E2F" w:rsidRPr="00251E4B" w:rsidRDefault="00CA7E2F" w:rsidP="00280799">
            <w:r w:rsidRPr="00251E4B">
              <w:rPr>
                <w:rFonts w:eastAsia="Times New Roman"/>
                <w:b/>
                <w:bCs/>
                <w:color w:val="000000"/>
                <w:lang w:eastAsia="es-CL"/>
              </w:rPr>
              <w:t>Estación N°</w:t>
            </w:r>
            <w:r w:rsidRPr="00251E4B">
              <w:rPr>
                <w:rFonts w:eastAsia="Times New Roman"/>
                <w:color w:val="000000"/>
                <w:lang w:eastAsia="es-CL"/>
              </w:rPr>
              <w:t>:</w:t>
            </w:r>
            <w:r w:rsidR="001334DE">
              <w:rPr>
                <w:rFonts w:eastAsia="Times New Roman"/>
                <w:color w:val="000000"/>
                <w:lang w:eastAsia="es-CL"/>
              </w:rPr>
              <w:t xml:space="preserve"> </w:t>
            </w:r>
            <w:r w:rsidR="0084133B">
              <w:rPr>
                <w:rFonts w:eastAsia="Times New Roman"/>
                <w:color w:val="000000"/>
                <w:lang w:eastAsia="es-CL"/>
              </w:rPr>
              <w:t>-</w:t>
            </w:r>
          </w:p>
        </w:tc>
      </w:tr>
      <w:tr w:rsidR="00CA7E2F" w:rsidRPr="00251E4B" w14:paraId="55B4468A" w14:textId="77777777" w:rsidTr="00556B11">
        <w:trPr>
          <w:trHeight w:val="319"/>
        </w:trPr>
        <w:tc>
          <w:tcPr>
            <w:tcW w:w="5000" w:type="pct"/>
            <w:gridSpan w:val="2"/>
          </w:tcPr>
          <w:p w14:paraId="19F5B1AD" w14:textId="77777777" w:rsidR="0084133B" w:rsidRDefault="0084133B" w:rsidP="004C3DFA">
            <w:pPr>
              <w:rPr>
                <w:b/>
              </w:rPr>
            </w:pPr>
            <w:bookmarkStart w:id="86" w:name="_Hlk41981634"/>
          </w:p>
          <w:p w14:paraId="4074ADA0" w14:textId="64CA2945" w:rsidR="00CA7E2F" w:rsidRPr="00A747AF" w:rsidRDefault="00710FF6" w:rsidP="004C3DFA">
            <w:pPr>
              <w:rPr>
                <w:b/>
                <w:i/>
                <w:iCs/>
              </w:rPr>
            </w:pPr>
            <w:r w:rsidRPr="00A747AF">
              <w:rPr>
                <w:b/>
                <w:i/>
                <w:iCs/>
              </w:rPr>
              <w:t xml:space="preserve">Ex. N° </w:t>
            </w:r>
            <w:r w:rsidR="00914D03" w:rsidRPr="00A747AF">
              <w:rPr>
                <w:b/>
                <w:i/>
                <w:iCs/>
              </w:rPr>
              <w:t>416</w:t>
            </w:r>
            <w:r w:rsidRPr="00A747AF">
              <w:rPr>
                <w:b/>
                <w:i/>
                <w:iCs/>
              </w:rPr>
              <w:t>/Rol MP-0</w:t>
            </w:r>
            <w:r w:rsidR="00241053" w:rsidRPr="00A747AF">
              <w:rPr>
                <w:b/>
                <w:i/>
                <w:iCs/>
              </w:rPr>
              <w:t>27</w:t>
            </w:r>
            <w:r w:rsidRPr="00A747AF">
              <w:rPr>
                <w:b/>
                <w:i/>
                <w:iCs/>
              </w:rPr>
              <w:t>-20</w:t>
            </w:r>
            <w:r w:rsidR="00F00DEA" w:rsidRPr="00A747AF">
              <w:rPr>
                <w:b/>
                <w:i/>
                <w:iCs/>
              </w:rPr>
              <w:t>20</w:t>
            </w:r>
            <w:r w:rsidRPr="00A747AF">
              <w:rPr>
                <w:b/>
                <w:i/>
                <w:iCs/>
              </w:rPr>
              <w:t>, de</w:t>
            </w:r>
            <w:r w:rsidR="00F00DEA" w:rsidRPr="00A747AF">
              <w:rPr>
                <w:b/>
                <w:i/>
                <w:iCs/>
              </w:rPr>
              <w:t>l</w:t>
            </w:r>
            <w:r w:rsidRPr="00A747AF">
              <w:rPr>
                <w:b/>
                <w:i/>
                <w:iCs/>
              </w:rPr>
              <w:t xml:space="preserve"> </w:t>
            </w:r>
            <w:r w:rsidR="00F00DEA" w:rsidRPr="00A747AF">
              <w:rPr>
                <w:b/>
                <w:i/>
                <w:iCs/>
              </w:rPr>
              <w:t>4</w:t>
            </w:r>
            <w:r w:rsidRPr="00A747AF">
              <w:rPr>
                <w:b/>
                <w:i/>
                <w:iCs/>
              </w:rPr>
              <w:t xml:space="preserve"> de marzo de 20</w:t>
            </w:r>
            <w:r w:rsidR="00F00DEA" w:rsidRPr="00A747AF">
              <w:rPr>
                <w:b/>
                <w:i/>
                <w:iCs/>
              </w:rPr>
              <w:t>20</w:t>
            </w:r>
            <w:r w:rsidR="004C3DFA" w:rsidRPr="00A747AF">
              <w:rPr>
                <w:b/>
                <w:i/>
                <w:iCs/>
              </w:rPr>
              <w:t>, Resuelvo Primero:</w:t>
            </w:r>
          </w:p>
          <w:p w14:paraId="61995494" w14:textId="77777777" w:rsidR="00120E85" w:rsidRPr="00120E85" w:rsidRDefault="00120E85" w:rsidP="00120E85">
            <w:pPr>
              <w:rPr>
                <w:rFonts w:cstheme="minorHAnsi"/>
                <w:i/>
              </w:rPr>
            </w:pPr>
            <w:r w:rsidRPr="00120E85">
              <w:rPr>
                <w:rFonts w:cstheme="minorHAnsi"/>
                <w:i/>
              </w:rPr>
              <w:t>ORDENAR las siguientes medidas provisionales pre-procedimentales, contempladas en las letras a) y f) del artículo 48 de la LOSMA, a Constructora Villarrica Ltda., RUT N° 79.775.930-9, titular del proyecto "Relleno Sanitario Villarrica", calificado ambientalmente favorable por medio de la RCA N° 19/1999, de la Comisión Regional del Medio Ambiente de la región de La Araucanía, por un plazo de 15 días hábiles, contados desde la notificación de la presente resolución, según se indica a continuación:</w:t>
            </w:r>
          </w:p>
          <w:p w14:paraId="524E9652" w14:textId="77777777" w:rsidR="00120E85" w:rsidRPr="009C78E6" w:rsidRDefault="00120E85" w:rsidP="00120E85">
            <w:pPr>
              <w:ind w:firstLine="709"/>
              <w:rPr>
                <w:rFonts w:cstheme="minorHAnsi"/>
                <w:i/>
              </w:rPr>
            </w:pPr>
            <w:r w:rsidRPr="009C78E6">
              <w:rPr>
                <w:rFonts w:cstheme="minorHAnsi"/>
                <w:i/>
              </w:rPr>
              <w:t>1) Entregar planilla Excel en la que se sistematice el ingreso mensual de residuos (ton) al relleno sanitario de los últimos 3 años, especificando la comuna de procedencia y particulares (industriales asimilables a domiciliarios).</w:t>
            </w:r>
          </w:p>
          <w:p w14:paraId="2BE9987D" w14:textId="77777777" w:rsidR="00120E85" w:rsidRPr="009C78E6" w:rsidRDefault="00120E85" w:rsidP="00120E85">
            <w:pPr>
              <w:ind w:firstLine="709"/>
              <w:rPr>
                <w:rFonts w:cstheme="minorHAnsi"/>
                <w:i/>
              </w:rPr>
            </w:pPr>
            <w:r w:rsidRPr="009C78E6">
              <w:rPr>
                <w:rFonts w:cstheme="minorHAnsi"/>
                <w:i/>
              </w:rPr>
              <w:t>2) Informar la generación mensual de lixiviados de los últimos 3 años, en planilla Excel. Para esta medida, se deberá respaldar el procedimiento de estimación y/o cálculo de forma explícita.</w:t>
            </w:r>
          </w:p>
          <w:p w14:paraId="3B8BBEF0" w14:textId="77777777" w:rsidR="00120E85" w:rsidRPr="009C78E6" w:rsidRDefault="00120E85" w:rsidP="00120E85">
            <w:pPr>
              <w:ind w:firstLine="709"/>
              <w:rPr>
                <w:rFonts w:cstheme="minorHAnsi"/>
                <w:i/>
              </w:rPr>
            </w:pPr>
            <w:r w:rsidRPr="009C78E6">
              <w:rPr>
                <w:rFonts w:cstheme="minorHAnsi"/>
                <w:i/>
              </w:rPr>
              <w:t>3) Cerrar y mantener integralmente el perímetro del predio en el que se emplaza el relleno sanitario, para evitar el ingreso personas ajenas al proyecto, y la libre circulación de animales.</w:t>
            </w:r>
          </w:p>
          <w:p w14:paraId="7B28DA9F" w14:textId="77777777" w:rsidR="00120E85" w:rsidRPr="009C78E6" w:rsidRDefault="00120E85" w:rsidP="00120E85">
            <w:pPr>
              <w:rPr>
                <w:rFonts w:cstheme="minorHAnsi"/>
                <w:i/>
              </w:rPr>
            </w:pPr>
            <w:r w:rsidRPr="009C78E6">
              <w:rPr>
                <w:rFonts w:cstheme="minorHAnsi"/>
                <w:i/>
              </w:rPr>
              <w:t>Medio de verificación: Factura o boleta que acredite la adquisición del material, servicios contratados y fotografías fechadas y georreferenciadas de su instalación.</w:t>
            </w:r>
          </w:p>
          <w:p w14:paraId="6957F301" w14:textId="77777777" w:rsidR="00120E85" w:rsidRPr="009C78E6" w:rsidRDefault="00120E85" w:rsidP="00120E85">
            <w:pPr>
              <w:ind w:firstLine="709"/>
              <w:rPr>
                <w:rFonts w:cstheme="minorHAnsi"/>
                <w:i/>
              </w:rPr>
            </w:pPr>
            <w:r w:rsidRPr="009C78E6">
              <w:rPr>
                <w:rFonts w:cstheme="minorHAnsi"/>
                <w:i/>
              </w:rPr>
              <w:t>4) Aplicar cobertura diaria en la zanja activa con material arcilloso, con la finalidad de impedir el ingreso de agua lluvia al área de disposición de residuos y la atracción de vectores sanitarios. Plazo de ejecución: inmediato.</w:t>
            </w:r>
          </w:p>
          <w:p w14:paraId="6E126745" w14:textId="77777777" w:rsidR="00120E85" w:rsidRPr="009C78E6" w:rsidRDefault="00120E85" w:rsidP="00120E85">
            <w:pPr>
              <w:rPr>
                <w:rFonts w:cstheme="minorHAnsi"/>
                <w:i/>
              </w:rPr>
            </w:pPr>
            <w:r w:rsidRPr="009C78E6">
              <w:rPr>
                <w:rFonts w:cstheme="minorHAnsi"/>
                <w:i/>
              </w:rPr>
              <w:t>Medio de verificación: Fotografías fechadas y georreferenciadas.</w:t>
            </w:r>
          </w:p>
          <w:p w14:paraId="5310B036" w14:textId="77777777" w:rsidR="00120E85" w:rsidRPr="009C78E6" w:rsidRDefault="00120E85" w:rsidP="00120E85">
            <w:pPr>
              <w:ind w:firstLine="709"/>
              <w:rPr>
                <w:rFonts w:cstheme="minorHAnsi"/>
                <w:i/>
              </w:rPr>
            </w:pPr>
            <w:r w:rsidRPr="009C78E6">
              <w:rPr>
                <w:rFonts w:cstheme="minorHAnsi"/>
                <w:i/>
              </w:rPr>
              <w:t>5) Aplicar cobertura final en las zanjas en desuso con material arcilloso, con la finalidad de impedir el ingreso de agua lluvia a al área de disposición de residuos y manejo de biogás adecuado. Plazo de ejecución: inmediato.</w:t>
            </w:r>
          </w:p>
          <w:p w14:paraId="4244E20E" w14:textId="77777777" w:rsidR="00120E85" w:rsidRPr="009C78E6" w:rsidRDefault="00120E85" w:rsidP="00120E85">
            <w:pPr>
              <w:rPr>
                <w:rFonts w:cstheme="minorHAnsi"/>
                <w:i/>
              </w:rPr>
            </w:pPr>
            <w:r w:rsidRPr="009C78E6">
              <w:rPr>
                <w:rFonts w:cstheme="minorHAnsi"/>
                <w:i/>
              </w:rPr>
              <w:t>Medio de verificación: Fotografías fechadas y georreferenciadas.</w:t>
            </w:r>
          </w:p>
          <w:p w14:paraId="67A11624" w14:textId="77777777" w:rsidR="00120E85" w:rsidRPr="009C78E6" w:rsidRDefault="00120E85" w:rsidP="00120E85">
            <w:pPr>
              <w:ind w:firstLine="709"/>
              <w:rPr>
                <w:rFonts w:cstheme="minorHAnsi"/>
                <w:i/>
              </w:rPr>
            </w:pPr>
            <w:r w:rsidRPr="009C78E6">
              <w:rPr>
                <w:rFonts w:cstheme="minorHAnsi"/>
                <w:i/>
              </w:rPr>
              <w:t>6) Secar "pozos abiertos" (sin impermeabilizar), utilizados para la acumulación de lixiviados y dirigir la extracción de líquido lixiviado exclusivamente hacia el pozo habilitado para este fin. Plazo de ejecución: inmediato.</w:t>
            </w:r>
          </w:p>
          <w:p w14:paraId="29DB41DD" w14:textId="77777777" w:rsidR="00120E85" w:rsidRPr="009C78E6" w:rsidRDefault="00120E85" w:rsidP="00120E85">
            <w:pPr>
              <w:rPr>
                <w:rFonts w:cstheme="minorHAnsi"/>
                <w:i/>
              </w:rPr>
            </w:pPr>
            <w:r w:rsidRPr="009C78E6">
              <w:rPr>
                <w:rFonts w:cstheme="minorHAnsi"/>
                <w:i/>
              </w:rPr>
              <w:t>Medio de verificación: Fotografías fechadas y georreferenciadas y fotografía aérea tomada con drone en que se aprecie toda la superficie predial de la Unidad Fiscalizable.</w:t>
            </w:r>
          </w:p>
          <w:p w14:paraId="5B7A8C82" w14:textId="77777777" w:rsidR="00120E85" w:rsidRPr="009C78E6" w:rsidRDefault="00120E85" w:rsidP="00120E85">
            <w:pPr>
              <w:ind w:firstLine="709"/>
              <w:rPr>
                <w:rFonts w:cstheme="minorHAnsi"/>
                <w:i/>
              </w:rPr>
            </w:pPr>
            <w:r w:rsidRPr="009C78E6">
              <w:rPr>
                <w:rFonts w:cstheme="minorHAnsi"/>
                <w:i/>
              </w:rPr>
              <w:t>7) Disponer de ductos de ventilación de biogás en la actual zanja de disposición, de acuerdo al diseño del proyecto calificado ambientalmente.</w:t>
            </w:r>
          </w:p>
          <w:p w14:paraId="076D2D2C" w14:textId="77777777" w:rsidR="00120E85" w:rsidRPr="009C78E6" w:rsidRDefault="00120E85" w:rsidP="00120E85">
            <w:pPr>
              <w:rPr>
                <w:rFonts w:cstheme="minorHAnsi"/>
                <w:i/>
              </w:rPr>
            </w:pPr>
            <w:r w:rsidRPr="009C78E6">
              <w:rPr>
                <w:rFonts w:cstheme="minorHAnsi"/>
                <w:i/>
              </w:rPr>
              <w:t>Medio de verificación: Fotografías fechadas y georreferenciadas y factura o boleta de servicios contratados.</w:t>
            </w:r>
          </w:p>
          <w:p w14:paraId="026AB194" w14:textId="77777777" w:rsidR="00120E85" w:rsidRPr="009C78E6" w:rsidRDefault="00120E85" w:rsidP="00120E85">
            <w:pPr>
              <w:ind w:firstLine="709"/>
              <w:rPr>
                <w:rFonts w:cstheme="minorHAnsi"/>
                <w:i/>
              </w:rPr>
            </w:pPr>
            <w:r w:rsidRPr="009C78E6">
              <w:rPr>
                <w:rFonts w:cstheme="minorHAnsi"/>
                <w:i/>
              </w:rPr>
              <w:t>8) Realizar monitoreo en los 6 puntos de muestreo de agua subterránea y 2 puntos de agua superficial indicados en la RCA 19/1999 con una frecuencia semanal, a través de una ETFA. Medio de verificación: Georreferenciación de los puntos de monitoreo; registros fotográficos de cada campaña de monitoreo; cadenas de custodia; informes de laboratorio; sistematización de resultados en planilla Excel; comparación con norma de referencia.</w:t>
            </w:r>
          </w:p>
          <w:p w14:paraId="522B1DE8" w14:textId="77777777" w:rsidR="00120E85" w:rsidRPr="009C78E6" w:rsidRDefault="00120E85" w:rsidP="00120E85">
            <w:pPr>
              <w:ind w:firstLine="709"/>
              <w:rPr>
                <w:rFonts w:cstheme="minorHAnsi"/>
                <w:i/>
              </w:rPr>
            </w:pPr>
            <w:r w:rsidRPr="009C78E6">
              <w:rPr>
                <w:rFonts w:cstheme="minorHAnsi"/>
                <w:i/>
              </w:rPr>
              <w:t>9) Implementar las medidas propuestas en "Programa de Seguridad Geotécnica", que permita evaluar la información registrada y establecer la importancia de cada uno de los siguientes factores:</w:t>
            </w:r>
          </w:p>
          <w:p w14:paraId="5B272E64" w14:textId="77777777" w:rsidR="00120E85" w:rsidRPr="009C78E6" w:rsidRDefault="00120E85" w:rsidP="00120E85">
            <w:pPr>
              <w:rPr>
                <w:rFonts w:cstheme="minorHAnsi"/>
                <w:i/>
              </w:rPr>
            </w:pPr>
            <w:r w:rsidRPr="009C78E6">
              <w:rPr>
                <w:rFonts w:cstheme="minorHAnsi"/>
                <w:i/>
              </w:rPr>
              <w:t>a) Poner especial atención al drenaje de los lixiviados para reducir el nivel de las presiones intersticiales. Para ello, se recomienda, entre otros, la ejecución de trincheras o drenes horizontales de alivio. La tasa de drenaje de líquidos se debe realizar con un control en base a mediciones topográficas de los asientos que se produzcan y de la variación del nivel freático;</w:t>
            </w:r>
          </w:p>
          <w:p w14:paraId="092B8C65" w14:textId="77777777" w:rsidR="00120E85" w:rsidRPr="009C78E6" w:rsidRDefault="00120E85" w:rsidP="00120E85">
            <w:pPr>
              <w:rPr>
                <w:rFonts w:cstheme="minorHAnsi"/>
                <w:i/>
              </w:rPr>
            </w:pPr>
            <w:r w:rsidRPr="009C78E6">
              <w:rPr>
                <w:rFonts w:cstheme="minorHAnsi"/>
                <w:i/>
              </w:rPr>
              <w:t xml:space="preserve">b) Todas las lagunas o "pozas" existentes sobre masas de residuos, deben ser secadas, tratadas o agotadas; </w:t>
            </w:r>
          </w:p>
          <w:p w14:paraId="66B5BEE7" w14:textId="77777777" w:rsidR="00120E85" w:rsidRPr="009C78E6" w:rsidRDefault="00120E85" w:rsidP="00120E85">
            <w:pPr>
              <w:rPr>
                <w:rFonts w:cstheme="minorHAnsi"/>
                <w:i/>
              </w:rPr>
            </w:pPr>
            <w:r w:rsidRPr="009C78E6">
              <w:rPr>
                <w:rFonts w:cstheme="minorHAnsi"/>
                <w:i/>
              </w:rPr>
              <w:lastRenderedPageBreak/>
              <w:t>c) Evaluar permanentemente la eficiencia de los sistemas de drenajes de biogás;</w:t>
            </w:r>
          </w:p>
          <w:p w14:paraId="6569974E" w14:textId="77777777" w:rsidR="00120E85" w:rsidRPr="009C78E6" w:rsidRDefault="00120E85" w:rsidP="00120E85">
            <w:pPr>
              <w:rPr>
                <w:rFonts w:cstheme="minorHAnsi"/>
                <w:i/>
              </w:rPr>
            </w:pPr>
            <w:r w:rsidRPr="009C78E6">
              <w:rPr>
                <w:rFonts w:cstheme="minorHAnsi"/>
                <w:i/>
              </w:rPr>
              <w:t>d) Los sistemas de drenaje de biogás, se deben mantener libres de líquidos, de manera de permitir una ventilación permanente de gas en forma pasiva o activa;</w:t>
            </w:r>
          </w:p>
          <w:p w14:paraId="1EDE810D" w14:textId="77777777" w:rsidR="00120E85" w:rsidRPr="009C78E6" w:rsidRDefault="00120E85" w:rsidP="00120E85">
            <w:pPr>
              <w:rPr>
                <w:rFonts w:cstheme="minorHAnsi"/>
                <w:i/>
              </w:rPr>
            </w:pPr>
            <w:r w:rsidRPr="009C78E6">
              <w:rPr>
                <w:rFonts w:cstheme="minorHAnsi"/>
                <w:i/>
              </w:rPr>
              <w:t>e) Evaluar permanentemente la geometría y movimiento de los taludes del relleno sanitario, con el propósito de evaluar el cumplimiento de dicha geometría con el diseño original o reformulado. Para ello es necesario contar con una zona segura en el relleno sanitario para la ubicación de los puntos de control de asentamientos, para que así no sufra alteraciones producto del paso de la maquinaria y que pudiese perjudicar la posición de éstos;</w:t>
            </w:r>
          </w:p>
          <w:p w14:paraId="590990E9" w14:textId="77777777" w:rsidR="00120E85" w:rsidRPr="009C78E6" w:rsidRDefault="00120E85" w:rsidP="00120E85">
            <w:pPr>
              <w:rPr>
                <w:rFonts w:cstheme="minorHAnsi"/>
                <w:i/>
              </w:rPr>
            </w:pPr>
            <w:r w:rsidRPr="009C78E6">
              <w:rPr>
                <w:rFonts w:cstheme="minorHAnsi"/>
                <w:i/>
              </w:rPr>
              <w:t>f) Contar con medidas de monitoreo y control periódico, entre las que se destacan: sistemas de medidas de deformaciones tales como redes de inclinómetros y/o seguimiento de los datos aportados por redes topográficas; un acabado seguimiento en los piezómetros instalados y análisis de los sistemas de control entre los lixiviados producidos y recolectados, que permitan determinar la acumulación de líquido en el relleno; implementación de elementos de medida de presión de gases dentro del relleno, considerando como fuentes las chimeneas de ventilación pasiva; sistema de extracción forzada; superficies de cobertura; tuberías básales colectoras de lixiviado; y superficies de acumulación de lixiviados. La obtención de una base de datos con suficiente información permitiría modelar, predecir y optimizar la producción de biogás.</w:t>
            </w:r>
          </w:p>
          <w:p w14:paraId="28210D81" w14:textId="77777777" w:rsidR="004C3DFA" w:rsidRDefault="00120E85" w:rsidP="00120E85">
            <w:pPr>
              <w:rPr>
                <w:rFonts w:cstheme="minorHAnsi"/>
                <w:i/>
              </w:rPr>
            </w:pPr>
            <w:r w:rsidRPr="009C78E6">
              <w:rPr>
                <w:rFonts w:cstheme="minorHAnsi"/>
                <w:i/>
              </w:rPr>
              <w:t>Medio de verificación: Informe de avance de implementación del "Programa de Seguridad Geotécnica".</w:t>
            </w:r>
          </w:p>
          <w:p w14:paraId="55057AEB" w14:textId="77777777" w:rsidR="002E255F" w:rsidRDefault="002E255F" w:rsidP="00120E85">
            <w:pPr>
              <w:rPr>
                <w:b/>
                <w:i/>
              </w:rPr>
            </w:pPr>
          </w:p>
          <w:p w14:paraId="4E497A5D" w14:textId="7866D3FD" w:rsidR="002E255F" w:rsidRPr="00A747AF" w:rsidRDefault="002E255F" w:rsidP="002E255F">
            <w:pPr>
              <w:rPr>
                <w:b/>
                <w:i/>
                <w:iCs/>
              </w:rPr>
            </w:pPr>
            <w:r w:rsidRPr="00A747AF">
              <w:rPr>
                <w:b/>
                <w:i/>
                <w:iCs/>
              </w:rPr>
              <w:t>Ex. N° 416/Rol MP-027-2020, del 4 de marzo de 2020, Resuelvo Segundo:</w:t>
            </w:r>
          </w:p>
          <w:p w14:paraId="752DBC13" w14:textId="77777777" w:rsidR="002E255F" w:rsidRDefault="00A36C9F" w:rsidP="00A36C9F">
            <w:pPr>
              <w:rPr>
                <w:bCs/>
                <w:i/>
                <w:iCs/>
              </w:rPr>
            </w:pPr>
            <w:r w:rsidRPr="00A36C9F">
              <w:rPr>
                <w:bCs/>
                <w:i/>
                <w:iCs/>
              </w:rPr>
              <w:t>REQUERIMIENTO DE INFORMACIÓN. En un</w:t>
            </w:r>
            <w:r>
              <w:rPr>
                <w:bCs/>
                <w:i/>
                <w:iCs/>
              </w:rPr>
              <w:t xml:space="preserve"> </w:t>
            </w:r>
            <w:r w:rsidRPr="00A36C9F">
              <w:rPr>
                <w:bCs/>
                <w:i/>
                <w:iCs/>
              </w:rPr>
              <w:t>plazo de 10 días hábiles, contados desde el vencimiento de las medidas ordenadas en el resuelvo</w:t>
            </w:r>
            <w:r>
              <w:rPr>
                <w:bCs/>
                <w:i/>
                <w:iCs/>
              </w:rPr>
              <w:t xml:space="preserve"> </w:t>
            </w:r>
            <w:r w:rsidRPr="00A36C9F">
              <w:rPr>
                <w:bCs/>
                <w:i/>
                <w:iCs/>
              </w:rPr>
              <w:t>anterior, la empresa deberá presentar un reporte de cumplimiento de las mismas. Dicho reporte deberá</w:t>
            </w:r>
            <w:r>
              <w:rPr>
                <w:bCs/>
                <w:i/>
                <w:iCs/>
              </w:rPr>
              <w:t xml:space="preserve"> </w:t>
            </w:r>
            <w:r w:rsidRPr="00A36C9F">
              <w:rPr>
                <w:bCs/>
                <w:i/>
                <w:iCs/>
              </w:rPr>
              <w:t>contener un informe detallado y consolidado respecto de cada una de las medidas ordenadas en esta</w:t>
            </w:r>
            <w:r>
              <w:rPr>
                <w:bCs/>
                <w:i/>
                <w:iCs/>
              </w:rPr>
              <w:t xml:space="preserve"> </w:t>
            </w:r>
            <w:r w:rsidRPr="00A36C9F">
              <w:rPr>
                <w:bCs/>
                <w:i/>
                <w:iCs/>
              </w:rPr>
              <w:t>resolución, el cual deberá ser ingresado a la oficina de partes de esta Superintendencia nivel central o</w:t>
            </w:r>
            <w:r>
              <w:rPr>
                <w:bCs/>
                <w:i/>
                <w:iCs/>
              </w:rPr>
              <w:t xml:space="preserve"> </w:t>
            </w:r>
            <w:r w:rsidRPr="00A36C9F">
              <w:rPr>
                <w:bCs/>
                <w:i/>
                <w:iCs/>
              </w:rPr>
              <w:t>en la oficina regional Araucanía. En el reporte se debe indicar,</w:t>
            </w:r>
            <w:r>
              <w:rPr>
                <w:bCs/>
                <w:i/>
                <w:iCs/>
              </w:rPr>
              <w:t xml:space="preserve"> </w:t>
            </w:r>
            <w:r w:rsidRPr="00A36C9F">
              <w:rPr>
                <w:bCs/>
                <w:i/>
                <w:iCs/>
              </w:rPr>
              <w:t>en detalle,</w:t>
            </w:r>
            <w:r>
              <w:rPr>
                <w:bCs/>
                <w:i/>
                <w:iCs/>
              </w:rPr>
              <w:t xml:space="preserve"> </w:t>
            </w:r>
            <w:r w:rsidRPr="00A36C9F">
              <w:rPr>
                <w:bCs/>
                <w:i/>
                <w:iCs/>
              </w:rPr>
              <w:t>todas las actividades realizadas,</w:t>
            </w:r>
            <w:r>
              <w:rPr>
                <w:bCs/>
                <w:i/>
                <w:iCs/>
              </w:rPr>
              <w:t xml:space="preserve"> </w:t>
            </w:r>
            <w:r w:rsidRPr="00A36C9F">
              <w:rPr>
                <w:bCs/>
                <w:i/>
                <w:iCs/>
              </w:rPr>
              <w:t>adjuntando los medios verificadores con las características señaladas previamente.</w:t>
            </w:r>
          </w:p>
          <w:p w14:paraId="07F8251C" w14:textId="3F3BD380" w:rsidR="008E39B9" w:rsidRPr="00251E4B" w:rsidRDefault="008E39B9" w:rsidP="00A36C9F">
            <w:pPr>
              <w:rPr>
                <w:b/>
              </w:rPr>
            </w:pPr>
          </w:p>
        </w:tc>
      </w:tr>
      <w:bookmarkEnd w:id="86"/>
      <w:tr w:rsidR="00CA7E2F" w:rsidRPr="00251E4B" w14:paraId="5E843DA6" w14:textId="77777777" w:rsidTr="00211631">
        <w:trPr>
          <w:trHeight w:val="319"/>
        </w:trPr>
        <w:tc>
          <w:tcPr>
            <w:tcW w:w="5000" w:type="pct"/>
            <w:gridSpan w:val="2"/>
            <w:vAlign w:val="center"/>
          </w:tcPr>
          <w:p w14:paraId="6D811D0A" w14:textId="77777777" w:rsidR="003D4A6E" w:rsidRDefault="003D4A6E" w:rsidP="00251E4B">
            <w:pPr>
              <w:rPr>
                <w:b/>
              </w:rPr>
            </w:pPr>
          </w:p>
          <w:p w14:paraId="08A17056" w14:textId="0B4EEA59" w:rsidR="00CA7E2F" w:rsidRDefault="003D4A6E" w:rsidP="00251E4B">
            <w:r w:rsidRPr="00251E4B">
              <w:rPr>
                <w:b/>
              </w:rPr>
              <w:t>HECHOS CONSTATADOS:</w:t>
            </w:r>
            <w:r w:rsidRPr="00251E4B">
              <w:t xml:space="preserve"> </w:t>
            </w:r>
          </w:p>
          <w:p w14:paraId="41C88191" w14:textId="09E8996B" w:rsidR="00AB04C0" w:rsidRDefault="00AB04C0" w:rsidP="00812D07">
            <w:pPr>
              <w:pStyle w:val="Prrafodelista"/>
              <w:widowControl w:val="0"/>
              <w:numPr>
                <w:ilvl w:val="0"/>
                <w:numId w:val="4"/>
              </w:numPr>
              <w:ind w:left="360" w:right="57"/>
            </w:pPr>
            <w:r>
              <w:t>Se observa un cerco de vibrados en construcción</w:t>
            </w:r>
            <w:r w:rsidR="00D535D7">
              <w:t xml:space="preserve"> (pandereta</w:t>
            </w:r>
            <w:r w:rsidR="0011530E">
              <w:t>s</w:t>
            </w:r>
            <w:r w:rsidR="00D535D7">
              <w:t>)</w:t>
            </w:r>
            <w:r>
              <w:t xml:space="preserve">, </w:t>
            </w:r>
            <w:r w:rsidR="0011530E">
              <w:t>construido por</w:t>
            </w:r>
            <w:r>
              <w:t xml:space="preserve"> dos (2) lados de </w:t>
            </w:r>
            <w:r w:rsidR="00055B28">
              <w:t xml:space="preserve">una </w:t>
            </w:r>
            <w:r>
              <w:t xml:space="preserve">zanja nueva </w:t>
            </w:r>
            <w:r w:rsidR="0011530E">
              <w:t>en construcción</w:t>
            </w:r>
            <w:r w:rsidR="00055B28">
              <w:t xml:space="preserve"> (proceso de excavación </w:t>
            </w:r>
            <w:r w:rsidR="00BA2B8D">
              <w:t xml:space="preserve">casi terminado), y que fue </w:t>
            </w:r>
            <w:r>
              <w:t xml:space="preserve">constada en la fiscalización. Este cerco de panderetas continua en línea recta </w:t>
            </w:r>
            <w:r w:rsidR="00153DB8">
              <w:t xml:space="preserve">por el lado Oeste del perímetro del relleno, llegando </w:t>
            </w:r>
            <w:r>
              <w:t>hasta el límite del predio</w:t>
            </w:r>
            <w:r w:rsidR="008677BA">
              <w:t>,</w:t>
            </w:r>
            <w:r>
              <w:t xml:space="preserve"> </w:t>
            </w:r>
            <w:r w:rsidR="0011530E">
              <w:t>hasta</w:t>
            </w:r>
            <w:r>
              <w:t xml:space="preserve"> el estero Putúe</w:t>
            </w:r>
            <w:r w:rsidR="008677BA">
              <w:t xml:space="preserve"> por el lado Sur</w:t>
            </w:r>
            <w:r>
              <w:t xml:space="preserve"> (</w:t>
            </w:r>
            <w:r w:rsidR="00E17014">
              <w:t>ver fotografías 1 y 2</w:t>
            </w:r>
            <w:r>
              <w:t xml:space="preserve">). </w:t>
            </w:r>
          </w:p>
          <w:p w14:paraId="3B248961" w14:textId="6E9F5BF0" w:rsidR="00AB04C0" w:rsidRDefault="008677BA" w:rsidP="00812D07">
            <w:pPr>
              <w:pStyle w:val="Prrafodelista"/>
              <w:widowControl w:val="0"/>
              <w:numPr>
                <w:ilvl w:val="0"/>
                <w:numId w:val="4"/>
              </w:numPr>
              <w:ind w:left="360" w:right="57"/>
            </w:pPr>
            <w:r>
              <w:t>La longitud de estas nuevas panderetas instaladas es igual</w:t>
            </w:r>
            <w:r w:rsidR="00424B6D">
              <w:t xml:space="preserve"> a 20</w:t>
            </w:r>
            <w:r w:rsidR="00214C75">
              <w:t>5</w:t>
            </w:r>
            <w:r w:rsidR="00424B6D">
              <w:t xml:space="preserve"> metros lineales </w:t>
            </w:r>
            <w:r>
              <w:t xml:space="preserve">aprox. </w:t>
            </w:r>
            <w:r w:rsidR="00424B6D">
              <w:t>por el lado</w:t>
            </w:r>
            <w:r w:rsidR="004B1E93">
              <w:t xml:space="preserve"> </w:t>
            </w:r>
            <w:r w:rsidR="00424B6D">
              <w:t>Oeste</w:t>
            </w:r>
            <w:r w:rsidR="004B1E93">
              <w:t xml:space="preserve"> del perímetro del relleno sanitario</w:t>
            </w:r>
            <w:r w:rsidR="00424B6D">
              <w:t xml:space="preserve"> y 90 metros lineales</w:t>
            </w:r>
            <w:r>
              <w:t xml:space="preserve"> aprox.</w:t>
            </w:r>
            <w:r w:rsidR="00424B6D">
              <w:t xml:space="preserve"> hacia el interior del relleno</w:t>
            </w:r>
            <w:r w:rsidR="004B1E93">
              <w:t xml:space="preserve"> por el lado de la zanja nueva en construcción </w:t>
            </w:r>
            <w:r w:rsidR="00424B6D">
              <w:t>(no perimetral)</w:t>
            </w:r>
            <w:r w:rsidR="00AB04C0">
              <w:t>, sumando un total de 29</w:t>
            </w:r>
            <w:r w:rsidR="004B1E93">
              <w:t>5</w:t>
            </w:r>
            <w:r w:rsidR="00AB04C0">
              <w:t xml:space="preserve"> metros lineales aproximadamente.</w:t>
            </w:r>
            <w:r w:rsidR="00424B6D">
              <w:t xml:space="preserve"> </w:t>
            </w:r>
          </w:p>
          <w:p w14:paraId="7B931914" w14:textId="77777777" w:rsidR="00E74989" w:rsidRDefault="00424B6D" w:rsidP="00CD3979">
            <w:pPr>
              <w:pStyle w:val="Prrafodelista"/>
              <w:widowControl w:val="0"/>
              <w:numPr>
                <w:ilvl w:val="0"/>
                <w:numId w:val="4"/>
              </w:numPr>
              <w:ind w:left="360" w:right="57"/>
            </w:pPr>
            <w:r>
              <w:t>Se constata que por el lado Sur del Relleno Sanitario</w:t>
            </w:r>
            <w:r w:rsidR="003352FB">
              <w:t xml:space="preserve"> se encuentra cerrado en su totalidad con cerco de pandereta.</w:t>
            </w:r>
          </w:p>
          <w:p w14:paraId="78C33CCE" w14:textId="760366FE" w:rsidR="003352FB" w:rsidRDefault="00AB04C0" w:rsidP="00CD3979">
            <w:pPr>
              <w:pStyle w:val="Prrafodelista"/>
              <w:widowControl w:val="0"/>
              <w:numPr>
                <w:ilvl w:val="0"/>
                <w:numId w:val="4"/>
              </w:numPr>
              <w:ind w:left="360" w:right="57"/>
            </w:pPr>
            <w:r>
              <w:t xml:space="preserve">Por el </w:t>
            </w:r>
            <w:r w:rsidR="003352FB">
              <w:t>l</w:t>
            </w:r>
            <w:r>
              <w:t>ado Este del Relleno Sanitario se verifica el estado del cerco perimetral</w:t>
            </w:r>
            <w:r w:rsidR="003352FB">
              <w:t xml:space="preserve">, donde </w:t>
            </w:r>
            <w:r>
              <w:t>existe una línea continua de cerco de vibrados (pandereta)</w:t>
            </w:r>
            <w:r w:rsidR="009D7610">
              <w:t xml:space="preserve">, </w:t>
            </w:r>
            <w:r w:rsidR="003352FB">
              <w:t xml:space="preserve">partiendo del </w:t>
            </w:r>
            <w:r w:rsidR="009D7610">
              <w:t>límite</w:t>
            </w:r>
            <w:r w:rsidR="003352FB">
              <w:t xml:space="preserve"> Sur</w:t>
            </w:r>
            <w:r>
              <w:t xml:space="preserve">, sin embargo, este cerco </w:t>
            </w:r>
            <w:r w:rsidR="003352FB">
              <w:t>de panderetas</w:t>
            </w:r>
            <w:r>
              <w:t xml:space="preserve"> no está completo. </w:t>
            </w:r>
            <w:r w:rsidR="003352FB">
              <w:t>S</w:t>
            </w:r>
            <w:r>
              <w:t xml:space="preserve">e observa un tramo sin cerco, </w:t>
            </w:r>
            <w:r w:rsidR="003352FB">
              <w:t>que da acceso libre</w:t>
            </w:r>
            <w:r>
              <w:t xml:space="preserve"> al predio colindante por el lado Este (empresa de extracción de áridos)</w:t>
            </w:r>
            <w:r w:rsidR="003352FB">
              <w:t>, y el resto del lado de Este</w:t>
            </w:r>
            <w:r w:rsidR="009D7610">
              <w:t>,</w:t>
            </w:r>
            <w:r w:rsidR="003352FB">
              <w:t xml:space="preserve"> se encuentra solo con cerco de alambre púa y estacas de madera, que además se encuentran en mal estado</w:t>
            </w:r>
            <w:r w:rsidR="00812D07">
              <w:t xml:space="preserve"> (ver fotografías 3 y 4)</w:t>
            </w:r>
            <w:r w:rsidR="009D7610">
              <w:t>, permitiendo el ingreso libre de cualquier animal o persona ajena al proyecto</w:t>
            </w:r>
            <w:r w:rsidR="003352FB">
              <w:t xml:space="preserve">. </w:t>
            </w:r>
            <w:r>
              <w:t xml:space="preserve">En total, se puede verificar que </w:t>
            </w:r>
            <w:r w:rsidR="009D7610">
              <w:t xml:space="preserve">por el lado Este del relleno sanitario </w:t>
            </w:r>
            <w:r>
              <w:t xml:space="preserve">no cuenta con cerco de vibrados </w:t>
            </w:r>
            <w:r w:rsidR="009D7610">
              <w:t xml:space="preserve">en una longitud de </w:t>
            </w:r>
            <w:r>
              <w:t>35</w:t>
            </w:r>
            <w:r w:rsidR="00214C75">
              <w:t>5</w:t>
            </w:r>
            <w:r>
              <w:t xml:space="preserve"> metros lineales </w:t>
            </w:r>
            <w:r w:rsidR="009D7610">
              <w:t>aproximadamente</w:t>
            </w:r>
            <w:r>
              <w:t>.</w:t>
            </w:r>
            <w:r w:rsidR="003352FB">
              <w:t xml:space="preserve"> </w:t>
            </w:r>
          </w:p>
          <w:p w14:paraId="6656E5B4" w14:textId="673B4AB5" w:rsidR="002150E4" w:rsidRDefault="00F21EB9" w:rsidP="002150E4">
            <w:pPr>
              <w:pStyle w:val="Prrafodelista"/>
              <w:widowControl w:val="0"/>
              <w:numPr>
                <w:ilvl w:val="0"/>
                <w:numId w:val="4"/>
              </w:numPr>
              <w:ind w:left="360" w:right="57"/>
            </w:pPr>
            <w:r>
              <w:t xml:space="preserve">En la imagen 1 se </w:t>
            </w:r>
            <w:r w:rsidR="002E4F0A">
              <w:t>señalan</w:t>
            </w:r>
            <w:r>
              <w:t xml:space="preserve"> las líneas de panderetas nuevas (color blanco) y el perímetro faltante </w:t>
            </w:r>
            <w:r w:rsidR="002E4F0A">
              <w:t xml:space="preserve">con cerco de estacas de madera y alambre de </w:t>
            </w:r>
            <w:r w:rsidR="00901122">
              <w:t>púas</w:t>
            </w:r>
            <w:r>
              <w:t xml:space="preserve"> (color amarillo), por los lados Este</w:t>
            </w:r>
            <w:r w:rsidR="002E4F0A">
              <w:t xml:space="preserve">, Sur y </w:t>
            </w:r>
            <w:r>
              <w:t>Oeste del relleno sanitario.</w:t>
            </w:r>
          </w:p>
          <w:p w14:paraId="77F96AC1" w14:textId="71D1E378" w:rsidR="002150E4" w:rsidRDefault="009D3B14" w:rsidP="00501C85">
            <w:pPr>
              <w:pStyle w:val="Prrafodelista"/>
              <w:widowControl w:val="0"/>
              <w:numPr>
                <w:ilvl w:val="0"/>
                <w:numId w:val="4"/>
              </w:numPr>
              <w:ind w:left="360" w:right="57"/>
            </w:pPr>
            <w:r>
              <w:t xml:space="preserve">Se procede a recorrer la nueva zanja en construcción, se puede observar una excavación en curso con una máquina retroexcavadora marca Komatsu, que se encuentra trabajando en el centro de la zanja, además un camión que </w:t>
            </w:r>
            <w:r w:rsidR="00901122">
              <w:t>se observa</w:t>
            </w:r>
            <w:r>
              <w:t xml:space="preserve"> continuamente </w:t>
            </w:r>
            <w:r w:rsidR="00901122">
              <w:t>transportando</w:t>
            </w:r>
            <w:r>
              <w:t xml:space="preserve"> material extraído (material pétreo arenoso). Se procede a dimensionar la zanja en construcción, la cual posee una profundidad </w:t>
            </w:r>
            <w:r w:rsidR="00F70E63">
              <w:t>máxima</w:t>
            </w:r>
            <w:r>
              <w:t xml:space="preserve"> de 8 metros, largo igual a 110 m y ancho igual a 50 m aproximadamente (</w:t>
            </w:r>
            <w:r w:rsidRPr="009D3B14">
              <w:t>ver fotografías</w:t>
            </w:r>
            <w:r>
              <w:t xml:space="preserve"> </w:t>
            </w:r>
            <w:r w:rsidR="005175B9">
              <w:t>5</w:t>
            </w:r>
            <w:r>
              <w:t xml:space="preserve"> y </w:t>
            </w:r>
            <w:r w:rsidR="005175B9">
              <w:t>6</w:t>
            </w:r>
            <w:r>
              <w:t>).</w:t>
            </w:r>
          </w:p>
          <w:p w14:paraId="569C826A" w14:textId="64994BBD" w:rsidR="009D3B14" w:rsidRPr="002150E4" w:rsidRDefault="009D3B14" w:rsidP="00501C85">
            <w:pPr>
              <w:pStyle w:val="Prrafodelista"/>
              <w:widowControl w:val="0"/>
              <w:numPr>
                <w:ilvl w:val="0"/>
                <w:numId w:val="4"/>
              </w:numPr>
              <w:ind w:left="360" w:right="57"/>
            </w:pPr>
            <w:r w:rsidRPr="002150E4">
              <w:t xml:space="preserve">Cabe informar que este material “pétreo arenoso” que está siendo extraído de la </w:t>
            </w:r>
            <w:r w:rsidR="002150E4">
              <w:t>nueva zanja</w:t>
            </w:r>
            <w:r w:rsidRPr="002150E4">
              <w:t xml:space="preserve"> en construcción, corresponde al material </w:t>
            </w:r>
            <w:r w:rsidR="00901122">
              <w:t xml:space="preserve">que se utiliza </w:t>
            </w:r>
            <w:r w:rsidRPr="002150E4">
              <w:t xml:space="preserve">para la </w:t>
            </w:r>
            <w:r w:rsidRPr="002150E4">
              <w:lastRenderedPageBreak/>
              <w:t>cobertura diaria</w:t>
            </w:r>
            <w:r w:rsidR="00901122">
              <w:t>,</w:t>
            </w:r>
            <w:r w:rsidRPr="002150E4">
              <w:t xml:space="preserve"> en el frente de trabajo actual.</w:t>
            </w:r>
          </w:p>
          <w:p w14:paraId="1AEEDFF4" w14:textId="06E43EA0" w:rsidR="002150E4" w:rsidRDefault="002150E4" w:rsidP="002150E4">
            <w:pPr>
              <w:pStyle w:val="Prrafodelista"/>
              <w:widowControl w:val="0"/>
              <w:numPr>
                <w:ilvl w:val="0"/>
                <w:numId w:val="4"/>
              </w:numPr>
              <w:ind w:left="360" w:right="57"/>
            </w:pPr>
            <w:r>
              <w:t>Se procede a recorrer la zanja de disposición actual de residuos, ubicado a unos 100 metros al Este de la oficina administrativa y de ingreso de camiones, se observa</w:t>
            </w:r>
            <w:r w:rsidR="00E66BA3">
              <w:t>n durante el recorrido en este sector una circulación de 4 camiones</w:t>
            </w:r>
            <w:r>
              <w:t xml:space="preserve"> con residuos sólidos</w:t>
            </w:r>
            <w:r w:rsidR="00B374F2">
              <w:t xml:space="preserve">, que realizan la descarga </w:t>
            </w:r>
            <w:r>
              <w:t xml:space="preserve">en la zanja actual. </w:t>
            </w:r>
          </w:p>
          <w:p w14:paraId="33CCA38D" w14:textId="2D4581FF" w:rsidR="002150E4" w:rsidRPr="002150E4" w:rsidRDefault="002150E4" w:rsidP="002150E4">
            <w:pPr>
              <w:pStyle w:val="Prrafodelista"/>
              <w:widowControl w:val="0"/>
              <w:numPr>
                <w:ilvl w:val="0"/>
                <w:numId w:val="4"/>
              </w:numPr>
              <w:ind w:left="360" w:right="57"/>
            </w:pPr>
            <w:r w:rsidRPr="002150E4">
              <w:t xml:space="preserve">Se constata que el material </w:t>
            </w:r>
            <w:r>
              <w:t>utilizado para “</w:t>
            </w:r>
            <w:r w:rsidRPr="002150E4">
              <w:t>cobertura diaria</w:t>
            </w:r>
            <w:r>
              <w:t>”</w:t>
            </w:r>
            <w:r w:rsidRPr="002150E4">
              <w:t xml:space="preserve"> corresponde a material pétreo arenoso</w:t>
            </w:r>
            <w:r>
              <w:t xml:space="preserve"> (ripio)</w:t>
            </w:r>
            <w:r w:rsidRPr="002150E4">
              <w:t>, el cual corresponde al material que la empresa se encuentra extrayendo de la zanja en construcción constatada</w:t>
            </w:r>
            <w:r>
              <w:t xml:space="preserve"> (ver fotografías </w:t>
            </w:r>
            <w:r w:rsidR="005175B9">
              <w:t>7</w:t>
            </w:r>
            <w:r>
              <w:t xml:space="preserve"> y </w:t>
            </w:r>
            <w:r w:rsidR="005175B9">
              <w:t>8</w:t>
            </w:r>
            <w:r>
              <w:t>).</w:t>
            </w:r>
          </w:p>
          <w:p w14:paraId="3F327F5E" w14:textId="2046DCEC" w:rsidR="00501C85" w:rsidRDefault="00501C85" w:rsidP="00501C85">
            <w:pPr>
              <w:pStyle w:val="Prrafodelista"/>
              <w:widowControl w:val="0"/>
              <w:numPr>
                <w:ilvl w:val="0"/>
                <w:numId w:val="4"/>
              </w:numPr>
              <w:ind w:left="360" w:right="57"/>
            </w:pPr>
            <w:r>
              <w:t xml:space="preserve">Se realiza un recorrido por la zanja </w:t>
            </w:r>
            <w:r w:rsidR="00E7726C">
              <w:t xml:space="preserve">ya </w:t>
            </w:r>
            <w:r>
              <w:t>cerrada el año 2019</w:t>
            </w:r>
            <w:r w:rsidR="00CF5FC6">
              <w:t xml:space="preserve"> (en desuso)</w:t>
            </w:r>
            <w:r w:rsidR="00E7726C">
              <w:t>, que limita por el lado Sur con el estero Putúe</w:t>
            </w:r>
            <w:r>
              <w:t xml:space="preserve"> (zanja anterior a la zanja actual de disposición de residuos)</w:t>
            </w:r>
            <w:r w:rsidR="00E7726C">
              <w:t>. S</w:t>
            </w:r>
            <w:r>
              <w:t xml:space="preserve">e observa que </w:t>
            </w:r>
            <w:r w:rsidR="00E7726C">
              <w:t xml:space="preserve">esta zanja </w:t>
            </w:r>
            <w:r>
              <w:t xml:space="preserve">no ha sido cerrada completamente, y se mantiene </w:t>
            </w:r>
            <w:r w:rsidR="00E7726C">
              <w:t xml:space="preserve">abierta </w:t>
            </w:r>
            <w:r w:rsidR="0092333B">
              <w:t xml:space="preserve">sin cobertura </w:t>
            </w:r>
            <w:r>
              <w:t>por</w:t>
            </w:r>
            <w:r w:rsidR="00E7726C">
              <w:t xml:space="preserve"> el</w:t>
            </w:r>
            <w:r>
              <w:t xml:space="preserve"> lado </w:t>
            </w:r>
            <w:r w:rsidR="00E7726C">
              <w:t>adyacente</w:t>
            </w:r>
            <w:r>
              <w:t xml:space="preserve"> </w:t>
            </w:r>
            <w:r w:rsidR="00E7726C">
              <w:t>al</w:t>
            </w:r>
            <w:r>
              <w:t xml:space="preserve"> área de lavado de camiones, </w:t>
            </w:r>
            <w:r w:rsidR="00E7726C">
              <w:t>observándose una</w:t>
            </w:r>
            <w:r>
              <w:t xml:space="preserve"> gran cantidad de residuos orgánicos</w:t>
            </w:r>
            <w:r w:rsidR="00E7726C">
              <w:t xml:space="preserve"> </w:t>
            </w:r>
            <w:r w:rsidR="0092333B">
              <w:t xml:space="preserve">al </w:t>
            </w:r>
            <w:r w:rsidR="00E7726C">
              <w:t>descubierto</w:t>
            </w:r>
            <w:r>
              <w:t xml:space="preserve">, tales como </w:t>
            </w:r>
            <w:r w:rsidR="00E7726C">
              <w:t>restos</w:t>
            </w:r>
            <w:r>
              <w:t xml:space="preserve"> de pescados</w:t>
            </w:r>
            <w:r w:rsidR="00E7726C">
              <w:t xml:space="preserve"> y otros contenidos en bolsas</w:t>
            </w:r>
            <w:r>
              <w:t xml:space="preserve">, y una gran cantidad de aves carroñeras (“jotes”), percibiéndose olores muy fuertes y desagradables en este sector (ver fotografías </w:t>
            </w:r>
            <w:r w:rsidR="00513BEA">
              <w:t>9</w:t>
            </w:r>
            <w:r>
              <w:t xml:space="preserve"> y </w:t>
            </w:r>
            <w:r w:rsidR="00513BEA">
              <w:t>10</w:t>
            </w:r>
            <w:r>
              <w:t>). Cabe mencionar que esta zanja también fue recorrida en fiscalización de fecha 12.02.2020</w:t>
            </w:r>
            <w:r w:rsidR="00E7726C">
              <w:t xml:space="preserve"> de la SMA</w:t>
            </w:r>
            <w:r>
              <w:t>, observándose el mismo escenario actual (residuos orgánicos sin cobertura, tales como restos de pescados, aves carroñeras y generación de olores fuertes).</w:t>
            </w:r>
          </w:p>
          <w:p w14:paraId="54637635" w14:textId="59961C14" w:rsidR="002150E4" w:rsidRDefault="00501C85" w:rsidP="00501C85">
            <w:pPr>
              <w:pStyle w:val="Prrafodelista"/>
              <w:widowControl w:val="0"/>
              <w:numPr>
                <w:ilvl w:val="0"/>
                <w:numId w:val="4"/>
              </w:numPr>
              <w:ind w:left="360" w:right="57"/>
            </w:pPr>
            <w:r>
              <w:t xml:space="preserve">Se procede a realizar un recorrido por las zanjas ya cerradas </w:t>
            </w:r>
            <w:r w:rsidR="00EA0F36">
              <w:t>o en desuso</w:t>
            </w:r>
            <w:r w:rsidR="004E19DF">
              <w:t>,</w:t>
            </w:r>
            <w:r w:rsidR="00EA0F36">
              <w:t xml:space="preserve"> por el lado Sureste del relleno sanitario (zanjas más antiguas del relleno sanitario), observándose residuos dispersos en la superficie</w:t>
            </w:r>
            <w:r w:rsidR="0092333B">
              <w:t>,</w:t>
            </w:r>
            <w:r w:rsidR="00EA0F36">
              <w:t xml:space="preserve"> los cuales no se encuentran con cobertura final</w:t>
            </w:r>
            <w:r w:rsidR="004E19DF">
              <w:t xml:space="preserve"> (principalmente plástico</w:t>
            </w:r>
            <w:r w:rsidR="00AA5304">
              <w:t xml:space="preserve">s, ver fotografías </w:t>
            </w:r>
            <w:r w:rsidR="004C3699">
              <w:t>11</w:t>
            </w:r>
            <w:r w:rsidR="00AA5304">
              <w:t xml:space="preserve"> y 1</w:t>
            </w:r>
            <w:r w:rsidR="004C3699">
              <w:t>2</w:t>
            </w:r>
            <w:r w:rsidR="004E19DF">
              <w:t>)</w:t>
            </w:r>
            <w:r>
              <w:t>.</w:t>
            </w:r>
          </w:p>
          <w:p w14:paraId="3B5513AE" w14:textId="74A714FF" w:rsidR="00773646" w:rsidRDefault="00575E77" w:rsidP="00501C85">
            <w:pPr>
              <w:pStyle w:val="Prrafodelista"/>
              <w:widowControl w:val="0"/>
              <w:numPr>
                <w:ilvl w:val="0"/>
                <w:numId w:val="4"/>
              </w:numPr>
              <w:ind w:left="360" w:right="57"/>
            </w:pPr>
            <w:r>
              <w:t>Al interior del relleno sanitario n</w:t>
            </w:r>
            <w:r w:rsidR="00AE0A76">
              <w:t xml:space="preserve">o se observan pozos abiertos </w:t>
            </w:r>
            <w:r w:rsidR="00E97CD2">
              <w:t xml:space="preserve">donde se </w:t>
            </w:r>
            <w:r>
              <w:t>descarguen</w:t>
            </w:r>
            <w:r w:rsidR="00E97CD2">
              <w:t xml:space="preserve"> lixiviados o percolados. </w:t>
            </w:r>
            <w:r w:rsidR="0092333B">
              <w:t>Sin embargo</w:t>
            </w:r>
            <w:r w:rsidR="00E97CD2">
              <w:t xml:space="preserve">, se puede observar </w:t>
            </w:r>
            <w:r>
              <w:t>que,</w:t>
            </w:r>
            <w:r w:rsidR="00E97CD2">
              <w:t xml:space="preserve"> en la laguna </w:t>
            </w:r>
            <w:r>
              <w:t>para</w:t>
            </w:r>
            <w:r w:rsidR="00E97CD2">
              <w:t xml:space="preserve"> lixiviados del relleno sanitario</w:t>
            </w:r>
            <w:r>
              <w:t xml:space="preserve"> (con impermeabilización)</w:t>
            </w:r>
            <w:r w:rsidR="00E97CD2">
              <w:t xml:space="preserve">, se constata una descarga de líquido a través de una tubería, la cual proviene </w:t>
            </w:r>
            <w:r>
              <w:t>del agua que aflora</w:t>
            </w:r>
            <w:r w:rsidR="0092333B">
              <w:t xml:space="preserve"> o se acumula</w:t>
            </w:r>
            <w:r>
              <w:t xml:space="preserve"> en la excavación de la zanja en construcción. Este líquido</w:t>
            </w:r>
            <w:r w:rsidR="00BF639E">
              <w:t xml:space="preserve">, </w:t>
            </w:r>
            <w:r>
              <w:t>color café oscuro</w:t>
            </w:r>
            <w:r w:rsidR="00BF639E">
              <w:t>,</w:t>
            </w:r>
            <w:r>
              <w:t xml:space="preserve"> es conducido desde </w:t>
            </w:r>
            <w:r w:rsidR="0092333B">
              <w:t xml:space="preserve">el fondo de </w:t>
            </w:r>
            <w:r>
              <w:t xml:space="preserve">la zanja en construcción </w:t>
            </w:r>
            <w:r w:rsidR="00BF639E">
              <w:t>hasta la laguna de lixiviados</w:t>
            </w:r>
            <w:r w:rsidR="0092333B">
              <w:t>, a unos 100 metros aproximadamente</w:t>
            </w:r>
            <w:r w:rsidR="00BF639E">
              <w:t xml:space="preserve"> </w:t>
            </w:r>
            <w:r>
              <w:t>(ver fotografías 13 y 14)</w:t>
            </w:r>
            <w:r w:rsidR="009131C8">
              <w:t>.</w:t>
            </w:r>
          </w:p>
          <w:p w14:paraId="73510457" w14:textId="6049810E" w:rsidR="00C26BC5" w:rsidRDefault="009131C8" w:rsidP="00DF3D17">
            <w:pPr>
              <w:pStyle w:val="Prrafodelista"/>
              <w:widowControl w:val="0"/>
              <w:numPr>
                <w:ilvl w:val="0"/>
                <w:numId w:val="4"/>
              </w:numPr>
              <w:ind w:left="360" w:right="57"/>
            </w:pPr>
            <w:r>
              <w:t xml:space="preserve">Cabe informar, </w:t>
            </w:r>
            <w:r w:rsidR="00DF3D17">
              <w:t>que,</w:t>
            </w:r>
            <w:r>
              <w:t xml:space="preserve"> en </w:t>
            </w:r>
            <w:r w:rsidR="00DF3D17" w:rsidRPr="00DF3D17">
              <w:t>el actual frente de trabajo, se constata que no existe impermeabilización y ningún mecanismo o sistema para la conducción o contención temporal de líquidos percolados</w:t>
            </w:r>
            <w:r w:rsidR="009F7002">
              <w:t xml:space="preserve"> que se generan</w:t>
            </w:r>
            <w:r w:rsidR="00DF3D17" w:rsidRPr="00DF3D17">
              <w:t>. Acá se observa claramente que el frente de trabajo actual se emplazó sobre un terreno o zanja</w:t>
            </w:r>
            <w:r w:rsidR="00DF3D17">
              <w:t xml:space="preserve"> ya</w:t>
            </w:r>
            <w:r w:rsidR="00DF3D17" w:rsidRPr="00DF3D17">
              <w:t xml:space="preserve"> cerrada, creciendo en altura unos 2,5 a 3 metros aproximadamente.</w:t>
            </w:r>
            <w:r w:rsidRPr="00DF3D17">
              <w:t xml:space="preserve"> Este hecho </w:t>
            </w:r>
            <w:r w:rsidR="00DF3D17">
              <w:t>implica</w:t>
            </w:r>
            <w:r w:rsidRPr="00DF3D17">
              <w:t xml:space="preserve"> que estos líquidos que se generen al interior de la zanja escurr</w:t>
            </w:r>
            <w:r w:rsidR="00DF3D17">
              <w:t>e</w:t>
            </w:r>
            <w:r w:rsidRPr="00DF3D17">
              <w:t xml:space="preserve">n libremente al suelo y a las napas subterráneas, o </w:t>
            </w:r>
            <w:r w:rsidR="009F7002">
              <w:t xml:space="preserve">pueden ser </w:t>
            </w:r>
            <w:r w:rsidRPr="00DF3D17">
              <w:t>conducidos superficialmente en periodos de lluvia</w:t>
            </w:r>
            <w:r w:rsidR="00BF72FE" w:rsidRPr="00DF3D17">
              <w:t xml:space="preserve"> (ver fotografías 15 y 16)</w:t>
            </w:r>
            <w:r w:rsidRPr="00DF3D17">
              <w:t xml:space="preserve">. </w:t>
            </w:r>
          </w:p>
          <w:p w14:paraId="5ED872F9" w14:textId="1F943D62" w:rsidR="009131C8" w:rsidRPr="00DF3D17" w:rsidRDefault="00DF3D17" w:rsidP="00DF3D17">
            <w:pPr>
              <w:pStyle w:val="Prrafodelista"/>
              <w:widowControl w:val="0"/>
              <w:numPr>
                <w:ilvl w:val="0"/>
                <w:numId w:val="4"/>
              </w:numPr>
              <w:ind w:left="360" w:right="57"/>
            </w:pPr>
            <w:r>
              <w:t xml:space="preserve">Por último, </w:t>
            </w:r>
            <w:r w:rsidR="00C26BC5">
              <w:t>concerniente</w:t>
            </w:r>
            <w:r>
              <w:t xml:space="preserve"> al manejo de lixiviados, c</w:t>
            </w:r>
            <w:r w:rsidR="009131C8" w:rsidRPr="00DF3D17">
              <w:t>abe informar, que la laguna de lixiviados se ha</w:t>
            </w:r>
            <w:r>
              <w:t xml:space="preserve"> observado en un nivel medio de su capacidad (50% aproximadamente) </w:t>
            </w:r>
            <w:r w:rsidR="009131C8" w:rsidRPr="00DF3D17">
              <w:t xml:space="preserve">en las </w:t>
            </w:r>
            <w:r w:rsidR="00C26BC5">
              <w:t xml:space="preserve">distintas </w:t>
            </w:r>
            <w:r w:rsidR="009131C8" w:rsidRPr="00DF3D17">
              <w:t xml:space="preserve">fiscalizaciones realizadas </w:t>
            </w:r>
            <w:r w:rsidR="00C26BC5">
              <w:t xml:space="preserve">por la SMA </w:t>
            </w:r>
            <w:r w:rsidR="009131C8" w:rsidRPr="00DF3D17">
              <w:t>en los años 2018, 2019 y 2020</w:t>
            </w:r>
            <w:r w:rsidR="00C26BC5">
              <w:t>, sin presentar grandes variaciones en su volumen.</w:t>
            </w:r>
            <w:r w:rsidR="001E276F">
              <w:t xml:space="preserve"> Este hecho hace relevante que el titular acredite la impermeabilidad de esta antigua laguna de lixiviados y que se acredite los retiros realizados desde esta laguna.</w:t>
            </w:r>
          </w:p>
          <w:p w14:paraId="398B8046" w14:textId="7886574D" w:rsidR="009131C8" w:rsidRDefault="00282726" w:rsidP="00501C85">
            <w:pPr>
              <w:pStyle w:val="Prrafodelista"/>
              <w:widowControl w:val="0"/>
              <w:numPr>
                <w:ilvl w:val="0"/>
                <w:numId w:val="4"/>
              </w:numPr>
              <w:ind w:left="360" w:right="57"/>
            </w:pPr>
            <w:r>
              <w:t>En el actual frente de trabajo, e</w:t>
            </w:r>
            <w:r w:rsidR="00386398">
              <w:t>s posible constatar 3 ductos de ventilación de biogás. Al respecto cabe señalar que estos ductos no cumplen con las dimensiones y características técnicas establecidas en la RCA N° 19/1999,</w:t>
            </w:r>
            <w:r w:rsidR="00CC1C8F">
              <w:t xml:space="preserve"> </w:t>
            </w:r>
            <w:r w:rsidR="00386398">
              <w:t xml:space="preserve">y además se estima un </w:t>
            </w:r>
            <w:r w:rsidR="00CC1C8F">
              <w:t>número</w:t>
            </w:r>
            <w:r w:rsidR="00386398">
              <w:t xml:space="preserve"> insuficiente de ductos </w:t>
            </w:r>
            <w:r w:rsidR="00CC1C8F">
              <w:t xml:space="preserve">de ventilación </w:t>
            </w:r>
            <w:r w:rsidR="00386398">
              <w:t xml:space="preserve">para </w:t>
            </w:r>
            <w:r>
              <w:t>el volumen total</w:t>
            </w:r>
            <w:r w:rsidR="00386398">
              <w:t xml:space="preserve"> de la zanja actual de trabajo</w:t>
            </w:r>
            <w:r w:rsidR="00CC1C8F">
              <w:t xml:space="preserve">. </w:t>
            </w:r>
            <w:r w:rsidR="00277ED8">
              <w:t>C</w:t>
            </w:r>
            <w:r w:rsidR="00386398">
              <w:t xml:space="preserve">onsiderar que la </w:t>
            </w:r>
            <w:r w:rsidR="00277ED8">
              <w:t>zanja actual</w:t>
            </w:r>
            <w:r w:rsidR="00386398">
              <w:t xml:space="preserve"> de trabajo se dispone en una </w:t>
            </w:r>
            <w:r w:rsidR="00CC1C8F">
              <w:t>superficie</w:t>
            </w:r>
            <w:r w:rsidR="00277ED8">
              <w:t xml:space="preserve"> o base</w:t>
            </w:r>
            <w:r w:rsidR="00CC1C8F">
              <w:t xml:space="preserve"> </w:t>
            </w:r>
            <w:r w:rsidR="00277ED8">
              <w:t>de</w:t>
            </w:r>
            <w:r w:rsidR="00386398">
              <w:t xml:space="preserve"> zanjas </w:t>
            </w:r>
            <w:r>
              <w:t xml:space="preserve">ya </w:t>
            </w:r>
            <w:r w:rsidR="00386398">
              <w:t xml:space="preserve">cerradas, por lo cual la altura </w:t>
            </w:r>
            <w:r w:rsidR="00CC1C8F">
              <w:t xml:space="preserve">de la zanja </w:t>
            </w:r>
            <w:r w:rsidR="00386398">
              <w:t xml:space="preserve">de 2,5 a 3 metros aproximadamente debe ser sumada a la altura </w:t>
            </w:r>
            <w:r w:rsidR="00CC1C8F">
              <w:t xml:space="preserve">de la zanja cerrada más abajo, </w:t>
            </w:r>
            <w:r w:rsidR="00277ED8">
              <w:t>estimándose</w:t>
            </w:r>
            <w:r w:rsidR="00CC1C8F">
              <w:t xml:space="preserve"> aproximadamente una altura de 7 a 8 metros</w:t>
            </w:r>
            <w:r w:rsidR="00277ED8">
              <w:t xml:space="preserve"> (considerando por diseño 4 metros de profundidad en la zanja de base).</w:t>
            </w:r>
          </w:p>
          <w:p w14:paraId="37EF70D4" w14:textId="3A0DB8E2" w:rsidR="002C17F6" w:rsidRDefault="00B401BD" w:rsidP="00501C85">
            <w:pPr>
              <w:pStyle w:val="Prrafodelista"/>
              <w:widowControl w:val="0"/>
              <w:numPr>
                <w:ilvl w:val="0"/>
                <w:numId w:val="4"/>
              </w:numPr>
              <w:ind w:left="360" w:right="57"/>
            </w:pPr>
            <w:r>
              <w:t>Respecto al monitoreo de la calidad de las aguas subterráneas y del estero Putúe, el titular informa</w:t>
            </w:r>
            <w:r w:rsidR="003734F3">
              <w:t xml:space="preserve"> directamente al Fiscalizador</w:t>
            </w:r>
            <w:r>
              <w:t xml:space="preserve"> que a la fecha de la fiscalización a</w:t>
            </w:r>
            <w:r w:rsidR="003734F3">
              <w:t>ú</w:t>
            </w:r>
            <w:r>
              <w:t xml:space="preserve">n no se han realizado estos trabajos, haciendo alusión principalmente a retrasos </w:t>
            </w:r>
            <w:r w:rsidR="002C17F6">
              <w:t xml:space="preserve">de la ETFA </w:t>
            </w:r>
            <w:r>
              <w:t xml:space="preserve">por efectos de la pandemia sanitaria por Coronavirus COVID-19. </w:t>
            </w:r>
          </w:p>
          <w:p w14:paraId="6689719C" w14:textId="1C99359C" w:rsidR="002C17F6" w:rsidRDefault="002C17F6" w:rsidP="00501C85">
            <w:pPr>
              <w:pStyle w:val="Prrafodelista"/>
              <w:widowControl w:val="0"/>
              <w:numPr>
                <w:ilvl w:val="0"/>
                <w:numId w:val="4"/>
              </w:numPr>
              <w:ind w:left="360" w:right="57"/>
            </w:pPr>
            <w:r>
              <w:t>E</w:t>
            </w:r>
            <w:r w:rsidR="00B401BD">
              <w:t xml:space="preserve">n inspección ambiental se constatan </w:t>
            </w:r>
            <w:r w:rsidR="00BD2CA6">
              <w:t xml:space="preserve">construidos </w:t>
            </w:r>
            <w:r w:rsidR="00B401BD">
              <w:t xml:space="preserve">los 6 pozos </w:t>
            </w:r>
            <w:r>
              <w:t>para realizar el muestreo de las aguas subterráneas</w:t>
            </w:r>
            <w:r w:rsidR="009E7E68">
              <w:t xml:space="preserve"> (ver fotografías 17 y 18)</w:t>
            </w:r>
            <w:r>
              <w:t xml:space="preserve">. </w:t>
            </w:r>
            <w:r w:rsidR="00DE3180">
              <w:t>Los pozos fueron georreferenciados con las siguientes coordenadas UTM (DATUM WGS84)</w:t>
            </w:r>
            <w:r>
              <w:t>:</w:t>
            </w:r>
          </w:p>
          <w:p w14:paraId="4A2A70F4" w14:textId="593C1DED" w:rsidR="00CB070D" w:rsidRDefault="00CB070D" w:rsidP="00CB070D">
            <w:pPr>
              <w:pStyle w:val="Prrafodelista"/>
              <w:widowControl w:val="0"/>
              <w:ind w:left="360" w:right="57"/>
            </w:pPr>
          </w:p>
          <w:p w14:paraId="7254EC67" w14:textId="77777777" w:rsidR="00CB070D" w:rsidRDefault="00CB070D" w:rsidP="00CB070D">
            <w:pPr>
              <w:pStyle w:val="Prrafodelista"/>
              <w:widowControl w:val="0"/>
              <w:ind w:left="360" w:right="57"/>
            </w:pPr>
          </w:p>
          <w:tbl>
            <w:tblPr>
              <w:tblStyle w:val="Tablaconcuadrcula"/>
              <w:tblW w:w="0" w:type="auto"/>
              <w:jc w:val="center"/>
              <w:tblLook w:val="04A0" w:firstRow="1" w:lastRow="0" w:firstColumn="1" w:lastColumn="0" w:noHBand="0" w:noVBand="1"/>
            </w:tblPr>
            <w:tblGrid>
              <w:gridCol w:w="3397"/>
              <w:gridCol w:w="2513"/>
            </w:tblGrid>
            <w:tr w:rsidR="007B3E42" w14:paraId="66B52452" w14:textId="77777777" w:rsidTr="00AC6115">
              <w:trPr>
                <w:jc w:val="center"/>
              </w:trPr>
              <w:tc>
                <w:tcPr>
                  <w:tcW w:w="3397" w:type="dxa"/>
                  <w:shd w:val="clear" w:color="auto" w:fill="D9D9D9" w:themeFill="background1" w:themeFillShade="D9"/>
                  <w:vAlign w:val="center"/>
                </w:tcPr>
                <w:p w14:paraId="46655CAA" w14:textId="2E67E8BD" w:rsidR="00DE3180" w:rsidRPr="00DE3180" w:rsidRDefault="00DE3180" w:rsidP="000A5A39">
                  <w:pPr>
                    <w:pStyle w:val="Prrafodelista"/>
                    <w:widowControl w:val="0"/>
                    <w:ind w:left="0" w:right="57"/>
                    <w:jc w:val="center"/>
                    <w:rPr>
                      <w:b/>
                      <w:bCs/>
                    </w:rPr>
                  </w:pPr>
                  <w:r w:rsidRPr="00DE3180">
                    <w:rPr>
                      <w:b/>
                      <w:bCs/>
                    </w:rPr>
                    <w:t>Pozo subterráneo</w:t>
                  </w:r>
                  <w:r w:rsidR="007B3E42">
                    <w:rPr>
                      <w:b/>
                      <w:bCs/>
                    </w:rPr>
                    <w:t>, Relleno Sanitario Villarrica</w:t>
                  </w:r>
                </w:p>
              </w:tc>
              <w:tc>
                <w:tcPr>
                  <w:tcW w:w="2513" w:type="dxa"/>
                  <w:shd w:val="clear" w:color="auto" w:fill="D9D9D9" w:themeFill="background1" w:themeFillShade="D9"/>
                  <w:vAlign w:val="center"/>
                </w:tcPr>
                <w:p w14:paraId="39A0BE66" w14:textId="6EA85000" w:rsidR="00DE3180" w:rsidRPr="00DE3180" w:rsidRDefault="00DE3180" w:rsidP="000A5A39">
                  <w:pPr>
                    <w:pStyle w:val="Prrafodelista"/>
                    <w:widowControl w:val="0"/>
                    <w:ind w:left="0" w:right="57"/>
                    <w:jc w:val="center"/>
                    <w:rPr>
                      <w:b/>
                      <w:bCs/>
                    </w:rPr>
                  </w:pPr>
                  <w:r w:rsidRPr="00DE3180">
                    <w:rPr>
                      <w:b/>
                      <w:bCs/>
                    </w:rPr>
                    <w:t>Coordenadas</w:t>
                  </w:r>
                </w:p>
              </w:tc>
            </w:tr>
            <w:tr w:rsidR="007B3E42" w14:paraId="0739D3B5" w14:textId="77777777" w:rsidTr="00AC6115">
              <w:trPr>
                <w:jc w:val="center"/>
              </w:trPr>
              <w:tc>
                <w:tcPr>
                  <w:tcW w:w="3397" w:type="dxa"/>
                  <w:vAlign w:val="center"/>
                </w:tcPr>
                <w:p w14:paraId="4E3F52C0" w14:textId="103BCACF" w:rsidR="00DE3180" w:rsidRDefault="00DE3180" w:rsidP="000A5A39">
                  <w:pPr>
                    <w:pStyle w:val="Prrafodelista"/>
                    <w:widowControl w:val="0"/>
                    <w:ind w:left="0" w:right="57"/>
                    <w:jc w:val="center"/>
                  </w:pPr>
                  <w:r>
                    <w:t>Pozo 1</w:t>
                  </w:r>
                </w:p>
              </w:tc>
              <w:tc>
                <w:tcPr>
                  <w:tcW w:w="2513" w:type="dxa"/>
                </w:tcPr>
                <w:p w14:paraId="5595205B" w14:textId="7359C082" w:rsidR="00DE3180" w:rsidRDefault="00DE3180" w:rsidP="000A5A39">
                  <w:pPr>
                    <w:pStyle w:val="Prrafodelista"/>
                    <w:widowControl w:val="0"/>
                    <w:ind w:left="0" w:right="57"/>
                    <w:jc w:val="center"/>
                  </w:pPr>
                  <w:r>
                    <w:t>E: 735.763 m</w:t>
                  </w:r>
                </w:p>
                <w:p w14:paraId="6E567E57" w14:textId="5F172D87" w:rsidR="00DE3180" w:rsidRDefault="00DE3180" w:rsidP="000A5A39">
                  <w:pPr>
                    <w:pStyle w:val="Prrafodelista"/>
                    <w:widowControl w:val="0"/>
                    <w:ind w:left="0" w:right="57"/>
                    <w:jc w:val="center"/>
                  </w:pPr>
                  <w:r>
                    <w:t>N: 5.650.294 m</w:t>
                  </w:r>
                </w:p>
              </w:tc>
            </w:tr>
            <w:tr w:rsidR="007B3E42" w14:paraId="3A0BB714" w14:textId="77777777" w:rsidTr="00AC6115">
              <w:trPr>
                <w:jc w:val="center"/>
              </w:trPr>
              <w:tc>
                <w:tcPr>
                  <w:tcW w:w="3397" w:type="dxa"/>
                  <w:vAlign w:val="center"/>
                </w:tcPr>
                <w:p w14:paraId="507B8338" w14:textId="46358170" w:rsidR="00DE3180" w:rsidRDefault="00DE3180" w:rsidP="000A5A39">
                  <w:pPr>
                    <w:pStyle w:val="Prrafodelista"/>
                    <w:widowControl w:val="0"/>
                    <w:ind w:left="0" w:right="57"/>
                    <w:jc w:val="center"/>
                  </w:pPr>
                  <w:r w:rsidRPr="0084600A">
                    <w:lastRenderedPageBreak/>
                    <w:t xml:space="preserve">Pozo </w:t>
                  </w:r>
                  <w:r>
                    <w:t>2</w:t>
                  </w:r>
                </w:p>
              </w:tc>
              <w:tc>
                <w:tcPr>
                  <w:tcW w:w="2513" w:type="dxa"/>
                </w:tcPr>
                <w:p w14:paraId="4A486C26" w14:textId="1F5D0469" w:rsidR="00DE3180" w:rsidRDefault="00DE3180" w:rsidP="000A5A39">
                  <w:pPr>
                    <w:pStyle w:val="Prrafodelista"/>
                    <w:widowControl w:val="0"/>
                    <w:ind w:left="0" w:right="57"/>
                    <w:jc w:val="center"/>
                  </w:pPr>
                  <w:r>
                    <w:t>E: 735.749 m</w:t>
                  </w:r>
                </w:p>
                <w:p w14:paraId="2D65EB96" w14:textId="3FA697FF" w:rsidR="00DE3180" w:rsidRDefault="00DE3180" w:rsidP="000A5A39">
                  <w:pPr>
                    <w:pStyle w:val="Prrafodelista"/>
                    <w:widowControl w:val="0"/>
                    <w:ind w:left="0" w:right="57"/>
                    <w:jc w:val="center"/>
                  </w:pPr>
                  <w:r>
                    <w:t>N: 5.650.335 m</w:t>
                  </w:r>
                </w:p>
              </w:tc>
            </w:tr>
            <w:tr w:rsidR="007B3E42" w14:paraId="0C78CE7A" w14:textId="77777777" w:rsidTr="00AC6115">
              <w:trPr>
                <w:jc w:val="center"/>
              </w:trPr>
              <w:tc>
                <w:tcPr>
                  <w:tcW w:w="3397" w:type="dxa"/>
                  <w:vAlign w:val="center"/>
                </w:tcPr>
                <w:p w14:paraId="6E7B4F15" w14:textId="3C6F15DA" w:rsidR="00DE3180" w:rsidRDefault="00DE3180" w:rsidP="000A5A39">
                  <w:pPr>
                    <w:pStyle w:val="Prrafodelista"/>
                    <w:widowControl w:val="0"/>
                    <w:ind w:left="0" w:right="57"/>
                    <w:jc w:val="center"/>
                  </w:pPr>
                  <w:r w:rsidRPr="0084600A">
                    <w:t xml:space="preserve">Pozo </w:t>
                  </w:r>
                  <w:r>
                    <w:t>3</w:t>
                  </w:r>
                </w:p>
              </w:tc>
              <w:tc>
                <w:tcPr>
                  <w:tcW w:w="2513" w:type="dxa"/>
                </w:tcPr>
                <w:p w14:paraId="77E14D7F" w14:textId="4FD6EE4D" w:rsidR="00DE3180" w:rsidRDefault="00DE3180" w:rsidP="000A5A39">
                  <w:pPr>
                    <w:pStyle w:val="Prrafodelista"/>
                    <w:widowControl w:val="0"/>
                    <w:ind w:left="0" w:right="57"/>
                    <w:jc w:val="center"/>
                  </w:pPr>
                  <w:r>
                    <w:t>E: 735.675 m</w:t>
                  </w:r>
                </w:p>
                <w:p w14:paraId="0B95CA26" w14:textId="785FA6F9" w:rsidR="00DE3180" w:rsidRDefault="00DE3180" w:rsidP="000A5A39">
                  <w:pPr>
                    <w:pStyle w:val="Prrafodelista"/>
                    <w:widowControl w:val="0"/>
                    <w:ind w:left="0" w:right="57"/>
                    <w:jc w:val="center"/>
                  </w:pPr>
                  <w:r>
                    <w:t>N: 5.650.365 m</w:t>
                  </w:r>
                </w:p>
              </w:tc>
            </w:tr>
            <w:tr w:rsidR="007B3E42" w14:paraId="4D2F7379" w14:textId="77777777" w:rsidTr="00AC6115">
              <w:trPr>
                <w:jc w:val="center"/>
              </w:trPr>
              <w:tc>
                <w:tcPr>
                  <w:tcW w:w="3397" w:type="dxa"/>
                  <w:vAlign w:val="center"/>
                </w:tcPr>
                <w:p w14:paraId="1195DA6A" w14:textId="5A33D9CA" w:rsidR="00DE3180" w:rsidRDefault="00DE3180" w:rsidP="000A5A39">
                  <w:pPr>
                    <w:pStyle w:val="Prrafodelista"/>
                    <w:widowControl w:val="0"/>
                    <w:ind w:left="0" w:right="57"/>
                    <w:jc w:val="center"/>
                  </w:pPr>
                  <w:r w:rsidRPr="0084600A">
                    <w:t xml:space="preserve">Pozo </w:t>
                  </w:r>
                  <w:r>
                    <w:t>4</w:t>
                  </w:r>
                </w:p>
              </w:tc>
              <w:tc>
                <w:tcPr>
                  <w:tcW w:w="2513" w:type="dxa"/>
                </w:tcPr>
                <w:p w14:paraId="7CC5B6B7" w14:textId="47F6162E" w:rsidR="00DE3180" w:rsidRDefault="00DE3180" w:rsidP="000A5A39">
                  <w:pPr>
                    <w:pStyle w:val="Prrafodelista"/>
                    <w:widowControl w:val="0"/>
                    <w:ind w:left="0" w:right="57"/>
                    <w:jc w:val="center"/>
                  </w:pPr>
                  <w:r>
                    <w:t>E: 736.002 m</w:t>
                  </w:r>
                </w:p>
                <w:p w14:paraId="3CE8E1E9" w14:textId="761A5615" w:rsidR="00DE3180" w:rsidRDefault="00DE3180" w:rsidP="000A5A39">
                  <w:pPr>
                    <w:pStyle w:val="Prrafodelista"/>
                    <w:widowControl w:val="0"/>
                    <w:ind w:left="0" w:right="57"/>
                    <w:jc w:val="center"/>
                  </w:pPr>
                  <w:r>
                    <w:t>N: 5.650.483 m</w:t>
                  </w:r>
                </w:p>
              </w:tc>
            </w:tr>
            <w:tr w:rsidR="007B3E42" w14:paraId="15B90D1C" w14:textId="77777777" w:rsidTr="00AC6115">
              <w:trPr>
                <w:jc w:val="center"/>
              </w:trPr>
              <w:tc>
                <w:tcPr>
                  <w:tcW w:w="3397" w:type="dxa"/>
                  <w:vAlign w:val="center"/>
                </w:tcPr>
                <w:p w14:paraId="306DBBE7" w14:textId="62D66E45" w:rsidR="00DE3180" w:rsidRDefault="00DE3180" w:rsidP="000A5A39">
                  <w:pPr>
                    <w:pStyle w:val="Prrafodelista"/>
                    <w:widowControl w:val="0"/>
                    <w:ind w:left="0" w:right="57"/>
                    <w:jc w:val="center"/>
                  </w:pPr>
                  <w:r w:rsidRPr="0084600A">
                    <w:t xml:space="preserve">Pozo </w:t>
                  </w:r>
                  <w:r>
                    <w:t>5</w:t>
                  </w:r>
                </w:p>
              </w:tc>
              <w:tc>
                <w:tcPr>
                  <w:tcW w:w="2513" w:type="dxa"/>
                </w:tcPr>
                <w:p w14:paraId="19F98F4D" w14:textId="1C8F9432" w:rsidR="00DE3180" w:rsidRDefault="00DE3180" w:rsidP="000A5A39">
                  <w:pPr>
                    <w:pStyle w:val="Prrafodelista"/>
                    <w:widowControl w:val="0"/>
                    <w:ind w:left="0" w:right="57"/>
                    <w:jc w:val="center"/>
                  </w:pPr>
                  <w:r>
                    <w:t>E: 735.867 m</w:t>
                  </w:r>
                </w:p>
                <w:p w14:paraId="7CCE69AD" w14:textId="077EF741" w:rsidR="00DE3180" w:rsidRDefault="00DE3180" w:rsidP="000A5A39">
                  <w:pPr>
                    <w:pStyle w:val="Prrafodelista"/>
                    <w:widowControl w:val="0"/>
                    <w:ind w:left="0" w:right="57"/>
                    <w:jc w:val="center"/>
                  </w:pPr>
                  <w:r>
                    <w:t>N: 5.650.599 m</w:t>
                  </w:r>
                </w:p>
              </w:tc>
            </w:tr>
            <w:tr w:rsidR="007B3E42" w14:paraId="6A357A5C" w14:textId="77777777" w:rsidTr="00AC6115">
              <w:trPr>
                <w:jc w:val="center"/>
              </w:trPr>
              <w:tc>
                <w:tcPr>
                  <w:tcW w:w="3397" w:type="dxa"/>
                  <w:vAlign w:val="center"/>
                </w:tcPr>
                <w:p w14:paraId="77389700" w14:textId="64C36519" w:rsidR="00DE3180" w:rsidRDefault="00DE3180" w:rsidP="000A5A39">
                  <w:pPr>
                    <w:pStyle w:val="Prrafodelista"/>
                    <w:widowControl w:val="0"/>
                    <w:ind w:left="0" w:right="57"/>
                    <w:jc w:val="center"/>
                  </w:pPr>
                  <w:r w:rsidRPr="0084600A">
                    <w:t xml:space="preserve">Pozo </w:t>
                  </w:r>
                  <w:r>
                    <w:t>6</w:t>
                  </w:r>
                </w:p>
              </w:tc>
              <w:tc>
                <w:tcPr>
                  <w:tcW w:w="2513" w:type="dxa"/>
                </w:tcPr>
                <w:p w14:paraId="58FF6115" w14:textId="09F069CA" w:rsidR="00DE3180" w:rsidRDefault="00DE3180" w:rsidP="000A5A39">
                  <w:pPr>
                    <w:pStyle w:val="Prrafodelista"/>
                    <w:widowControl w:val="0"/>
                    <w:ind w:left="0" w:right="57"/>
                    <w:jc w:val="center"/>
                  </w:pPr>
                  <w:r>
                    <w:t>E: 735.900 m</w:t>
                  </w:r>
                </w:p>
                <w:p w14:paraId="5105E52B" w14:textId="40E885E3" w:rsidR="00DE3180" w:rsidRDefault="00DE3180" w:rsidP="000A5A39">
                  <w:pPr>
                    <w:pStyle w:val="Prrafodelista"/>
                    <w:widowControl w:val="0"/>
                    <w:ind w:left="0" w:right="57"/>
                    <w:jc w:val="center"/>
                  </w:pPr>
                  <w:r>
                    <w:t>N: 5.650.709 m</w:t>
                  </w:r>
                </w:p>
              </w:tc>
            </w:tr>
          </w:tbl>
          <w:p w14:paraId="34BA812C" w14:textId="77777777" w:rsidR="00DE3180" w:rsidRDefault="00DE3180" w:rsidP="00DE3180">
            <w:pPr>
              <w:pStyle w:val="Prrafodelista"/>
              <w:widowControl w:val="0"/>
              <w:ind w:left="360" w:right="57"/>
              <w:jc w:val="center"/>
            </w:pPr>
          </w:p>
          <w:p w14:paraId="022B71B3" w14:textId="1030F109" w:rsidR="00AA3CD3" w:rsidRDefault="00B401BD" w:rsidP="00AA3CD3">
            <w:pPr>
              <w:pStyle w:val="Prrafodelista"/>
              <w:widowControl w:val="0"/>
              <w:numPr>
                <w:ilvl w:val="0"/>
                <w:numId w:val="4"/>
              </w:numPr>
              <w:ind w:left="360" w:right="57"/>
            </w:pPr>
            <w:r>
              <w:t xml:space="preserve"> </w:t>
            </w:r>
            <w:r w:rsidR="00650916">
              <w:t xml:space="preserve">Por </w:t>
            </w:r>
            <w:r w:rsidR="00AA3CD3">
              <w:t>último</w:t>
            </w:r>
            <w:r w:rsidR="00650916">
              <w:t>, respecto a las medidas propuestas en el “Programa de Seguridad Geotécnica”, el titular informa directamente a</w:t>
            </w:r>
            <w:r w:rsidR="001D710F">
              <w:t xml:space="preserve">l Fiscalizador, </w:t>
            </w:r>
            <w:r w:rsidR="00AA3CD3">
              <w:t xml:space="preserve">que este trabajo se está llevando a cabo con una empresa externa y que existen antecedentes al respecto, no obstante, a la hora de la fiscalización no posee la información completa y técnica para informar a la SMA, por lo cual se hará una revisión </w:t>
            </w:r>
            <w:r w:rsidR="001D710F">
              <w:t xml:space="preserve">sobre esta medida, </w:t>
            </w:r>
            <w:r w:rsidR="00AA3CD3">
              <w:t xml:space="preserve">de los antecedentes remitidos a esta Superintendencia. </w:t>
            </w:r>
          </w:p>
          <w:p w14:paraId="082E574B" w14:textId="77777777" w:rsidR="00DD3DDC" w:rsidRPr="00DD3DDC" w:rsidRDefault="00DD3DDC" w:rsidP="00DD3DDC">
            <w:pPr>
              <w:widowControl w:val="0"/>
              <w:ind w:right="57"/>
            </w:pPr>
          </w:p>
          <w:p w14:paraId="0E6C21AC" w14:textId="4BCF795B" w:rsidR="00227AF1" w:rsidRDefault="00227AF1" w:rsidP="00227AF1">
            <w:r>
              <w:rPr>
                <w:b/>
              </w:rPr>
              <w:t>Examen de la información</w:t>
            </w:r>
            <w:r w:rsidRPr="00251E4B">
              <w:rPr>
                <w:b/>
              </w:rPr>
              <w:t>:</w:t>
            </w:r>
            <w:r w:rsidRPr="00251E4B">
              <w:t xml:space="preserve"> </w:t>
            </w:r>
          </w:p>
          <w:p w14:paraId="056A72AA" w14:textId="38C887EA" w:rsidR="001732DB" w:rsidRDefault="00440A80" w:rsidP="00CD3979">
            <w:pPr>
              <w:pStyle w:val="Prrafodelista"/>
              <w:widowControl w:val="0"/>
              <w:numPr>
                <w:ilvl w:val="0"/>
                <w:numId w:val="9"/>
              </w:numPr>
              <w:ind w:left="357" w:right="57" w:hanging="357"/>
            </w:pPr>
            <w:r>
              <w:t>Con fecha 30 de marzo de 2020, el titular del Relleno Sanitario de Villarrica</w:t>
            </w:r>
            <w:r w:rsidR="0058089A">
              <w:t xml:space="preserve"> hace entrega de la información solicitada en la Medida Provisional </w:t>
            </w:r>
            <w:r w:rsidR="001732DB">
              <w:t>(</w:t>
            </w:r>
            <w:r w:rsidR="0058089A">
              <w:t>R.E. N° 416/2020 de la SMA</w:t>
            </w:r>
            <w:r w:rsidR="001732DB">
              <w:t>)</w:t>
            </w:r>
            <w:r w:rsidR="0058089A">
              <w:t xml:space="preserve">, informando respecto a las medidas establecidas en </w:t>
            </w:r>
            <w:r w:rsidR="00100E5D">
              <w:t xml:space="preserve">el resuelvo PRIMERO de </w:t>
            </w:r>
            <w:r w:rsidR="001732DB">
              <w:t>esta</w:t>
            </w:r>
            <w:r w:rsidR="0058089A">
              <w:t xml:space="preserve"> Resolución de la SMA (ver respuesta del titular en Anexo 3).</w:t>
            </w:r>
            <w:r w:rsidR="004C2B6D">
              <w:t xml:space="preserve"> </w:t>
            </w:r>
            <w:r w:rsidR="001732DB">
              <w:t>De acuerdo a la respuesta del titular,</w:t>
            </w:r>
            <w:r w:rsidR="00E74989">
              <w:t xml:space="preserve"> sobre las 9 medidas asociadas al resuelvo PRIMERO</w:t>
            </w:r>
            <w:r w:rsidR="00100E5D">
              <w:t xml:space="preserve"> de la R.E. N° 416/2020 de la SMA</w:t>
            </w:r>
            <w:r w:rsidR="00E74989">
              <w:t>,</w:t>
            </w:r>
            <w:r w:rsidR="001732DB">
              <w:t xml:space="preserve"> se informa lo siguiente:</w:t>
            </w:r>
          </w:p>
          <w:p w14:paraId="2CCAFD2F" w14:textId="77777777" w:rsidR="00257AC4" w:rsidRDefault="001732DB" w:rsidP="00257AC4">
            <w:pPr>
              <w:pStyle w:val="Prrafodelista"/>
              <w:widowControl w:val="0"/>
              <w:numPr>
                <w:ilvl w:val="0"/>
                <w:numId w:val="10"/>
              </w:numPr>
              <w:ind w:right="57"/>
            </w:pPr>
            <w:r>
              <w:t xml:space="preserve">En el anexo 1 de la respuesta del titular, se adjunta </w:t>
            </w:r>
            <w:r w:rsidR="00CB1AB8">
              <w:t xml:space="preserve">la información de la primera medida en </w:t>
            </w:r>
            <w:r>
              <w:t>una planilla Excel</w:t>
            </w:r>
            <w:r w:rsidR="00FB634E">
              <w:t xml:space="preserve"> (medida 1)</w:t>
            </w:r>
            <w:r w:rsidR="00CB1AB8">
              <w:t xml:space="preserve">, </w:t>
            </w:r>
            <w:r>
              <w:t>con el detalle de los tonelajes de ingreso al relleno sanitario de Villarrica</w:t>
            </w:r>
            <w:r w:rsidR="006B3D41">
              <w:t>, de los últimos 3 años</w:t>
            </w:r>
            <w:r>
              <w:t xml:space="preserve">. Esta </w:t>
            </w:r>
            <w:r w:rsidR="002F0B3E">
              <w:t>planilla</w:t>
            </w:r>
            <w:r>
              <w:t xml:space="preserve"> cumple </w:t>
            </w:r>
            <w:r w:rsidR="002F0B3E">
              <w:t xml:space="preserve">con la información establecida en la </w:t>
            </w:r>
            <w:r>
              <w:t>medida.</w:t>
            </w:r>
          </w:p>
          <w:p w14:paraId="6AAE1D88" w14:textId="7BDC6607" w:rsidR="007E2D77" w:rsidRPr="00257AC4" w:rsidRDefault="007E2D77" w:rsidP="00257AC4">
            <w:pPr>
              <w:pStyle w:val="Prrafodelista"/>
              <w:widowControl w:val="0"/>
              <w:numPr>
                <w:ilvl w:val="0"/>
                <w:numId w:val="10"/>
              </w:numPr>
              <w:ind w:right="57"/>
            </w:pPr>
            <w:r w:rsidRPr="00257AC4">
              <w:t xml:space="preserve">El titular no entrega información objetiva sobre la segunda medida. Al respecto, el titular informa que este trabajo se encomendó a un tercero (asesoría ambiental de la empresa “Ingeniería y Construcción Aguas Claras Ltda.”), comprometiéndose a entregar esta </w:t>
            </w:r>
            <w:r w:rsidR="00CB1AB8" w:rsidRPr="00257AC4">
              <w:t>información</w:t>
            </w:r>
            <w:r w:rsidRPr="00257AC4">
              <w:t xml:space="preserve"> en un plazo de 15 </w:t>
            </w:r>
            <w:r w:rsidR="00CB1AB8" w:rsidRPr="00257AC4">
              <w:t>días</w:t>
            </w:r>
            <w:r w:rsidRPr="00257AC4">
              <w:t xml:space="preserve"> corridos</w:t>
            </w:r>
            <w:r w:rsidR="00CB1AB8" w:rsidRPr="00257AC4">
              <w:t xml:space="preserve"> (</w:t>
            </w:r>
            <w:r w:rsidRPr="00257AC4">
              <w:t>plazo ya cumplido</w:t>
            </w:r>
            <w:r w:rsidR="00257AC4" w:rsidRPr="00257AC4">
              <w:t xml:space="preserve">, </w:t>
            </w:r>
            <w:r w:rsidR="00257AC4">
              <w:t xml:space="preserve"> </w:t>
            </w:r>
            <w:r w:rsidR="00401361" w:rsidRPr="00257AC4">
              <w:t>vencido</w:t>
            </w:r>
            <w:r w:rsidR="00257AC4" w:rsidRPr="00257AC4">
              <w:t xml:space="preserve"> y sin haberse remitido el informe respectivo, por lo que no hay antecedente a la fecha que dé cuenta de la generación de lixiviados generados en el Relleno Sanitario, que permita igualmente analizar la capacidad del actual pozo de lixiviados)</w:t>
            </w:r>
            <w:r w:rsidR="002F781B">
              <w:t>.</w:t>
            </w:r>
          </w:p>
          <w:p w14:paraId="6C5C4671" w14:textId="2646CE3D" w:rsidR="002B331B" w:rsidRPr="002F781B" w:rsidRDefault="002B331B" w:rsidP="001732DB">
            <w:pPr>
              <w:pStyle w:val="Prrafodelista"/>
              <w:widowControl w:val="0"/>
              <w:numPr>
                <w:ilvl w:val="0"/>
                <w:numId w:val="10"/>
              </w:numPr>
              <w:ind w:right="57"/>
            </w:pPr>
            <w:r>
              <w:t xml:space="preserve">En la medida 3, asociada al cierre perimetral, el titular informa que ha habido retrasos por parte de la empresa contratista que lleva a cabo este trabajo (se adjunta email del Sr. Marco Antiguen haciendo alusión al retraso). Al respecto, el titular, en el anexo 2 de su respuesta, presenta unas fotografías georreferenciadas de los trabajos del cerco perimetral y una factura por 100 metros lineales de una altura de 1,80 metros (factura del Sr. Marco Antiguen, </w:t>
            </w:r>
            <w:r w:rsidR="00F93635">
              <w:t xml:space="preserve">empresa </w:t>
            </w:r>
            <w:r>
              <w:t>de la comuna de Gorbea).</w:t>
            </w:r>
            <w:r w:rsidR="00401361">
              <w:t xml:space="preserve"> Por último, el titular en su respuesta informa que solicita un aumento de plazo por 15 </w:t>
            </w:r>
            <w:r w:rsidR="00F731BF">
              <w:t>días</w:t>
            </w:r>
            <w:r w:rsidR="00401361">
              <w:t xml:space="preserve"> </w:t>
            </w:r>
            <w:r w:rsidR="00257AC4">
              <w:t>más</w:t>
            </w:r>
            <w:r w:rsidR="00401361">
              <w:t xml:space="preserve"> para ejecutar los trabajos </w:t>
            </w:r>
            <w:r w:rsidR="00401361" w:rsidRPr="002F781B">
              <w:t xml:space="preserve">(plazo ya </w:t>
            </w:r>
            <w:r w:rsidR="002F781B" w:rsidRPr="002F781B">
              <w:t>cumplido con más de 15 días y de acuerdo a la fiscalización del 27.05.2020, se mantiene</w:t>
            </w:r>
            <w:r w:rsidR="002F781B">
              <w:t>n</w:t>
            </w:r>
            <w:r w:rsidR="002F781B" w:rsidRPr="002F781B">
              <w:t xml:space="preserve"> sectores del Relleno aún sin cierre perimetral</w:t>
            </w:r>
            <w:r w:rsidR="00401361" w:rsidRPr="002F781B">
              <w:t>).</w:t>
            </w:r>
          </w:p>
          <w:p w14:paraId="66DF970D" w14:textId="1DF1FA06" w:rsidR="00C64CF1" w:rsidRDefault="009C2D6D" w:rsidP="00C64CF1">
            <w:pPr>
              <w:pStyle w:val="Prrafodelista"/>
              <w:widowControl w:val="0"/>
              <w:numPr>
                <w:ilvl w:val="0"/>
                <w:numId w:val="10"/>
              </w:numPr>
              <w:ind w:right="57"/>
            </w:pPr>
            <w:r>
              <w:t>El titular informa que respecto a la medida 4, el material para realizar la cobertura diaria de los residuos en el frente de trabajo será “tierra”</w:t>
            </w:r>
            <w:r w:rsidR="00C64CF1">
              <w:t xml:space="preserve"> y no </w:t>
            </w:r>
            <w:r w:rsidR="000D2090">
              <w:t>material arcilloso</w:t>
            </w:r>
            <w:r w:rsidR="00C64CF1">
              <w:t xml:space="preserve"> como se indica en la medida, esto conforme a las dos Resoluciones sanitarias que el Ministerio de Salud extendió al proyecto (Resolución N° 2218 del 23.11.2000 y R.E. N° 002613 del 18.12.2009). Estas resoluciones se adjuntan en el Anexo 3 de la respuesta del titular</w:t>
            </w:r>
            <w:r>
              <w:t xml:space="preserve">. </w:t>
            </w:r>
            <w:r w:rsidR="00C64CF1">
              <w:t xml:space="preserve">Además, en el anexo 3 de la respuesta del titular, se adjuntan fotografías “antes y después” de la cobertura de la zanja operativa en el año 2019. No </w:t>
            </w:r>
            <w:r w:rsidR="00931AA0">
              <w:t>obstante, lo anterior</w:t>
            </w:r>
            <w:r w:rsidR="00C64CF1">
              <w:t xml:space="preserve">, el titular no aplica como cobertura final ni tierra ni </w:t>
            </w:r>
            <w:r w:rsidR="00FA0900">
              <w:t xml:space="preserve">material </w:t>
            </w:r>
            <w:r w:rsidR="00C64CF1">
              <w:t>arcill</w:t>
            </w:r>
            <w:r w:rsidR="00FA0900">
              <w:t>oso</w:t>
            </w:r>
            <w:r w:rsidR="00C64CF1">
              <w:t xml:space="preserve">, aplica </w:t>
            </w:r>
            <w:r w:rsidR="00931AA0">
              <w:t xml:space="preserve">ripio con piedras de mayor tamaño, incumpliendo lo solicitado en la medida. Por último, es preciso informar que durante la fiscalización se constata que existen zanjas antiguas o en desuso </w:t>
            </w:r>
            <w:r w:rsidR="00FA0900">
              <w:t>sin la cobertura diaria</w:t>
            </w:r>
            <w:r w:rsidR="00931AA0">
              <w:t>, donde se observ</w:t>
            </w:r>
            <w:r w:rsidR="0030656A">
              <w:t>aron</w:t>
            </w:r>
            <w:r w:rsidR="00931AA0">
              <w:t xml:space="preserve"> residuos </w:t>
            </w:r>
            <w:r w:rsidR="004566B1">
              <w:t>sólidos</w:t>
            </w:r>
            <w:r w:rsidR="00931AA0">
              <w:t xml:space="preserve"> </w:t>
            </w:r>
            <w:r w:rsidR="00FA0900">
              <w:t xml:space="preserve">de todo tipo </w:t>
            </w:r>
            <w:r w:rsidR="00931AA0">
              <w:t>al descubierto</w:t>
            </w:r>
            <w:r w:rsidR="00163EEF">
              <w:t xml:space="preserve">, </w:t>
            </w:r>
            <w:r w:rsidR="00163EEF" w:rsidRPr="00163EEF">
              <w:t>lo cual establece que el proceso de cobertura diaria y/o final no ha sido la apropiada</w:t>
            </w:r>
            <w:r w:rsidR="00163EEF">
              <w:t xml:space="preserve">, </w:t>
            </w:r>
            <w:r w:rsidR="00163EEF" w:rsidRPr="00163EEF">
              <w:t xml:space="preserve">en cuanto a tipo de material, cantidad de éste </w:t>
            </w:r>
            <w:r w:rsidR="00163EEF">
              <w:t>y</w:t>
            </w:r>
            <w:r w:rsidR="00163EEF" w:rsidRPr="00163EEF">
              <w:t xml:space="preserve"> frecuencia </w:t>
            </w:r>
            <w:r w:rsidR="0030656A">
              <w:t xml:space="preserve"> (</w:t>
            </w:r>
            <w:r w:rsidR="00FA0900">
              <w:t xml:space="preserve">ejemplo del tipo </w:t>
            </w:r>
            <w:r w:rsidR="0030656A">
              <w:t>orgánicos</w:t>
            </w:r>
            <w:r w:rsidR="00FA0900">
              <w:t>,</w:t>
            </w:r>
            <w:r w:rsidR="0030656A">
              <w:t xml:space="preserve"> como restos de pescado)</w:t>
            </w:r>
            <w:r w:rsidR="00931AA0">
              <w:t>, atrayendo vectores de interés sanitario</w:t>
            </w:r>
            <w:r w:rsidR="004566B1">
              <w:t xml:space="preserve"> (ver fotografías</w:t>
            </w:r>
            <w:r w:rsidR="00B34D55">
              <w:t xml:space="preserve"> 7, 8, 9, 10, 11, 12 y 16</w:t>
            </w:r>
            <w:r w:rsidR="00FC38FB">
              <w:t xml:space="preserve"> del presente informe</w:t>
            </w:r>
            <w:r w:rsidR="00B34D55">
              <w:t>)</w:t>
            </w:r>
            <w:r w:rsidR="00931AA0">
              <w:t>.</w:t>
            </w:r>
          </w:p>
          <w:p w14:paraId="61F3BA09" w14:textId="3A8B8358" w:rsidR="000D2090" w:rsidRDefault="000D2090" w:rsidP="00C64CF1">
            <w:pPr>
              <w:pStyle w:val="Prrafodelista"/>
              <w:widowControl w:val="0"/>
              <w:numPr>
                <w:ilvl w:val="0"/>
                <w:numId w:val="10"/>
              </w:numPr>
              <w:ind w:right="57"/>
            </w:pPr>
            <w:r>
              <w:lastRenderedPageBreak/>
              <w:t xml:space="preserve">El titular hace alusión a la misma medida anterior, donde </w:t>
            </w:r>
            <w:r w:rsidR="00A10CCA">
              <w:t xml:space="preserve">informa que </w:t>
            </w:r>
            <w:r>
              <w:t xml:space="preserve">la cobertura diaria de los residuos en el frente de trabajo será “tierra” y no </w:t>
            </w:r>
            <w:r w:rsidR="00A10CCA">
              <w:t xml:space="preserve">material arcilloso, </w:t>
            </w:r>
            <w:r>
              <w:t>como se indica en la medida, esto conforme a las dos Resoluciones sanitarias que el Ministerio de Salud extendió al proyecto</w:t>
            </w:r>
            <w:r w:rsidR="00A10CCA">
              <w:t>. Sin embargo, se puede constatar en la fiscalización ambiental de fecha 27 de mayo de 2020, que existen áreas y zanjas cerradas o en desuso que tienen residuos sólidos al descubierto en la superficie, atrayendo vectores de interés sanitario, en especial debido a que no existe a la fecha un perímetro bien cerrado, que impida el ingreso libre de personas ajenas y animales.</w:t>
            </w:r>
            <w:r w:rsidR="0050417B">
              <w:t xml:space="preserve"> Por último, respecto a esta medida, el titular en anexo 4 de su respuesta, presenta tres fotos aéreas, sin fecha y desde una altura que no es adecuada para verificar los residuos sin cobertura.</w:t>
            </w:r>
          </w:p>
          <w:p w14:paraId="076B8DFC" w14:textId="77777777" w:rsidR="00EB181D" w:rsidRDefault="00D56B73" w:rsidP="00CD3979">
            <w:pPr>
              <w:pStyle w:val="Prrafodelista"/>
              <w:widowControl w:val="0"/>
              <w:numPr>
                <w:ilvl w:val="0"/>
                <w:numId w:val="10"/>
              </w:numPr>
              <w:ind w:right="57"/>
            </w:pPr>
            <w:r>
              <w:t xml:space="preserve">Respecto a la medida 6, el titular adjunta nuevamente 2 fotografías aéreas (sin fecha), pero que no son representativas para la medida, ya que a esa altura no se puede verificar </w:t>
            </w:r>
            <w:r w:rsidR="009A548A">
              <w:t xml:space="preserve">la existencia de algún pozo. No obstante, en fiscalización ambiental de fecha 27 de mayo de 2020, se puede constatar que no hay </w:t>
            </w:r>
            <w:r w:rsidR="00C95181">
              <w:t>“</w:t>
            </w:r>
            <w:r w:rsidR="009A548A">
              <w:t xml:space="preserve">pozos </w:t>
            </w:r>
            <w:r w:rsidR="00C95181">
              <w:t>abiertos”, aparte de la laguna de lixiviados impermeabilizada que cuenta el relleno sanitario</w:t>
            </w:r>
            <w:r w:rsidR="00195989">
              <w:t>, dando cumplimiento a lo establecido en la medida</w:t>
            </w:r>
            <w:r w:rsidR="00C95181">
              <w:t xml:space="preserve">. </w:t>
            </w:r>
          </w:p>
          <w:p w14:paraId="0B8F1C95" w14:textId="07A963FE" w:rsidR="00EB181D" w:rsidRDefault="00E85B52" w:rsidP="00CD3979">
            <w:pPr>
              <w:pStyle w:val="Prrafodelista"/>
              <w:widowControl w:val="0"/>
              <w:numPr>
                <w:ilvl w:val="0"/>
                <w:numId w:val="10"/>
              </w:numPr>
              <w:ind w:right="57"/>
            </w:pPr>
            <w:r>
              <w:t xml:space="preserve">En respuesta del titular, nuevamente solo se hace referencia a esta medida a través de fotografías adjuntas en anexo 6 </w:t>
            </w:r>
            <w:r w:rsidR="00846873">
              <w:t>de la misma (</w:t>
            </w:r>
            <w:r w:rsidR="00D90E9D">
              <w:t>fotografías</w:t>
            </w:r>
            <w:r w:rsidR="00846873">
              <w:t xml:space="preserve"> </w:t>
            </w:r>
            <w:r w:rsidR="00EB181D">
              <w:t xml:space="preserve">georreferenciadas </w:t>
            </w:r>
            <w:r w:rsidR="00846873">
              <w:t xml:space="preserve">de fecha 28 de marzo de 2020). Al respecto, </w:t>
            </w:r>
            <w:r w:rsidR="00814FDE">
              <w:t xml:space="preserve">cabe señalar que las </w:t>
            </w:r>
            <w:r w:rsidR="00D90E9D">
              <w:t>fotografías</w:t>
            </w:r>
            <w:r w:rsidR="00814FDE">
              <w:t xml:space="preserve"> adjuntas corresponden a diferentes zanjas</w:t>
            </w:r>
            <w:r w:rsidR="00D90E9D">
              <w:t xml:space="preserve"> en desuso, además de la zanja actual de disposición, donde la medida solo hace alusión a la actual zanja de disposición </w:t>
            </w:r>
            <w:r w:rsidR="00DE75EA">
              <w:t>(</w:t>
            </w:r>
            <w:r w:rsidR="00D90E9D">
              <w:t xml:space="preserve">entrega de información no solicitada). </w:t>
            </w:r>
            <w:r w:rsidR="00EB181D">
              <w:t>Además</w:t>
            </w:r>
            <w:r w:rsidR="00D90E9D">
              <w:t xml:space="preserve">, y de acuerdo a la bibliografía existente y al D.S. 189/2008 del MINSAL, se puede concluir que el titular presenta un número </w:t>
            </w:r>
            <w:r w:rsidR="00F400CA">
              <w:t>injustificado</w:t>
            </w:r>
            <w:r w:rsidR="00D90E9D">
              <w:t xml:space="preserve"> de ductos de ventilación de biogás </w:t>
            </w:r>
            <w:r w:rsidR="00795510">
              <w:t xml:space="preserve">y </w:t>
            </w:r>
            <w:r w:rsidR="00D90E9D">
              <w:t>que no cumplen con las especificaciones técnicas establecidas en su RCA N° 19/1999</w:t>
            </w:r>
            <w:r w:rsidR="00DE75EA">
              <w:t>.</w:t>
            </w:r>
            <w:r w:rsidR="00EB181D">
              <w:t xml:space="preserve"> En lo específico, es importante considerar que las MP impartidas establecen disponer de ductos de ventilación de biogás de acuerdo al diseño del proyecto calificado ambientalmente, situación que conforme al EIA del proyecto en su capítulo III, establece el diseño del sistema de Chimenea, el cual difiere del informado como cumplimiento a la MP, por lo que además de no dar cuenta del número de ductos, los existentes no cumplen con el diseño propuesto </w:t>
            </w:r>
            <w:r w:rsidR="005D789B">
              <w:t>y aprobado en su RCA N° 19/1999</w:t>
            </w:r>
            <w:r w:rsidR="00211E69">
              <w:t>:</w:t>
            </w:r>
          </w:p>
          <w:p w14:paraId="24A071E7" w14:textId="77777777" w:rsidR="00211E69" w:rsidRDefault="00211E69" w:rsidP="00211E69">
            <w:pPr>
              <w:pStyle w:val="Prrafodelista"/>
              <w:widowControl w:val="0"/>
              <w:ind w:right="57"/>
            </w:pPr>
          </w:p>
          <w:p w14:paraId="0C48442B" w14:textId="77777777" w:rsidR="00EB181D" w:rsidRDefault="00EB181D" w:rsidP="00211E69">
            <w:pPr>
              <w:jc w:val="center"/>
            </w:pPr>
            <w:r>
              <w:rPr>
                <w:noProof/>
              </w:rPr>
              <w:lastRenderedPageBreak/>
              <w:drawing>
                <wp:inline distT="0" distB="0" distL="0" distR="0" wp14:anchorId="030CEA6A" wp14:editId="70D1BADC">
                  <wp:extent cx="2746614" cy="3490622"/>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2773411" cy="3524678"/>
                          </a:xfrm>
                          <a:prstGeom prst="rect">
                            <a:avLst/>
                          </a:prstGeom>
                          <a:noFill/>
                          <a:ln>
                            <a:noFill/>
                          </a:ln>
                        </pic:spPr>
                      </pic:pic>
                    </a:graphicData>
                  </a:graphic>
                </wp:inline>
              </w:drawing>
            </w:r>
          </w:p>
          <w:p w14:paraId="5C7FA4ED" w14:textId="77777777" w:rsidR="00BB51E8" w:rsidRDefault="00BB51E8" w:rsidP="00DE75EA">
            <w:pPr>
              <w:pStyle w:val="Prrafodelista"/>
              <w:widowControl w:val="0"/>
              <w:ind w:right="57"/>
            </w:pPr>
          </w:p>
          <w:p w14:paraId="5BEA4904" w14:textId="039093B8" w:rsidR="00DE75EA" w:rsidRPr="00F400CA" w:rsidRDefault="005E738B" w:rsidP="00DE75EA">
            <w:pPr>
              <w:pStyle w:val="Prrafodelista"/>
              <w:widowControl w:val="0"/>
              <w:ind w:right="57"/>
              <w:rPr>
                <w:i/>
                <w:iCs/>
              </w:rPr>
            </w:pPr>
            <w:r>
              <w:t xml:space="preserve">Respecto </w:t>
            </w:r>
            <w:r w:rsidR="00DE75EA">
              <w:t xml:space="preserve">al DS 189/2008 del MINSAL, </w:t>
            </w:r>
            <w:r w:rsidR="00211E69">
              <w:t xml:space="preserve">que </w:t>
            </w:r>
            <w:r w:rsidR="00DE75EA">
              <w:t>Aprueba Reglamento sobre Condiciones Sanitarias y de Seguridad Básicas en los Rellenos Sanitarios</w:t>
            </w:r>
            <w:r w:rsidR="00F400CA">
              <w:t xml:space="preserve">, en el </w:t>
            </w:r>
            <w:r w:rsidR="00DE75EA">
              <w:t>Art 16, Indica que</w:t>
            </w:r>
            <w:r w:rsidR="00F400CA" w:rsidRPr="00F400CA">
              <w:t>:</w:t>
            </w:r>
            <w:r w:rsidR="00F400CA">
              <w:t xml:space="preserve"> “</w:t>
            </w:r>
            <w:r w:rsidR="00F400CA" w:rsidRPr="00F400CA">
              <w:t>Todo</w:t>
            </w:r>
            <w:r w:rsidR="00DE75EA" w:rsidRPr="00F400CA">
              <w:rPr>
                <w:i/>
                <w:iCs/>
              </w:rPr>
              <w:t xml:space="preserve"> proyecto de Relleno Sanitario deberá contemplar un sistema de manejo de biogás diseñado en base a una proyección de la cantidad de biogás que se generará en éste y que garantice condiciones de seguridad adecuadas tanto al interior de la instalación como en sus alrededores. El diseño del sistema de manejo de biogás deberá considerar la mayor extracción posible del biogás generado durante las etapas de operación y cierre de la instalación, debiéndose contemplar la utilización del biogás extraído y en caso de que total o parcialmente ésta no sea posible, el biogás no utilizado deberá ser sometido a un proceso que garantice el control del riesgo de formación de mezclas explosivas tanto en el interior como en el exterior de la instalación. Se deberá justificar técnicamente el diseño de los componentes del sistema de manejo de biogás, incluyendo los radios de influencia y ubicación de las chimeneas de captación y drenaje de gases. No obstante, lo anteriormente señalado en este artículo, los Rellenos Sanitarios que tengan una altura total inferior a seis metros no estarán obligados a contemplar un Sistema de Manejo de Biogás”.</w:t>
            </w:r>
          </w:p>
          <w:p w14:paraId="285B9308" w14:textId="201C7C38" w:rsidR="00DE75EA" w:rsidRDefault="00DE75EA" w:rsidP="00DE75EA">
            <w:pPr>
              <w:pStyle w:val="Prrafodelista"/>
              <w:widowControl w:val="0"/>
              <w:ind w:right="57"/>
            </w:pPr>
            <w:r>
              <w:t>Complementado lo anterior, en la letra f) del Art</w:t>
            </w:r>
            <w:r w:rsidR="00EB181D">
              <w:t>.</w:t>
            </w:r>
            <w:r>
              <w:t xml:space="preserve"> 13 del D</w:t>
            </w:r>
            <w:r w:rsidR="00EB181D">
              <w:t>.</w:t>
            </w:r>
            <w:r>
              <w:t>S</w:t>
            </w:r>
            <w:r w:rsidR="00EB181D">
              <w:t>.</w:t>
            </w:r>
            <w:r>
              <w:t xml:space="preserve"> 189, se indica que </w:t>
            </w:r>
            <w:r w:rsidRPr="006C78DB">
              <w:rPr>
                <w:i/>
                <w:iCs/>
              </w:rPr>
              <w:t xml:space="preserve">el </w:t>
            </w:r>
            <w:r w:rsidR="00EB181D" w:rsidRPr="006C78DB">
              <w:rPr>
                <w:i/>
                <w:iCs/>
              </w:rPr>
              <w:t>d</w:t>
            </w:r>
            <w:r w:rsidRPr="006C78DB">
              <w:rPr>
                <w:i/>
                <w:iCs/>
              </w:rPr>
              <w:t xml:space="preserve">iseño de Ingeniería del proyecto de un Relleno Sanitario deberá entregar información respecto al </w:t>
            </w:r>
            <w:r w:rsidR="00F400CA" w:rsidRPr="006C78DB">
              <w:rPr>
                <w:i/>
                <w:iCs/>
              </w:rPr>
              <w:t>d</w:t>
            </w:r>
            <w:r w:rsidRPr="006C78DB">
              <w:rPr>
                <w:i/>
                <w:iCs/>
              </w:rPr>
              <w:t>iseño de los sistemas de manejo y tratamiento de biogás, incluyendo los correspondientes planos de planta, corte y detalles; en ese sentido, el distanciamiento entre las chimeneas de extracción de biogás deberá estar justificado técnicamente, tal como se indica en el subrayado y ennegrecido arriba indicado, complementado con los correspondientes planos de planta, corte y detalles.</w:t>
            </w:r>
          </w:p>
          <w:p w14:paraId="0579A918" w14:textId="77777777" w:rsidR="00211E69" w:rsidRDefault="00DE75EA" w:rsidP="00211E69">
            <w:pPr>
              <w:pStyle w:val="Prrafodelista"/>
              <w:widowControl w:val="0"/>
              <w:ind w:right="57"/>
            </w:pPr>
            <w:r>
              <w:t>Por lo tanto, respecto al número de chimeneas verificadas en terreno y las dimensiones de la celda actual de trabajo (110x40x3 m), considerando que además está disponiendo sobre una celda ya cerrada, que en el caso de cumplir con el diseño del proyecto deberíamos sumar al menos 4 m adicionales, lo cual daría teóricamente una celda de 7 m o más de profundidad (situación que se viene constatando</w:t>
            </w:r>
            <w:r w:rsidR="00F400CA">
              <w:t xml:space="preserve"> y</w:t>
            </w:r>
            <w:r>
              <w:t xml:space="preserve"> las celdas son más profundas que las definidas en el </w:t>
            </w:r>
            <w:r>
              <w:lastRenderedPageBreak/>
              <w:t>propio EIA)</w:t>
            </w:r>
            <w:r w:rsidR="00F400CA">
              <w:t>,</w:t>
            </w:r>
            <w:r>
              <w:t xml:space="preserve"> implicaría que el titular deberá en función de la proyección de biogás generado justificar técnicamente la producción de biogás de forma de verificar si las existentes son suficientes o no de forma de evitar o generar riesgos en el relleno.</w:t>
            </w:r>
          </w:p>
          <w:p w14:paraId="425F0950" w14:textId="3166D123" w:rsidR="00DE75EA" w:rsidRDefault="00DE75EA" w:rsidP="00211E69">
            <w:pPr>
              <w:pStyle w:val="Prrafodelista"/>
              <w:widowControl w:val="0"/>
              <w:ind w:right="57"/>
            </w:pPr>
            <w:r>
              <w:t>Por otra parte, todo lo anterior se debiese complementar con la implementación de un “Plan de Monitoreo de biogás”, que también considera el Art</w:t>
            </w:r>
            <w:r w:rsidR="00211E69">
              <w:t>.</w:t>
            </w:r>
            <w:r>
              <w:t xml:space="preserve"> 49 del DS 189. </w:t>
            </w:r>
            <w:r w:rsidRPr="006C78DB">
              <w:rPr>
                <w:i/>
                <w:iCs/>
              </w:rPr>
              <w:t>En ningún caso se podrá exceder el 25% del límite inferior de explosividad del metano en el aire en cualquier estructura del Relleno Sanitario ni fuera de los límites de éste. Asimismo, ningún área al interior del sitio del relleno, distinta a las mencionadas anteriormente, podrá presentar una concentración de metano mayor al límite inferior de explosividad de éste.</w:t>
            </w:r>
          </w:p>
          <w:p w14:paraId="5071F0DF" w14:textId="7FFB3876" w:rsidR="006C78DB" w:rsidRPr="00211631" w:rsidRDefault="00164A39" w:rsidP="00CD3979">
            <w:pPr>
              <w:pStyle w:val="Prrafodelista"/>
              <w:widowControl w:val="0"/>
              <w:numPr>
                <w:ilvl w:val="0"/>
                <w:numId w:val="10"/>
              </w:numPr>
              <w:ind w:right="57"/>
            </w:pPr>
            <w:r>
              <w:t xml:space="preserve">Respecto a la medida 8, en la respuesta del titular, se informa textual </w:t>
            </w:r>
            <w:r w:rsidRPr="00164A39">
              <w:rPr>
                <w:i/>
                <w:iCs/>
              </w:rPr>
              <w:t>“Se ejecutaron los pozos restantes para el muestreo semanal y se está a la espera que la empresa EFTA ADL Diagnostic pueda asistir a terreno a tomar los muestreos. En el Anexo 7 de la respuesta del titular, se adjunta un email donde ellos informan que debido a la contingencia nacional producto de la Pandemia por Covid-19, ellos se han visto en la obligación de disminuir los servicios y que por el momento no está en condiciones de realizar estos muestreos, situación que puede cambiar una vez que esta emergencia se normalice”.</w:t>
            </w:r>
          </w:p>
          <w:p w14:paraId="313C11AE" w14:textId="142D9FF2" w:rsidR="00211631" w:rsidRDefault="00211631" w:rsidP="00211631">
            <w:pPr>
              <w:pStyle w:val="Prrafodelista"/>
              <w:widowControl w:val="0"/>
              <w:ind w:right="57"/>
            </w:pPr>
            <w:r>
              <w:t xml:space="preserve">Respecto a esta medida, la Superintendencia del Medio Ambiente dictó en el mes de marzo del 2020 la Resolución Ex. N° 546 del 27.03.2020, dirigida a las ETFAs y requiriendo información sobre su estado operacional a propósito de la pandemia que afecta el país. Dicho requerimiento se separa en 3 categorías: En operación (sin ningún tipo de problema); Paralizado parcial (asociado a un % de operación); y, paralizado total (sin actividad). Adicionalmente, se pidió informar el alcance geográfico de su operación en "nacional", "interregional", "regional", "comunal" o "ninguno", para así tener claridad del alcance de sus actividades. </w:t>
            </w:r>
          </w:p>
          <w:p w14:paraId="687F0212" w14:textId="58B0A141" w:rsidR="00211631" w:rsidRDefault="00211631" w:rsidP="00211631">
            <w:pPr>
              <w:pStyle w:val="Prrafodelista"/>
              <w:widowControl w:val="0"/>
              <w:ind w:right="57"/>
            </w:pPr>
            <w:r>
              <w:t>En base a lo anterior y del reporte semanal durante el mes de abril y mayo, se puede verificar al realizar el filtrado de la matriz “agua” de la Empresa ADL Diagnostic SPA, lo siguiente:</w:t>
            </w:r>
          </w:p>
          <w:tbl>
            <w:tblPr>
              <w:tblStyle w:val="Tablaconcuadrcula"/>
              <w:tblW w:w="0" w:type="auto"/>
              <w:jc w:val="center"/>
              <w:tblLook w:val="04A0" w:firstRow="1" w:lastRow="0" w:firstColumn="1" w:lastColumn="0" w:noHBand="0" w:noVBand="1"/>
            </w:tblPr>
            <w:tblGrid>
              <w:gridCol w:w="2228"/>
              <w:gridCol w:w="1988"/>
              <w:gridCol w:w="2643"/>
            </w:tblGrid>
            <w:tr w:rsidR="00211631" w14:paraId="4A36BA81" w14:textId="77777777" w:rsidTr="00211631">
              <w:trPr>
                <w:jc w:val="center"/>
              </w:trPr>
              <w:tc>
                <w:tcPr>
                  <w:tcW w:w="0" w:type="auto"/>
                </w:tcPr>
                <w:p w14:paraId="3B698709" w14:textId="74A959F4" w:rsidR="00211631" w:rsidRDefault="00211631" w:rsidP="00211631">
                  <w:pPr>
                    <w:pStyle w:val="Prrafodelista"/>
                    <w:widowControl w:val="0"/>
                    <w:ind w:left="0" w:right="57"/>
                    <w:jc w:val="center"/>
                  </w:pPr>
                  <w:r w:rsidRPr="00E95762">
                    <w:t>Semana del 06/04/2020</w:t>
                  </w:r>
                </w:p>
              </w:tc>
              <w:tc>
                <w:tcPr>
                  <w:tcW w:w="0" w:type="auto"/>
                </w:tcPr>
                <w:p w14:paraId="5A6E4693" w14:textId="1FECEAF1" w:rsidR="00211631" w:rsidRDefault="00211631" w:rsidP="00211631">
                  <w:pPr>
                    <w:pStyle w:val="Prrafodelista"/>
                    <w:widowControl w:val="0"/>
                    <w:ind w:left="0" w:right="57"/>
                  </w:pPr>
                  <w:r w:rsidRPr="00E95762">
                    <w:t>Estado: en operación</w:t>
                  </w:r>
                </w:p>
              </w:tc>
              <w:tc>
                <w:tcPr>
                  <w:tcW w:w="0" w:type="auto"/>
                </w:tcPr>
                <w:p w14:paraId="53965B3B" w14:textId="5EFDEF59" w:rsidR="00211631" w:rsidRDefault="00211631" w:rsidP="00211631">
                  <w:pPr>
                    <w:pStyle w:val="Prrafodelista"/>
                    <w:widowControl w:val="0"/>
                    <w:ind w:left="0" w:right="57"/>
                  </w:pPr>
                  <w:r w:rsidRPr="00E95762">
                    <w:t>% Operación estimada: 100%</w:t>
                  </w:r>
                </w:p>
              </w:tc>
            </w:tr>
            <w:tr w:rsidR="00211631" w14:paraId="7BC2AA6E" w14:textId="77777777" w:rsidTr="00211631">
              <w:trPr>
                <w:jc w:val="center"/>
              </w:trPr>
              <w:tc>
                <w:tcPr>
                  <w:tcW w:w="0" w:type="auto"/>
                </w:tcPr>
                <w:p w14:paraId="309DB910" w14:textId="4ED41454" w:rsidR="00211631" w:rsidRDefault="00211631" w:rsidP="00211631">
                  <w:pPr>
                    <w:pStyle w:val="Prrafodelista"/>
                    <w:widowControl w:val="0"/>
                    <w:ind w:left="0" w:right="57"/>
                  </w:pPr>
                  <w:r w:rsidRPr="00E95762">
                    <w:t>Semana del 13/04/2020</w:t>
                  </w:r>
                </w:p>
              </w:tc>
              <w:tc>
                <w:tcPr>
                  <w:tcW w:w="0" w:type="auto"/>
                </w:tcPr>
                <w:p w14:paraId="2DD15841" w14:textId="391CC30B" w:rsidR="00211631" w:rsidRDefault="00211631" w:rsidP="00211631">
                  <w:pPr>
                    <w:pStyle w:val="Prrafodelista"/>
                    <w:widowControl w:val="0"/>
                    <w:ind w:left="0" w:right="57"/>
                  </w:pPr>
                  <w:r w:rsidRPr="00E95762">
                    <w:t>Estado: en operación</w:t>
                  </w:r>
                </w:p>
              </w:tc>
              <w:tc>
                <w:tcPr>
                  <w:tcW w:w="0" w:type="auto"/>
                </w:tcPr>
                <w:p w14:paraId="53338D5A" w14:textId="1F733F63" w:rsidR="00211631" w:rsidRDefault="00211631" w:rsidP="00211631">
                  <w:pPr>
                    <w:pStyle w:val="Prrafodelista"/>
                    <w:widowControl w:val="0"/>
                    <w:ind w:left="0" w:right="57"/>
                  </w:pPr>
                  <w:r w:rsidRPr="00E95762">
                    <w:t>% Operación estimada: 100%</w:t>
                  </w:r>
                </w:p>
              </w:tc>
            </w:tr>
            <w:tr w:rsidR="00211631" w14:paraId="3962EBC7" w14:textId="77777777" w:rsidTr="00211631">
              <w:trPr>
                <w:jc w:val="center"/>
              </w:trPr>
              <w:tc>
                <w:tcPr>
                  <w:tcW w:w="0" w:type="auto"/>
                </w:tcPr>
                <w:p w14:paraId="76113E03" w14:textId="235369E5" w:rsidR="00211631" w:rsidRDefault="00211631" w:rsidP="00211631">
                  <w:pPr>
                    <w:pStyle w:val="Prrafodelista"/>
                    <w:widowControl w:val="0"/>
                    <w:ind w:left="0" w:right="57"/>
                  </w:pPr>
                  <w:r w:rsidRPr="00E95762">
                    <w:t>Semana del 20/04/2020</w:t>
                  </w:r>
                </w:p>
              </w:tc>
              <w:tc>
                <w:tcPr>
                  <w:tcW w:w="0" w:type="auto"/>
                </w:tcPr>
                <w:p w14:paraId="0E84E344" w14:textId="5212411E" w:rsidR="00211631" w:rsidRDefault="00211631" w:rsidP="00211631">
                  <w:pPr>
                    <w:pStyle w:val="Prrafodelista"/>
                    <w:widowControl w:val="0"/>
                    <w:ind w:left="0" w:right="57"/>
                  </w:pPr>
                  <w:r w:rsidRPr="00E95762">
                    <w:t>Estado: en operación</w:t>
                  </w:r>
                </w:p>
              </w:tc>
              <w:tc>
                <w:tcPr>
                  <w:tcW w:w="0" w:type="auto"/>
                </w:tcPr>
                <w:p w14:paraId="1B0F6A04" w14:textId="21590E51" w:rsidR="00211631" w:rsidRDefault="00211631" w:rsidP="00211631">
                  <w:pPr>
                    <w:pStyle w:val="Prrafodelista"/>
                    <w:widowControl w:val="0"/>
                    <w:ind w:left="0" w:right="57"/>
                  </w:pPr>
                  <w:r w:rsidRPr="00E95762">
                    <w:t>% Operación estimada: 100%</w:t>
                  </w:r>
                </w:p>
              </w:tc>
            </w:tr>
            <w:tr w:rsidR="00211631" w14:paraId="57E4E611" w14:textId="77777777" w:rsidTr="00211631">
              <w:trPr>
                <w:jc w:val="center"/>
              </w:trPr>
              <w:tc>
                <w:tcPr>
                  <w:tcW w:w="0" w:type="auto"/>
                </w:tcPr>
                <w:p w14:paraId="22FC0058" w14:textId="7086FAE9" w:rsidR="00211631" w:rsidRDefault="00211631" w:rsidP="00211631">
                  <w:pPr>
                    <w:pStyle w:val="Prrafodelista"/>
                    <w:widowControl w:val="0"/>
                    <w:ind w:left="0" w:right="57"/>
                  </w:pPr>
                  <w:r w:rsidRPr="00E95762">
                    <w:t>Semana del 27/04/2020</w:t>
                  </w:r>
                </w:p>
              </w:tc>
              <w:tc>
                <w:tcPr>
                  <w:tcW w:w="0" w:type="auto"/>
                </w:tcPr>
                <w:p w14:paraId="38A5FBA6" w14:textId="0554B369" w:rsidR="00211631" w:rsidRDefault="00211631" w:rsidP="00211631">
                  <w:pPr>
                    <w:pStyle w:val="Prrafodelista"/>
                    <w:widowControl w:val="0"/>
                    <w:ind w:left="0" w:right="57"/>
                  </w:pPr>
                  <w:r w:rsidRPr="00E95762">
                    <w:t>Estado: en operación</w:t>
                  </w:r>
                </w:p>
              </w:tc>
              <w:tc>
                <w:tcPr>
                  <w:tcW w:w="0" w:type="auto"/>
                </w:tcPr>
                <w:p w14:paraId="52B3D450" w14:textId="1D7372E0" w:rsidR="00211631" w:rsidRDefault="00211631" w:rsidP="00211631">
                  <w:pPr>
                    <w:pStyle w:val="Prrafodelista"/>
                    <w:widowControl w:val="0"/>
                    <w:ind w:left="0" w:right="57"/>
                  </w:pPr>
                  <w:r w:rsidRPr="00E95762">
                    <w:t>% Operación estimada: 100%</w:t>
                  </w:r>
                </w:p>
              </w:tc>
            </w:tr>
            <w:tr w:rsidR="00211631" w14:paraId="4A3B5045" w14:textId="77777777" w:rsidTr="00211631">
              <w:trPr>
                <w:jc w:val="center"/>
              </w:trPr>
              <w:tc>
                <w:tcPr>
                  <w:tcW w:w="0" w:type="auto"/>
                </w:tcPr>
                <w:p w14:paraId="035AEE53" w14:textId="710AC9E6" w:rsidR="00211631" w:rsidRDefault="00211631" w:rsidP="00211631">
                  <w:pPr>
                    <w:pStyle w:val="Prrafodelista"/>
                    <w:widowControl w:val="0"/>
                    <w:ind w:left="0" w:right="57"/>
                  </w:pPr>
                  <w:r w:rsidRPr="00E95762">
                    <w:t>Semana del 04/05/2020</w:t>
                  </w:r>
                </w:p>
              </w:tc>
              <w:tc>
                <w:tcPr>
                  <w:tcW w:w="0" w:type="auto"/>
                </w:tcPr>
                <w:p w14:paraId="527598F4" w14:textId="45F0642E" w:rsidR="00211631" w:rsidRDefault="00211631" w:rsidP="00211631">
                  <w:pPr>
                    <w:pStyle w:val="Prrafodelista"/>
                    <w:widowControl w:val="0"/>
                    <w:ind w:left="0" w:right="57"/>
                  </w:pPr>
                  <w:r w:rsidRPr="00E95762">
                    <w:t>Estado: en operación</w:t>
                  </w:r>
                </w:p>
              </w:tc>
              <w:tc>
                <w:tcPr>
                  <w:tcW w:w="0" w:type="auto"/>
                </w:tcPr>
                <w:p w14:paraId="0479A854" w14:textId="32401AA5" w:rsidR="00211631" w:rsidRDefault="00211631" w:rsidP="00211631">
                  <w:pPr>
                    <w:pStyle w:val="Prrafodelista"/>
                    <w:widowControl w:val="0"/>
                    <w:ind w:left="0" w:right="57"/>
                  </w:pPr>
                  <w:r w:rsidRPr="00E95762">
                    <w:t>% Operación estimada: 100%</w:t>
                  </w:r>
                </w:p>
              </w:tc>
            </w:tr>
          </w:tbl>
          <w:p w14:paraId="61EBBF17" w14:textId="77777777" w:rsidR="00211631" w:rsidRDefault="00211631" w:rsidP="00211631">
            <w:pPr>
              <w:pStyle w:val="Prrafodelista"/>
              <w:widowControl w:val="0"/>
              <w:ind w:right="57"/>
            </w:pPr>
          </w:p>
          <w:p w14:paraId="59C12233" w14:textId="77777777" w:rsidR="00211631" w:rsidRDefault="00211631" w:rsidP="00211631">
            <w:pPr>
              <w:pStyle w:val="Prrafodelista"/>
              <w:widowControl w:val="0"/>
              <w:ind w:right="57"/>
            </w:pPr>
            <w:r>
              <w:t>Por lo que como se verifica del reporte semanal, la Empresa ADL Diagnostic SPA se encontraba en condiciones de operación normal.</w:t>
            </w:r>
          </w:p>
          <w:p w14:paraId="6C17BC20" w14:textId="53C92948" w:rsidR="00211631" w:rsidRDefault="00211631" w:rsidP="00211631">
            <w:pPr>
              <w:pStyle w:val="Prrafodelista"/>
              <w:widowControl w:val="0"/>
              <w:ind w:right="57"/>
            </w:pPr>
            <w:r>
              <w:t>Sin perjuicio de lo anterior, es preciso considerar que del reporte de abril, se verifican al menos 5 ETFAs con cobertura nacional en análisis y muestreo de componente hídrica, por lo cual, si bien la Empresa ADL Diagnostic SPA solo reporta en su información problemas en actividades del sector Palena y Chiloé (“Al día persiste la imposibilidad de ingresar a las zona de Hualaihué y Chiloé”), es importante considerar que de los respaldos presentados por Constructora Villarrica Ltda., sólo se habrían generado gestiones con una sola ETFA, lo cual implica que el argumento de aplazamiento de la medida instruida por la Superintendencia, a la fecha sin ser realizada (ver acta de inspección ambiental de la SMA del 27.05.2020</w:t>
            </w:r>
            <w:r w:rsidR="00954781">
              <w:t xml:space="preserve"> en Anexo 1 del presente informe</w:t>
            </w:r>
            <w:r>
              <w:t>)</w:t>
            </w:r>
            <w:r w:rsidR="00954781">
              <w:t xml:space="preserve">, </w:t>
            </w:r>
            <w:r>
              <w:t>da cuenta de un no cumplimiento de la medida establecida al existir otros servicios con cobertura nacional en la materia.</w:t>
            </w:r>
          </w:p>
          <w:p w14:paraId="5E55303F" w14:textId="77777777" w:rsidR="00CA7E2F" w:rsidRDefault="00211631" w:rsidP="00C20988">
            <w:pPr>
              <w:pStyle w:val="Prrafodelista"/>
              <w:widowControl w:val="0"/>
              <w:ind w:right="57"/>
            </w:pPr>
            <w:r>
              <w:t>Igualmente y de acuerdo a lo instruido por esta Superintendencia del Medio Ambiente, a través de la Resolución Exenta N° 223 del 26 de marzo de 2015 que Dicta instrucciones generales sobre la elaboración del plan de seguimiento de variables ambientales, los informes de seguimiento ambiental y la remisión de información al sistema electrónico de seguimiento ambienta</w:t>
            </w:r>
            <w:r w:rsidR="00794E00">
              <w:t>l</w:t>
            </w:r>
            <w:r>
              <w:t>, se aprecia reportabilidad de operación normal dentro de proyectos que se ubican geográficamente en el sector del Relleno Sanitario Villarrica como la piscicultura Los Ríos o la Planta de aguas servidas de Villarrica, por lo que se reitera que el aplazamiento y el no haber ejecutado los monitoreos a la fecha por parte del Titular Constructora Villarrica Ltda</w:t>
            </w:r>
            <w:r w:rsidR="00794E00">
              <w:t>.</w:t>
            </w:r>
            <w:r>
              <w:t xml:space="preserve"> con los argumentos presentados no es justificable dados los hechos expuestos anteriormente</w:t>
            </w:r>
            <w:r w:rsidR="00794E00">
              <w:t>.</w:t>
            </w:r>
          </w:p>
          <w:p w14:paraId="7965D2C9" w14:textId="77777777" w:rsidR="004E6B8E" w:rsidRDefault="00E74989" w:rsidP="00CD3979">
            <w:pPr>
              <w:pStyle w:val="Prrafodelista"/>
              <w:widowControl w:val="0"/>
              <w:numPr>
                <w:ilvl w:val="0"/>
                <w:numId w:val="10"/>
              </w:numPr>
              <w:ind w:right="57"/>
              <w:rPr>
                <w:bCs/>
              </w:rPr>
            </w:pPr>
            <w:r w:rsidRPr="00337A89">
              <w:rPr>
                <w:bCs/>
              </w:rPr>
              <w:t xml:space="preserve">Respecto a la medida 9 (última medida del resuelvo PRIMERO), la cual a su vez incluye </w:t>
            </w:r>
            <w:r w:rsidR="00272962" w:rsidRPr="00337A89">
              <w:rPr>
                <w:bCs/>
              </w:rPr>
              <w:t>una variedad de medidas asociadas a diferentes materias</w:t>
            </w:r>
            <w:r w:rsidR="004E6B8E">
              <w:rPr>
                <w:bCs/>
              </w:rPr>
              <w:t xml:space="preserve"> sobre la operación segura del relleno sanitario</w:t>
            </w:r>
            <w:r w:rsidR="00272962" w:rsidRPr="00337A89">
              <w:rPr>
                <w:bCs/>
              </w:rPr>
              <w:t xml:space="preserve">, </w:t>
            </w:r>
            <w:r w:rsidR="00337A89" w:rsidRPr="00337A89">
              <w:rPr>
                <w:bCs/>
              </w:rPr>
              <w:t>las cuales emanan de la</w:t>
            </w:r>
            <w:r w:rsidR="00272962" w:rsidRPr="00337A89">
              <w:rPr>
                <w:bCs/>
              </w:rPr>
              <w:t xml:space="preserve"> propuesta </w:t>
            </w:r>
            <w:r w:rsidR="00337A89" w:rsidRPr="00337A89">
              <w:rPr>
                <w:bCs/>
              </w:rPr>
              <w:t>d</w:t>
            </w:r>
            <w:r w:rsidR="00272962" w:rsidRPr="00337A89">
              <w:rPr>
                <w:bCs/>
              </w:rPr>
              <w:t>el “Programa de Seguridad Geotécnica”</w:t>
            </w:r>
            <w:r w:rsidR="004E6B8E">
              <w:rPr>
                <w:bCs/>
              </w:rPr>
              <w:t>, el titular, en su respuesta</w:t>
            </w:r>
            <w:r w:rsidR="00272962" w:rsidRPr="00337A89">
              <w:rPr>
                <w:bCs/>
              </w:rPr>
              <w:t xml:space="preserve"> de fecha 30.03.2020, señala lo siguiente (textual): </w:t>
            </w:r>
          </w:p>
          <w:p w14:paraId="13BF4058" w14:textId="285253CE" w:rsidR="00337A89" w:rsidRPr="004E6B8E" w:rsidRDefault="00272962" w:rsidP="004E6B8E">
            <w:pPr>
              <w:pStyle w:val="Prrafodelista"/>
              <w:widowControl w:val="0"/>
              <w:ind w:right="57"/>
              <w:rPr>
                <w:bCs/>
                <w:i/>
                <w:iCs/>
              </w:rPr>
            </w:pPr>
            <w:r w:rsidRPr="004E6B8E">
              <w:rPr>
                <w:bCs/>
                <w:i/>
                <w:iCs/>
              </w:rPr>
              <w:lastRenderedPageBreak/>
              <w:t>“</w:t>
            </w:r>
            <w:r w:rsidR="00337A89" w:rsidRPr="004E6B8E">
              <w:rPr>
                <w:bCs/>
                <w:i/>
                <w:iCs/>
              </w:rPr>
              <w:t xml:space="preserve">Se deja constancia que “Recomendaciones en la operación del relleno para mantener la estabilidad de la masa de residuos” del Documento “Estudio de Mecánica de Suelos de Residuos Sólidos Domiciliarios” perteneciente al Proyecto “Ampliación Vertical y Cierre Relleno Sanitario Villarrica”, adjuntado en Carta de fecha 29 de enero de 2020 al SMA; no corresponden ni tampoco son aplicables al relleno de zanjas y celdas que actualmente opera Constructora Villarrica bajo la RCA N°19/1999. </w:t>
            </w:r>
          </w:p>
          <w:p w14:paraId="08B7BFAA" w14:textId="77777777" w:rsidR="00E74989" w:rsidRDefault="00337A89" w:rsidP="00337A89">
            <w:pPr>
              <w:pStyle w:val="Prrafodelista"/>
              <w:widowControl w:val="0"/>
              <w:ind w:right="57"/>
              <w:rPr>
                <w:bCs/>
                <w:i/>
                <w:iCs/>
              </w:rPr>
            </w:pPr>
            <w:r w:rsidRPr="004E6B8E">
              <w:rPr>
                <w:bCs/>
                <w:i/>
                <w:iCs/>
              </w:rPr>
              <w:t>Dichas recomendaciones forman parte de una mecánica de suelos que, si bien responden al mismo emplazamiento de la operación actual, las medidas de seguimiento y control propuestas en dicho documento para de un “Programa de Seguridad Geotécnica” y solicitadas en numeral 9 de Oficio SMA, no son aplicables a un relleno de zanjas y celdas dado que se enfocan en evaluar estabilidad de taludes generados en rellenos de áreas.</w:t>
            </w:r>
          </w:p>
          <w:p w14:paraId="3B2C03F4" w14:textId="77777777" w:rsidR="004E6B8E" w:rsidRDefault="004E6B8E" w:rsidP="00337A89">
            <w:pPr>
              <w:pStyle w:val="Prrafodelista"/>
              <w:widowControl w:val="0"/>
              <w:ind w:right="57"/>
              <w:rPr>
                <w:bCs/>
              </w:rPr>
            </w:pPr>
            <w:r>
              <w:rPr>
                <w:bCs/>
              </w:rPr>
              <w:t>Respecto a lo señalado por el titular, primero cabe informar que</w:t>
            </w:r>
            <w:r w:rsidR="0020075B">
              <w:rPr>
                <w:bCs/>
              </w:rPr>
              <w:t xml:space="preserve"> no hace </w:t>
            </w:r>
            <w:r>
              <w:rPr>
                <w:bCs/>
              </w:rPr>
              <w:t>entrega</w:t>
            </w:r>
            <w:r w:rsidR="0020075B">
              <w:rPr>
                <w:bCs/>
              </w:rPr>
              <w:t xml:space="preserve"> de</w:t>
            </w:r>
            <w:r>
              <w:rPr>
                <w:bCs/>
              </w:rPr>
              <w:t xml:space="preserve"> la información solicitada, por lo cual no se acredita su cumplimiento, y segundo</w:t>
            </w:r>
            <w:r w:rsidR="0020075B">
              <w:rPr>
                <w:bCs/>
              </w:rPr>
              <w:t>,</w:t>
            </w:r>
            <w:r>
              <w:rPr>
                <w:bCs/>
              </w:rPr>
              <w:t xml:space="preserve"> la medida solicitada si aplica al proyecto de operación del relleno sanitario de Villarrica, debido </w:t>
            </w:r>
            <w:r w:rsidR="0020075B">
              <w:rPr>
                <w:bCs/>
              </w:rPr>
              <w:t xml:space="preserve">a </w:t>
            </w:r>
            <w:r>
              <w:rPr>
                <w:bCs/>
              </w:rPr>
              <w:t>que desde que entr</w:t>
            </w:r>
            <w:r w:rsidR="0020075B">
              <w:rPr>
                <w:bCs/>
              </w:rPr>
              <w:t>ó</w:t>
            </w:r>
            <w:r>
              <w:rPr>
                <w:bCs/>
              </w:rPr>
              <w:t xml:space="preserve"> en operación a la fecha actual, el proyecto y el terreno en general se ha visto enfrentado a una carga de residuos y manejo de los mismos, que supera lo establecido en su RCA N° 19/1999, dado que se han constatado a través de fiscalizaciones durante varios años, un aumento incesante de las zanjas de disposición, llegando a superar </w:t>
            </w:r>
            <w:r w:rsidR="0020075B">
              <w:rPr>
                <w:bCs/>
              </w:rPr>
              <w:t xml:space="preserve">en altura </w:t>
            </w:r>
            <w:r>
              <w:rPr>
                <w:bCs/>
              </w:rPr>
              <w:t xml:space="preserve">y dimensiones establecidas en su RCA N° 19/1999, y por ende se ha visto incrementada la altura total del relleno, y todo sin un adecuado manejo operacional de variables </w:t>
            </w:r>
            <w:r w:rsidR="0020075B">
              <w:rPr>
                <w:bCs/>
              </w:rPr>
              <w:t>críticas,</w:t>
            </w:r>
            <w:r>
              <w:rPr>
                <w:bCs/>
              </w:rPr>
              <w:t xml:space="preserve"> como lo son el manejo de lixiviados, el material </w:t>
            </w:r>
            <w:r w:rsidR="0020075B">
              <w:rPr>
                <w:bCs/>
              </w:rPr>
              <w:t xml:space="preserve">inapropiado </w:t>
            </w:r>
            <w:r>
              <w:rPr>
                <w:bCs/>
              </w:rPr>
              <w:t>de cobertura</w:t>
            </w:r>
            <w:r w:rsidR="0020075B">
              <w:rPr>
                <w:bCs/>
              </w:rPr>
              <w:t xml:space="preserve"> diaria</w:t>
            </w:r>
            <w:r>
              <w:rPr>
                <w:bCs/>
              </w:rPr>
              <w:t xml:space="preserve">, el manejo de biogás, manejo de aguas lluvias, y por </w:t>
            </w:r>
            <w:r w:rsidR="0020075B">
              <w:rPr>
                <w:bCs/>
              </w:rPr>
              <w:t>ú</w:t>
            </w:r>
            <w:r>
              <w:rPr>
                <w:bCs/>
              </w:rPr>
              <w:t>ltimo un manejo de los taludes (riesgo</w:t>
            </w:r>
            <w:r w:rsidR="0020075B">
              <w:rPr>
                <w:bCs/>
              </w:rPr>
              <w:t xml:space="preserve"> de deslizamientos</w:t>
            </w:r>
            <w:r>
              <w:rPr>
                <w:bCs/>
              </w:rPr>
              <w:t>), que se han ido generando</w:t>
            </w:r>
            <w:r w:rsidR="0020075B">
              <w:rPr>
                <w:bCs/>
              </w:rPr>
              <w:t xml:space="preserve"> y aumentando</w:t>
            </w:r>
            <w:r>
              <w:rPr>
                <w:bCs/>
              </w:rPr>
              <w:t xml:space="preserve"> a lo largo de la vida útil del proyecto sanitario.</w:t>
            </w:r>
          </w:p>
          <w:p w14:paraId="1F9C8893" w14:textId="69A6FD4A" w:rsidR="00100650" w:rsidRPr="00100650" w:rsidRDefault="00100650" w:rsidP="00100650">
            <w:pPr>
              <w:pStyle w:val="Prrafodelista"/>
              <w:widowControl w:val="0"/>
              <w:ind w:right="57"/>
              <w:rPr>
                <w:bCs/>
                <w:i/>
                <w:iCs/>
              </w:rPr>
            </w:pPr>
            <w:r>
              <w:rPr>
                <w:bCs/>
              </w:rPr>
              <w:t xml:space="preserve">Por último, en respuesta del titular a la presente medida (9), informa textual: </w:t>
            </w:r>
            <w:r w:rsidRPr="00100650">
              <w:rPr>
                <w:bCs/>
                <w:i/>
                <w:iCs/>
              </w:rPr>
              <w:t>“No obstante, se implementará un Plan de Operación por el tiempo que resta para el cumplimiento de la vida útil del proyecto en curso, el cual considerará la descripción detallada de todas las operaciones y actividades necesarias de acuerdo a la siguiente pauta:</w:t>
            </w:r>
          </w:p>
          <w:p w14:paraId="79189F03" w14:textId="06315CE4" w:rsidR="00100650" w:rsidRPr="00100650" w:rsidRDefault="00100650" w:rsidP="00100650">
            <w:pPr>
              <w:pStyle w:val="Prrafodelista"/>
              <w:widowControl w:val="0"/>
              <w:ind w:right="57"/>
              <w:rPr>
                <w:bCs/>
                <w:i/>
                <w:iCs/>
              </w:rPr>
            </w:pPr>
            <w:r w:rsidRPr="00100650">
              <w:rPr>
                <w:bCs/>
                <w:i/>
                <w:iCs/>
              </w:rPr>
              <w:t>a) Sistema de control y registro de ingreso de residuos, distinguiendo tipo, cantidad, origen y celda destino.</w:t>
            </w:r>
          </w:p>
          <w:p w14:paraId="2EA8C9CF" w14:textId="0CD5C2D0" w:rsidR="00100650" w:rsidRPr="00100650" w:rsidRDefault="00100650" w:rsidP="00100650">
            <w:pPr>
              <w:pStyle w:val="Prrafodelista"/>
              <w:widowControl w:val="0"/>
              <w:ind w:right="57"/>
              <w:rPr>
                <w:bCs/>
                <w:i/>
                <w:iCs/>
              </w:rPr>
            </w:pPr>
            <w:r w:rsidRPr="00100650">
              <w:rPr>
                <w:bCs/>
                <w:i/>
                <w:iCs/>
              </w:rPr>
              <w:t>b) Programa de avance mensual dentro del relleno y volumen estimado. Se deberá cuantificar flujos de residuos por la vida útil restante del proyecto y hacer una proyección de colocación en celdas.</w:t>
            </w:r>
          </w:p>
          <w:p w14:paraId="1C52C804" w14:textId="77777777" w:rsidR="00100650" w:rsidRPr="00100650" w:rsidRDefault="00100650" w:rsidP="00100650">
            <w:pPr>
              <w:pStyle w:val="Prrafodelista"/>
              <w:widowControl w:val="0"/>
              <w:ind w:right="57"/>
              <w:rPr>
                <w:bCs/>
                <w:i/>
                <w:iCs/>
              </w:rPr>
            </w:pPr>
            <w:r w:rsidRPr="00100650">
              <w:rPr>
                <w:bCs/>
                <w:i/>
                <w:iCs/>
              </w:rPr>
              <w:t>c) Método de compactación y cubrimiento diario de las basuras;</w:t>
            </w:r>
          </w:p>
          <w:p w14:paraId="7FDC479D" w14:textId="21E506C0" w:rsidR="00100650" w:rsidRPr="00100650" w:rsidRDefault="00100650" w:rsidP="00100650">
            <w:pPr>
              <w:pStyle w:val="Prrafodelista"/>
              <w:widowControl w:val="0"/>
              <w:ind w:right="57"/>
              <w:rPr>
                <w:bCs/>
                <w:i/>
                <w:iCs/>
              </w:rPr>
            </w:pPr>
            <w:r w:rsidRPr="00100650">
              <w:rPr>
                <w:bCs/>
                <w:i/>
                <w:iCs/>
              </w:rPr>
              <w:t>d) Medidas de prevención y de monitoreo de sulfuro de hidrógeno como parámetro principal de olores;</w:t>
            </w:r>
          </w:p>
          <w:p w14:paraId="40B453F6" w14:textId="77777777" w:rsidR="00100650" w:rsidRPr="00100650" w:rsidRDefault="00100650" w:rsidP="00100650">
            <w:pPr>
              <w:pStyle w:val="Prrafodelista"/>
              <w:widowControl w:val="0"/>
              <w:ind w:right="57"/>
              <w:rPr>
                <w:bCs/>
                <w:i/>
                <w:iCs/>
              </w:rPr>
            </w:pPr>
            <w:r w:rsidRPr="00100650">
              <w:rPr>
                <w:bCs/>
                <w:i/>
                <w:iCs/>
              </w:rPr>
              <w:t>e) Medidas de prevención de emisión de material particulado.</w:t>
            </w:r>
          </w:p>
          <w:p w14:paraId="38FC6AFF" w14:textId="51D9FA03" w:rsidR="00100650" w:rsidRPr="00100650" w:rsidRDefault="00100650" w:rsidP="00100650">
            <w:pPr>
              <w:pStyle w:val="Prrafodelista"/>
              <w:widowControl w:val="0"/>
              <w:ind w:right="57"/>
              <w:rPr>
                <w:bCs/>
                <w:i/>
                <w:iCs/>
              </w:rPr>
            </w:pPr>
            <w:r w:rsidRPr="00100650">
              <w:rPr>
                <w:bCs/>
                <w:i/>
                <w:iCs/>
              </w:rPr>
              <w:t>f) Medidas de prevención y reparación de formación de lagunas y asentamientos de terrenos.</w:t>
            </w:r>
          </w:p>
          <w:p w14:paraId="0582F410" w14:textId="194FBBB8" w:rsidR="00100650" w:rsidRPr="00100650" w:rsidRDefault="00100650" w:rsidP="00100650">
            <w:pPr>
              <w:pStyle w:val="Prrafodelista"/>
              <w:widowControl w:val="0"/>
              <w:ind w:right="57"/>
              <w:rPr>
                <w:bCs/>
                <w:i/>
                <w:iCs/>
              </w:rPr>
            </w:pPr>
            <w:r w:rsidRPr="00100650">
              <w:rPr>
                <w:bCs/>
                <w:i/>
                <w:iCs/>
              </w:rPr>
              <w:t>Además, se implementará un Plan de Contingencias con todas las medidas a desarrollar frente a eventuales emergencias surgidas durante la operación del Relleno Sanitario, las que puedan constituir un riesgo o amenaza para la salud pública, tales como incendios, explosiones, sismos, derrames de lixiviados, imposibilidades de acceso al frente de trabajo, emanaciones de olores molestos, e inundaciones.</w:t>
            </w:r>
          </w:p>
          <w:p w14:paraId="0ABB4469" w14:textId="77777777" w:rsidR="00100650" w:rsidRDefault="00100650" w:rsidP="00100650">
            <w:pPr>
              <w:pStyle w:val="Prrafodelista"/>
              <w:widowControl w:val="0"/>
              <w:ind w:right="57"/>
              <w:rPr>
                <w:bCs/>
                <w:i/>
                <w:iCs/>
              </w:rPr>
            </w:pPr>
            <w:r w:rsidRPr="00100650">
              <w:rPr>
                <w:bCs/>
                <w:i/>
                <w:iCs/>
              </w:rPr>
              <w:t>El detalle del plan de operación y de contingencias, también se le encomendó a la empresa Ingeniería y Construcción Aguas Claras Ltda., y tiene fecha de entrega en 30 días corridos por la actual contingencia sanitaria.</w:t>
            </w:r>
          </w:p>
          <w:p w14:paraId="30926FC7" w14:textId="77777777" w:rsidR="00C770C3" w:rsidRDefault="00100650" w:rsidP="00C770C3">
            <w:pPr>
              <w:pStyle w:val="Prrafodelista"/>
              <w:widowControl w:val="0"/>
              <w:ind w:right="57"/>
              <w:rPr>
                <w:bCs/>
              </w:rPr>
            </w:pPr>
            <w:r>
              <w:rPr>
                <w:bCs/>
              </w:rPr>
              <w:t xml:space="preserve">Respecto a </w:t>
            </w:r>
            <w:r w:rsidR="008669B5">
              <w:rPr>
                <w:bCs/>
              </w:rPr>
              <w:t>lo informado por el titular en el párrafo anterior, se puede verificar que los antecedentes comprometidos por el propio titular no han sido entregados a esta Superintendencia, e</w:t>
            </w:r>
            <w:r w:rsidR="004611CB">
              <w:rPr>
                <w:bCs/>
              </w:rPr>
              <w:t>stando</w:t>
            </w:r>
            <w:r w:rsidR="008669B5">
              <w:rPr>
                <w:bCs/>
              </w:rPr>
              <w:t xml:space="preserve"> fuera de plazo respecto a su propio plazo establecido.</w:t>
            </w:r>
          </w:p>
          <w:p w14:paraId="064CD4F8" w14:textId="7228F028" w:rsidR="00C770C3" w:rsidRDefault="00C770C3" w:rsidP="00CD3979">
            <w:pPr>
              <w:pStyle w:val="Prrafodelista"/>
              <w:widowControl w:val="0"/>
              <w:numPr>
                <w:ilvl w:val="0"/>
                <w:numId w:val="9"/>
              </w:numPr>
              <w:ind w:right="57"/>
            </w:pPr>
            <w:r>
              <w:t xml:space="preserve">De acuerdo al resuelvo SEGUNDO de la R.E. N° 416/2020 de la SMA, se puede verificar que el titular no ha </w:t>
            </w:r>
            <w:r w:rsidR="00C11D3B">
              <w:t>dado respuesta al requerimiento de información ordenado</w:t>
            </w:r>
            <w:r>
              <w:t>, el cual debía contener un informe detallado y consolidado respecto de cada una de las medidas ordenadas en esta resolución, el cual deberá ser ingresado a la oficina de partes de esta Superintendencia nivel central o en la oficina regional Araucanía. En el reporte se debe indicar, en detalle, todas las actividades realizadas, adjuntando los medios verificadores con las características señaladas previamente.</w:t>
            </w:r>
          </w:p>
          <w:p w14:paraId="24EACB41" w14:textId="04F11A81" w:rsidR="00C770C3" w:rsidRPr="00C770C3" w:rsidRDefault="00C770C3" w:rsidP="00C770C3">
            <w:pPr>
              <w:widowControl w:val="0"/>
              <w:ind w:right="57"/>
              <w:rPr>
                <w:bCs/>
              </w:rPr>
            </w:pPr>
          </w:p>
        </w:tc>
      </w:tr>
    </w:tbl>
    <w:p w14:paraId="2C9593C6" w14:textId="77777777" w:rsidR="000D2090" w:rsidRDefault="000D2090">
      <w:r>
        <w:lastRenderedPageBreak/>
        <w:br w:type="page"/>
      </w:r>
    </w:p>
    <w:tbl>
      <w:tblPr>
        <w:tblW w:w="5000" w:type="pct"/>
        <w:jc w:val="center"/>
        <w:tblCellMar>
          <w:left w:w="70" w:type="dxa"/>
          <w:right w:w="70" w:type="dxa"/>
        </w:tblCellMar>
        <w:tblLook w:val="04A0" w:firstRow="1" w:lastRow="0" w:firstColumn="1" w:lastColumn="0" w:noHBand="0" w:noVBand="1"/>
      </w:tblPr>
      <w:tblGrid>
        <w:gridCol w:w="3645"/>
        <w:gridCol w:w="3152"/>
        <w:gridCol w:w="3629"/>
        <w:gridCol w:w="3136"/>
      </w:tblGrid>
      <w:tr w:rsidR="00F05133" w:rsidRPr="0025129B" w14:paraId="15DC2DA4" w14:textId="77777777" w:rsidTr="00F0513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2B2FF8" w14:textId="7C21826D" w:rsidR="00F05133" w:rsidRPr="0025129B" w:rsidRDefault="00F05133" w:rsidP="00C64CF1">
            <w:pPr>
              <w:jc w:val="center"/>
              <w:rPr>
                <w:rFonts w:eastAsia="Times New Roman"/>
                <w:b/>
                <w:bCs/>
                <w:color w:val="000000"/>
                <w:sz w:val="20"/>
                <w:szCs w:val="20"/>
                <w:lang w:eastAsia="es-CL"/>
              </w:rPr>
            </w:pPr>
            <w:r>
              <w:lastRenderedPageBreak/>
              <w:br w:type="page"/>
            </w:r>
            <w:r w:rsidRPr="0025129B">
              <w:rPr>
                <w:rFonts w:eastAsia="Times New Roman"/>
                <w:b/>
                <w:bCs/>
                <w:color w:val="000000"/>
                <w:sz w:val="20"/>
                <w:szCs w:val="20"/>
                <w:lang w:eastAsia="es-CL"/>
              </w:rPr>
              <w:t xml:space="preserve">Registros </w:t>
            </w:r>
          </w:p>
        </w:tc>
      </w:tr>
      <w:tr w:rsidR="00F05133" w:rsidRPr="0025129B" w14:paraId="37B453B5" w14:textId="77777777" w:rsidTr="00F05133">
        <w:trPr>
          <w:trHeight w:val="2805"/>
          <w:jc w:val="center"/>
        </w:trPr>
        <w:tc>
          <w:tcPr>
            <w:tcW w:w="5000" w:type="pct"/>
            <w:gridSpan w:val="4"/>
            <w:tcBorders>
              <w:top w:val="nil"/>
              <w:left w:val="single" w:sz="4" w:space="0" w:color="auto"/>
              <w:right w:val="single" w:sz="4" w:space="0" w:color="auto"/>
            </w:tcBorders>
            <w:shd w:val="clear" w:color="auto" w:fill="auto"/>
            <w:noWrap/>
            <w:vAlign w:val="center"/>
            <w:hideMark/>
          </w:tcPr>
          <w:p w14:paraId="49395666" w14:textId="23E3DC6B" w:rsidR="00F05133" w:rsidRPr="0025129B" w:rsidRDefault="00AE4559" w:rsidP="00C64CF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78BA7AB" wp14:editId="2C5365EE">
                  <wp:extent cx="8618220" cy="4967605"/>
                  <wp:effectExtent l="0" t="0" r="0" b="444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erco perimetral.jpg"/>
                          <pic:cNvPicPr/>
                        </pic:nvPicPr>
                        <pic:blipFill>
                          <a:blip r:embed="rId29"/>
                          <a:stretch>
                            <a:fillRect/>
                          </a:stretch>
                        </pic:blipFill>
                        <pic:spPr>
                          <a:xfrm>
                            <a:off x="0" y="0"/>
                            <a:ext cx="8618220" cy="4967605"/>
                          </a:xfrm>
                          <a:prstGeom prst="rect">
                            <a:avLst/>
                          </a:prstGeom>
                        </pic:spPr>
                      </pic:pic>
                    </a:graphicData>
                  </a:graphic>
                </wp:inline>
              </w:drawing>
            </w:r>
          </w:p>
        </w:tc>
      </w:tr>
      <w:tr w:rsidR="00F05133" w:rsidRPr="0025129B" w14:paraId="20D9D57A" w14:textId="77777777" w:rsidTr="00F0513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6D891A" w14:textId="22E8B897" w:rsidR="00F05133" w:rsidRPr="0025129B" w:rsidRDefault="00F05133" w:rsidP="00C64CF1">
            <w:pPr>
              <w:pStyle w:val="Descripcin"/>
              <w:rPr>
                <w:rFonts w:eastAsia="Times New Roman"/>
                <w:color w:val="000000"/>
                <w:lang w:eastAsia="es-CL"/>
              </w:rPr>
            </w:pPr>
            <w:r>
              <w:t>Imagen</w:t>
            </w:r>
            <w:r w:rsidRPr="0025129B">
              <w:t xml:space="preserve"> </w:t>
            </w:r>
            <w:r w:rsidRPr="0025129B">
              <w:fldChar w:fldCharType="begin"/>
            </w:r>
            <w:r w:rsidRPr="0025129B">
              <w:instrText xml:space="preserve"> SEQ Fotografía \* ARABIC </w:instrText>
            </w:r>
            <w:r w:rsidRPr="0025129B">
              <w:fldChar w:fldCharType="separate"/>
            </w:r>
            <w:r>
              <w:rPr>
                <w:noProof/>
              </w:rPr>
              <w:t>1</w:t>
            </w:r>
            <w:r w:rsidRPr="0025129B">
              <w:fldChar w:fldCharType="end"/>
            </w:r>
            <w:r w:rsidRPr="0025129B">
              <w:t>.</w:t>
            </w:r>
            <w:r w:rsidR="005B69CB">
              <w:t xml:space="preserve"> </w:t>
            </w:r>
            <w:r w:rsidR="005B69CB" w:rsidRPr="005B69CB">
              <w:rPr>
                <w:b w:val="0"/>
                <w:bCs/>
              </w:rPr>
              <w:t>Elaboración propia</w:t>
            </w:r>
            <w:r w:rsidR="00C20988">
              <w:rPr>
                <w:b w:val="0"/>
                <w:bCs/>
              </w:rPr>
              <w:t xml:space="preserve">, </w:t>
            </w:r>
            <w:r w:rsidR="005B69CB" w:rsidRPr="005B69CB">
              <w:rPr>
                <w:b w:val="0"/>
                <w:bCs/>
              </w:rPr>
              <w:t>Google Earth 2020 (georreferenciado</w:t>
            </w:r>
            <w:r w:rsidR="00C20988">
              <w:rPr>
                <w:b w:val="0"/>
                <w:bCs/>
              </w:rPr>
              <w:t xml:space="preserve"> en inspección ambiental de la SMA de fecha 27.05.2020</w:t>
            </w:r>
            <w:r w:rsidR="005B69CB" w:rsidRPr="005B69CB">
              <w:rPr>
                <w:b w:val="0"/>
                <w:bCs/>
              </w:rPr>
              <w:t>).</w:t>
            </w:r>
          </w:p>
          <w:p w14:paraId="261F7BB7" w14:textId="43414A9A" w:rsidR="00F05133" w:rsidRPr="0025129B" w:rsidRDefault="00F05133" w:rsidP="00C64CF1">
            <w:pPr>
              <w:jc w:val="left"/>
              <w:rPr>
                <w:rFonts w:eastAsia="Times New Roman"/>
                <w:b/>
                <w:color w:val="000000"/>
                <w:sz w:val="18"/>
                <w:szCs w:val="18"/>
                <w:lang w:eastAsia="es-CL"/>
              </w:rPr>
            </w:pPr>
          </w:p>
        </w:tc>
      </w:tr>
      <w:tr w:rsidR="00F05133" w:rsidRPr="0025129B" w14:paraId="354336AF" w14:textId="77777777" w:rsidTr="00F05133">
        <w:trPr>
          <w:trHeight w:val="49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720C6543" w14:textId="6FC60827" w:rsidR="00F05133" w:rsidRPr="0025129B" w:rsidRDefault="00F05133" w:rsidP="00C64CF1">
            <w:pPr>
              <w:rPr>
                <w:rFonts w:eastAsia="Times New Roman"/>
                <w:color w:val="000000"/>
                <w:sz w:val="18"/>
                <w:szCs w:val="18"/>
                <w:lang w:eastAsia="es-CL"/>
              </w:rPr>
            </w:pPr>
            <w:r>
              <w:rPr>
                <w:rFonts w:eastAsia="Times New Roman"/>
                <w:b/>
                <w:color w:val="000000"/>
                <w:sz w:val="18"/>
                <w:szCs w:val="18"/>
                <w:lang w:eastAsia="es-CL"/>
              </w:rPr>
              <w:t xml:space="preserve">Descripción: </w:t>
            </w:r>
            <w:r w:rsidR="00AE4559">
              <w:rPr>
                <w:rFonts w:eastAsia="Times New Roman"/>
                <w:bCs/>
                <w:color w:val="000000"/>
                <w:sz w:val="18"/>
                <w:szCs w:val="18"/>
                <w:lang w:eastAsia="es-CL"/>
              </w:rPr>
              <w:t>En la imagen se observa con una línea de color blanco</w:t>
            </w:r>
            <w:r w:rsidR="00167E74">
              <w:rPr>
                <w:rFonts w:eastAsia="Times New Roman"/>
                <w:bCs/>
                <w:color w:val="000000"/>
                <w:sz w:val="18"/>
                <w:szCs w:val="18"/>
                <w:lang w:eastAsia="es-CL"/>
              </w:rPr>
              <w:t>,</w:t>
            </w:r>
            <w:r w:rsidR="00AE4559">
              <w:rPr>
                <w:rFonts w:eastAsia="Times New Roman"/>
                <w:bCs/>
                <w:color w:val="000000"/>
                <w:sz w:val="18"/>
                <w:szCs w:val="18"/>
                <w:lang w:eastAsia="es-CL"/>
              </w:rPr>
              <w:t xml:space="preserve"> todo el cerco de vibrados (panderetas) que actualmente se encuentra construido en el relleno sanitario de Villarrica, </w:t>
            </w:r>
            <w:r w:rsidR="00167E74">
              <w:rPr>
                <w:rFonts w:eastAsia="Times New Roman"/>
                <w:bCs/>
                <w:color w:val="000000"/>
                <w:sz w:val="18"/>
                <w:szCs w:val="18"/>
                <w:lang w:eastAsia="es-CL"/>
              </w:rPr>
              <w:t>y con una línea de color amarillo el perímetro del relleno sanitario que se encuentra con cerco de estacas de madera y alambres de púa, el cual en varios sectores se encuentra en mal estado, incluso sin cerco perimetral.</w:t>
            </w:r>
          </w:p>
          <w:p w14:paraId="263408D2" w14:textId="77777777" w:rsidR="00F05133" w:rsidRPr="0025129B" w:rsidRDefault="00F05133" w:rsidP="00F05133">
            <w:pPr>
              <w:rPr>
                <w:rFonts w:eastAsia="Times New Roman"/>
                <w:b/>
                <w:color w:val="000000"/>
                <w:sz w:val="18"/>
                <w:szCs w:val="18"/>
                <w:lang w:eastAsia="es-CL"/>
              </w:rPr>
            </w:pPr>
          </w:p>
        </w:tc>
      </w:tr>
      <w:tr w:rsidR="00F551C3" w:rsidRPr="0025129B" w14:paraId="5FB11856" w14:textId="77777777" w:rsidTr="00556B1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3DD8C1" w14:textId="44716D8A" w:rsidR="00F551C3" w:rsidRPr="0025129B" w:rsidRDefault="00F05133" w:rsidP="000400F8">
            <w:pPr>
              <w:jc w:val="center"/>
              <w:rPr>
                <w:rFonts w:eastAsia="Times New Roman"/>
                <w:b/>
                <w:bCs/>
                <w:color w:val="000000"/>
                <w:sz w:val="20"/>
                <w:szCs w:val="20"/>
                <w:lang w:eastAsia="es-CL"/>
              </w:rPr>
            </w:pPr>
            <w:r>
              <w:lastRenderedPageBreak/>
              <w:br w:type="page"/>
            </w:r>
            <w:r w:rsidR="002E49EE" w:rsidRPr="0025129B">
              <w:rPr>
                <w:rFonts w:eastAsia="Times New Roman"/>
                <w:b/>
                <w:bCs/>
                <w:color w:val="000000"/>
                <w:sz w:val="20"/>
                <w:szCs w:val="20"/>
                <w:lang w:eastAsia="es-CL"/>
              </w:rPr>
              <w:t>Registros</w:t>
            </w:r>
            <w:r w:rsidR="005626CB" w:rsidRPr="0025129B">
              <w:rPr>
                <w:rFonts w:eastAsia="Times New Roman"/>
                <w:b/>
                <w:bCs/>
                <w:color w:val="000000"/>
                <w:sz w:val="20"/>
                <w:szCs w:val="20"/>
                <w:lang w:eastAsia="es-CL"/>
              </w:rPr>
              <w:t xml:space="preserve"> </w:t>
            </w:r>
          </w:p>
        </w:tc>
      </w:tr>
      <w:tr w:rsidR="00F551C3" w:rsidRPr="0025129B" w14:paraId="37A8B2BF" w14:textId="77777777" w:rsidTr="00F05133">
        <w:trPr>
          <w:trHeight w:val="2805"/>
          <w:jc w:val="center"/>
        </w:trPr>
        <w:tc>
          <w:tcPr>
            <w:tcW w:w="2506" w:type="pct"/>
            <w:gridSpan w:val="2"/>
            <w:tcBorders>
              <w:top w:val="nil"/>
              <w:left w:val="single" w:sz="4" w:space="0" w:color="auto"/>
              <w:right w:val="single" w:sz="4" w:space="0" w:color="auto"/>
            </w:tcBorders>
            <w:shd w:val="clear" w:color="auto" w:fill="auto"/>
            <w:noWrap/>
            <w:vAlign w:val="center"/>
            <w:hideMark/>
          </w:tcPr>
          <w:p w14:paraId="27FF8C3D" w14:textId="57B17DA8" w:rsidR="00F551C3" w:rsidRPr="0025129B" w:rsidRDefault="009E67C5" w:rsidP="00F551C3">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09D1030F" wp14:editId="131E2042">
                  <wp:extent cx="4287520" cy="3215640"/>
                  <wp:effectExtent l="0" t="0" r="0" b="381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3_MARZO_2016\Exp 811_2016 MP Ingemedical\Fotos informe\IMG_5682 (640x478).jpg"/>
                          <pic:cNvPicPr>
                            <a:picLocks noChangeAspect="1" noChangeArrowheads="1"/>
                          </pic:cNvPicPr>
                        </pic:nvPicPr>
                        <pic:blipFill>
                          <a:blip r:embed="rId30"/>
                          <a:stretch>
                            <a:fillRect/>
                          </a:stretch>
                        </pic:blipFill>
                        <pic:spPr bwMode="auto">
                          <a:xfrm>
                            <a:off x="0" y="0"/>
                            <a:ext cx="4289431" cy="3217073"/>
                          </a:xfrm>
                          <a:prstGeom prst="rect">
                            <a:avLst/>
                          </a:prstGeom>
                          <a:noFill/>
                          <a:ln>
                            <a:noFill/>
                          </a:ln>
                        </pic:spPr>
                      </pic:pic>
                    </a:graphicData>
                  </a:graphic>
                </wp:inline>
              </w:drawing>
            </w:r>
          </w:p>
        </w:tc>
        <w:tc>
          <w:tcPr>
            <w:tcW w:w="2494" w:type="pct"/>
            <w:gridSpan w:val="2"/>
            <w:tcBorders>
              <w:top w:val="nil"/>
              <w:left w:val="single" w:sz="4" w:space="0" w:color="auto"/>
              <w:right w:val="single" w:sz="4" w:space="0" w:color="auto"/>
            </w:tcBorders>
            <w:shd w:val="clear" w:color="auto" w:fill="auto"/>
            <w:noWrap/>
            <w:vAlign w:val="center"/>
            <w:hideMark/>
          </w:tcPr>
          <w:p w14:paraId="11B3BEBA" w14:textId="7963C853" w:rsidR="00F551C3" w:rsidRPr="0025129B" w:rsidRDefault="009E67C5" w:rsidP="00F551C3">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1943D760" wp14:editId="3FD46273">
                  <wp:extent cx="4267200" cy="32004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3_MARZO_2016\Exp 811_2016 MP Ingemedical\Fotos informe\IMG_5686 (640x478).jpg"/>
                          <pic:cNvPicPr>
                            <a:picLocks noChangeAspect="1" noChangeArrowheads="1"/>
                          </pic:cNvPicPr>
                        </pic:nvPicPr>
                        <pic:blipFill>
                          <a:blip r:embed="rId31"/>
                          <a:stretch>
                            <a:fillRect/>
                          </a:stretch>
                        </pic:blipFill>
                        <pic:spPr bwMode="auto">
                          <a:xfrm>
                            <a:off x="0" y="0"/>
                            <a:ext cx="4269963" cy="3202472"/>
                          </a:xfrm>
                          <a:prstGeom prst="rect">
                            <a:avLst/>
                          </a:prstGeom>
                          <a:noFill/>
                          <a:ln>
                            <a:noFill/>
                          </a:ln>
                        </pic:spPr>
                      </pic:pic>
                    </a:graphicData>
                  </a:graphic>
                </wp:inline>
              </w:drawing>
            </w:r>
          </w:p>
        </w:tc>
      </w:tr>
      <w:tr w:rsidR="00386140" w:rsidRPr="0025129B" w14:paraId="48021A06" w14:textId="77777777" w:rsidTr="00F05133">
        <w:trPr>
          <w:trHeight w:val="300"/>
          <w:jc w:val="center"/>
        </w:trPr>
        <w:tc>
          <w:tcPr>
            <w:tcW w:w="1344" w:type="pct"/>
            <w:tcBorders>
              <w:top w:val="single" w:sz="4" w:space="0" w:color="auto"/>
              <w:left w:val="single" w:sz="4" w:space="0" w:color="auto"/>
              <w:bottom w:val="single" w:sz="4" w:space="0" w:color="auto"/>
              <w:right w:val="nil"/>
            </w:tcBorders>
            <w:shd w:val="clear" w:color="auto" w:fill="auto"/>
            <w:noWrap/>
            <w:vAlign w:val="center"/>
            <w:hideMark/>
          </w:tcPr>
          <w:p w14:paraId="5DDE26AC" w14:textId="4B7A5F21" w:rsidR="00386140" w:rsidRPr="0025129B" w:rsidRDefault="00386140" w:rsidP="00C958D0">
            <w:pPr>
              <w:pStyle w:val="Descripcin"/>
              <w:rPr>
                <w:rFonts w:eastAsia="Times New Roman"/>
                <w:color w:val="000000"/>
                <w:lang w:eastAsia="es-CL"/>
              </w:rPr>
            </w:pPr>
            <w:bookmarkStart w:id="87" w:name="_Toc353998127"/>
            <w:bookmarkStart w:id="88" w:name="_Toc353998200"/>
            <w:bookmarkStart w:id="89" w:name="_Toc382383551"/>
            <w:bookmarkStart w:id="90" w:name="_Toc382472373"/>
            <w:bookmarkStart w:id="91" w:name="_Toc390184283"/>
            <w:bookmarkStart w:id="92" w:name="_Toc390360014"/>
            <w:bookmarkStart w:id="93" w:name="_Toc390777035"/>
            <w:bookmarkStart w:id="94" w:name="_Toc391297073"/>
            <w:bookmarkStart w:id="95" w:name="_Toc391353929"/>
            <w:bookmarkStart w:id="96" w:name="_Toc457984309"/>
            <w:r w:rsidRPr="0025129B">
              <w:t xml:space="preserve">Fotografía </w:t>
            </w:r>
            <w:r w:rsidRPr="0025129B">
              <w:fldChar w:fldCharType="begin"/>
            </w:r>
            <w:r w:rsidRPr="0025129B">
              <w:instrText xml:space="preserve"> SEQ Fotografía \* ARABIC </w:instrText>
            </w:r>
            <w:r w:rsidRPr="0025129B">
              <w:fldChar w:fldCharType="separate"/>
            </w:r>
            <w:r w:rsidR="00CE0F6C">
              <w:rPr>
                <w:noProof/>
              </w:rPr>
              <w:t>1</w:t>
            </w:r>
            <w:r w:rsidRPr="0025129B">
              <w:fldChar w:fldCharType="end"/>
            </w:r>
            <w:r w:rsidRPr="0025129B">
              <w:t>.</w:t>
            </w:r>
            <w:bookmarkEnd w:id="87"/>
            <w:bookmarkEnd w:id="88"/>
            <w:bookmarkEnd w:id="89"/>
            <w:bookmarkEnd w:id="90"/>
            <w:bookmarkEnd w:id="91"/>
            <w:bookmarkEnd w:id="92"/>
            <w:bookmarkEnd w:id="93"/>
            <w:bookmarkEnd w:id="94"/>
            <w:bookmarkEnd w:id="95"/>
            <w:bookmarkEnd w:id="96"/>
          </w:p>
        </w:tc>
        <w:tc>
          <w:tcPr>
            <w:tcW w:w="11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7E73CB" w14:textId="29552562" w:rsidR="00386140" w:rsidRPr="0025129B" w:rsidRDefault="007A7FAC" w:rsidP="009C1DA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0400F8">
              <w:rPr>
                <w:rFonts w:eastAsia="Times New Roman"/>
                <w:b/>
                <w:color w:val="000000"/>
                <w:sz w:val="18"/>
                <w:szCs w:val="18"/>
                <w:lang w:eastAsia="es-CL"/>
              </w:rPr>
              <w:t xml:space="preserve"> </w:t>
            </w:r>
            <w:r w:rsidR="00E17014" w:rsidRPr="00E17014">
              <w:rPr>
                <w:rFonts w:eastAsia="Times New Roman"/>
                <w:bCs/>
                <w:color w:val="000000"/>
                <w:sz w:val="18"/>
                <w:szCs w:val="18"/>
                <w:lang w:eastAsia="es-CL"/>
              </w:rPr>
              <w:t>2</w:t>
            </w:r>
            <w:r w:rsidR="00E17014">
              <w:rPr>
                <w:rFonts w:eastAsia="Times New Roman"/>
                <w:bCs/>
                <w:color w:val="000000"/>
                <w:sz w:val="18"/>
                <w:szCs w:val="18"/>
                <w:lang w:eastAsia="es-CL"/>
              </w:rPr>
              <w:t>7</w:t>
            </w:r>
            <w:r w:rsidR="000400F8" w:rsidRPr="000400F8">
              <w:rPr>
                <w:rFonts w:eastAsia="Times New Roman"/>
                <w:color w:val="000000"/>
                <w:sz w:val="18"/>
                <w:szCs w:val="18"/>
                <w:lang w:eastAsia="es-CL"/>
              </w:rPr>
              <w:t>/0</w:t>
            </w:r>
            <w:r w:rsidR="00E17014">
              <w:rPr>
                <w:rFonts w:eastAsia="Times New Roman"/>
                <w:color w:val="000000"/>
                <w:sz w:val="18"/>
                <w:szCs w:val="18"/>
                <w:lang w:eastAsia="es-CL"/>
              </w:rPr>
              <w:t>5</w:t>
            </w:r>
            <w:r w:rsidR="000400F8" w:rsidRPr="000400F8">
              <w:rPr>
                <w:rFonts w:eastAsia="Times New Roman"/>
                <w:color w:val="000000"/>
                <w:sz w:val="18"/>
                <w:szCs w:val="18"/>
                <w:lang w:eastAsia="es-CL"/>
              </w:rPr>
              <w:t>/20</w:t>
            </w:r>
            <w:r w:rsidR="00E17014">
              <w:rPr>
                <w:rFonts w:eastAsia="Times New Roman"/>
                <w:color w:val="000000"/>
                <w:sz w:val="18"/>
                <w:szCs w:val="18"/>
                <w:lang w:eastAsia="es-CL"/>
              </w:rPr>
              <w:t>20</w:t>
            </w:r>
            <w:r w:rsidR="00F96F44">
              <w:rPr>
                <w:rFonts w:eastAsia="Times New Roman"/>
                <w:color w:val="000000"/>
                <w:sz w:val="18"/>
                <w:szCs w:val="18"/>
                <w:lang w:eastAsia="es-CL"/>
              </w:rPr>
              <w:t>.</w:t>
            </w:r>
          </w:p>
        </w:tc>
        <w:tc>
          <w:tcPr>
            <w:tcW w:w="1338" w:type="pct"/>
            <w:tcBorders>
              <w:top w:val="single" w:sz="4" w:space="0" w:color="auto"/>
              <w:left w:val="nil"/>
              <w:bottom w:val="single" w:sz="4" w:space="0" w:color="auto"/>
              <w:right w:val="nil"/>
            </w:tcBorders>
            <w:shd w:val="clear" w:color="auto" w:fill="auto"/>
            <w:noWrap/>
            <w:vAlign w:val="center"/>
            <w:hideMark/>
          </w:tcPr>
          <w:p w14:paraId="442D0E62" w14:textId="11E52576" w:rsidR="00386140" w:rsidRPr="0025129B" w:rsidRDefault="00386140" w:rsidP="00C958D0">
            <w:pPr>
              <w:pStyle w:val="Descripcin"/>
            </w:pPr>
            <w:bookmarkStart w:id="97" w:name="_Toc353998128"/>
            <w:bookmarkStart w:id="98" w:name="_Toc353998201"/>
            <w:bookmarkStart w:id="99" w:name="_Toc382383552"/>
            <w:bookmarkStart w:id="100" w:name="_Toc382472374"/>
            <w:bookmarkStart w:id="101" w:name="_Toc390184284"/>
            <w:bookmarkStart w:id="102" w:name="_Toc390360015"/>
            <w:bookmarkStart w:id="103" w:name="_Toc390777036"/>
            <w:bookmarkStart w:id="104" w:name="_Toc391297074"/>
            <w:bookmarkStart w:id="105" w:name="_Toc391353930"/>
            <w:bookmarkStart w:id="106" w:name="_Toc457984310"/>
            <w:r w:rsidRPr="0025129B">
              <w:t xml:space="preserve">Fotografía </w:t>
            </w:r>
            <w:r w:rsidRPr="0025129B">
              <w:fldChar w:fldCharType="begin"/>
            </w:r>
            <w:r w:rsidRPr="0025129B">
              <w:instrText xml:space="preserve"> SEQ Fotografía \* ARABIC </w:instrText>
            </w:r>
            <w:r w:rsidRPr="0025129B">
              <w:fldChar w:fldCharType="separate"/>
            </w:r>
            <w:r w:rsidR="00CE0F6C">
              <w:rPr>
                <w:noProof/>
              </w:rPr>
              <w:t>2</w:t>
            </w:r>
            <w:bookmarkEnd w:id="97"/>
            <w:bookmarkEnd w:id="98"/>
            <w:bookmarkEnd w:id="99"/>
            <w:bookmarkEnd w:id="100"/>
            <w:bookmarkEnd w:id="101"/>
            <w:bookmarkEnd w:id="102"/>
            <w:bookmarkEnd w:id="103"/>
            <w:bookmarkEnd w:id="104"/>
            <w:bookmarkEnd w:id="105"/>
            <w:r w:rsidRPr="0025129B">
              <w:fldChar w:fldCharType="end"/>
            </w:r>
            <w:r w:rsidR="00F96F44">
              <w:t>.</w:t>
            </w:r>
            <w:bookmarkEnd w:id="106"/>
          </w:p>
        </w:tc>
        <w:tc>
          <w:tcPr>
            <w:tcW w:w="11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8DA510" w14:textId="58F6192A" w:rsidR="00386140" w:rsidRPr="0025129B" w:rsidRDefault="000400F8" w:rsidP="009C1DA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E17014" w:rsidRPr="00E17014">
              <w:rPr>
                <w:rFonts w:eastAsia="Times New Roman"/>
                <w:bCs/>
                <w:color w:val="000000"/>
                <w:sz w:val="18"/>
                <w:szCs w:val="18"/>
                <w:lang w:eastAsia="es-CL"/>
              </w:rPr>
              <w:t>2</w:t>
            </w:r>
            <w:r w:rsidR="00E17014">
              <w:rPr>
                <w:rFonts w:eastAsia="Times New Roman"/>
                <w:bCs/>
                <w:color w:val="000000"/>
                <w:sz w:val="18"/>
                <w:szCs w:val="18"/>
                <w:lang w:eastAsia="es-CL"/>
              </w:rPr>
              <w:t>7</w:t>
            </w:r>
            <w:r w:rsidR="00E17014" w:rsidRPr="000400F8">
              <w:rPr>
                <w:rFonts w:eastAsia="Times New Roman"/>
                <w:color w:val="000000"/>
                <w:sz w:val="18"/>
                <w:szCs w:val="18"/>
                <w:lang w:eastAsia="es-CL"/>
              </w:rPr>
              <w:t>/0</w:t>
            </w:r>
            <w:r w:rsidR="00E17014">
              <w:rPr>
                <w:rFonts w:eastAsia="Times New Roman"/>
                <w:color w:val="000000"/>
                <w:sz w:val="18"/>
                <w:szCs w:val="18"/>
                <w:lang w:eastAsia="es-CL"/>
              </w:rPr>
              <w:t>5</w:t>
            </w:r>
            <w:r w:rsidR="00E17014" w:rsidRPr="000400F8">
              <w:rPr>
                <w:rFonts w:eastAsia="Times New Roman"/>
                <w:color w:val="000000"/>
                <w:sz w:val="18"/>
                <w:szCs w:val="18"/>
                <w:lang w:eastAsia="es-CL"/>
              </w:rPr>
              <w:t>/20</w:t>
            </w:r>
            <w:r w:rsidR="00E17014">
              <w:rPr>
                <w:rFonts w:eastAsia="Times New Roman"/>
                <w:color w:val="000000"/>
                <w:sz w:val="18"/>
                <w:szCs w:val="18"/>
                <w:lang w:eastAsia="es-CL"/>
              </w:rPr>
              <w:t>20</w:t>
            </w:r>
            <w:r w:rsidR="00F96F44">
              <w:rPr>
                <w:rFonts w:eastAsia="Times New Roman"/>
                <w:color w:val="000000"/>
                <w:sz w:val="18"/>
                <w:szCs w:val="18"/>
                <w:lang w:eastAsia="es-CL"/>
              </w:rPr>
              <w:t>.</w:t>
            </w:r>
          </w:p>
        </w:tc>
      </w:tr>
      <w:tr w:rsidR="00CF44CE" w:rsidRPr="0025129B" w14:paraId="330275AF" w14:textId="77777777" w:rsidTr="00F05133">
        <w:trPr>
          <w:trHeight w:val="491"/>
          <w:jc w:val="center"/>
        </w:trPr>
        <w:tc>
          <w:tcPr>
            <w:tcW w:w="2506"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3AD2F66" w14:textId="1546B0F8" w:rsidR="00CF44CE" w:rsidRPr="0025129B" w:rsidRDefault="00CF44CE" w:rsidP="00B6455E">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F6FFF">
              <w:rPr>
                <w:rFonts w:eastAsia="Times New Roman"/>
                <w:color w:val="000000"/>
                <w:sz w:val="18"/>
                <w:szCs w:val="18"/>
                <w:lang w:eastAsia="es-CL"/>
              </w:rPr>
              <w:t>En</w:t>
            </w:r>
            <w:r w:rsidR="00FA2473">
              <w:rPr>
                <w:rFonts w:eastAsia="Times New Roman"/>
                <w:color w:val="000000"/>
                <w:sz w:val="18"/>
                <w:szCs w:val="18"/>
                <w:lang w:eastAsia="es-CL"/>
              </w:rPr>
              <w:t xml:space="preserve"> la f</w:t>
            </w:r>
            <w:r>
              <w:rPr>
                <w:rFonts w:eastAsia="Times New Roman"/>
                <w:color w:val="000000"/>
                <w:sz w:val="18"/>
                <w:szCs w:val="18"/>
                <w:lang w:eastAsia="es-CL"/>
              </w:rPr>
              <w:t xml:space="preserve">otografía </w:t>
            </w:r>
            <w:r w:rsidR="00983EF2">
              <w:rPr>
                <w:rFonts w:eastAsia="Times New Roman"/>
                <w:color w:val="000000"/>
                <w:sz w:val="18"/>
                <w:szCs w:val="18"/>
                <w:lang w:eastAsia="es-CL"/>
              </w:rPr>
              <w:t xml:space="preserve">se observa </w:t>
            </w:r>
            <w:r w:rsidR="00E17014">
              <w:rPr>
                <w:rFonts w:eastAsia="Times New Roman"/>
                <w:color w:val="000000"/>
                <w:sz w:val="18"/>
                <w:szCs w:val="18"/>
                <w:lang w:eastAsia="es-CL"/>
              </w:rPr>
              <w:t>el cerco de pandereta nuevo</w:t>
            </w:r>
            <w:r w:rsidR="00BB329D">
              <w:rPr>
                <w:rFonts w:eastAsia="Times New Roman"/>
                <w:color w:val="000000"/>
                <w:sz w:val="18"/>
                <w:szCs w:val="18"/>
                <w:lang w:eastAsia="es-CL"/>
              </w:rPr>
              <w:t>,</w:t>
            </w:r>
            <w:r w:rsidR="00E17014">
              <w:rPr>
                <w:rFonts w:eastAsia="Times New Roman"/>
                <w:color w:val="000000"/>
                <w:sz w:val="18"/>
                <w:szCs w:val="18"/>
                <w:lang w:eastAsia="es-CL"/>
              </w:rPr>
              <w:t xml:space="preserve"> por el lado Oeste</w:t>
            </w:r>
            <w:r w:rsidR="00BB329D">
              <w:rPr>
                <w:rFonts w:eastAsia="Times New Roman"/>
                <w:color w:val="000000"/>
                <w:sz w:val="18"/>
                <w:szCs w:val="18"/>
                <w:lang w:eastAsia="es-CL"/>
              </w:rPr>
              <w:t xml:space="preserve"> y</w:t>
            </w:r>
            <w:r w:rsidR="00E17014">
              <w:rPr>
                <w:rFonts w:eastAsia="Times New Roman"/>
                <w:color w:val="000000"/>
                <w:sz w:val="18"/>
                <w:szCs w:val="18"/>
                <w:lang w:eastAsia="es-CL"/>
              </w:rPr>
              <w:t xml:space="preserve"> que llega hasta el límite del relleno sanitario con el estero Putúe</w:t>
            </w:r>
            <w:r w:rsidR="00B562E2">
              <w:rPr>
                <w:rFonts w:eastAsia="Times New Roman"/>
                <w:color w:val="000000"/>
                <w:sz w:val="18"/>
                <w:szCs w:val="18"/>
                <w:lang w:eastAsia="es-CL"/>
              </w:rPr>
              <w:t xml:space="preserve"> (205 metros lineales aproximadamente)</w:t>
            </w:r>
            <w:r w:rsidR="00E17014">
              <w:rPr>
                <w:rFonts w:eastAsia="Times New Roman"/>
                <w:color w:val="000000"/>
                <w:sz w:val="18"/>
                <w:szCs w:val="18"/>
                <w:lang w:eastAsia="es-CL"/>
              </w:rPr>
              <w:t>.</w:t>
            </w:r>
          </w:p>
          <w:p w14:paraId="76002003" w14:textId="77777777" w:rsidR="00CF44CE" w:rsidRPr="0025129B" w:rsidRDefault="00CF44CE" w:rsidP="00B6455E">
            <w:pPr>
              <w:rPr>
                <w:rFonts w:eastAsia="Times New Roman"/>
                <w:b/>
                <w:color w:val="000000"/>
                <w:sz w:val="18"/>
                <w:szCs w:val="18"/>
                <w:lang w:eastAsia="es-CL"/>
              </w:rPr>
            </w:pPr>
          </w:p>
        </w:tc>
        <w:tc>
          <w:tcPr>
            <w:tcW w:w="2494"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DD9099F" w14:textId="0014E690" w:rsidR="00CF44CE" w:rsidRPr="0025129B" w:rsidRDefault="00CF44CE" w:rsidP="00B6455E">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FA2473">
              <w:rPr>
                <w:rFonts w:eastAsia="Times New Roman"/>
                <w:color w:val="000000"/>
                <w:sz w:val="18"/>
                <w:szCs w:val="18"/>
                <w:lang w:eastAsia="es-CL"/>
              </w:rPr>
              <w:t xml:space="preserve">En la fotografía se observa </w:t>
            </w:r>
            <w:r w:rsidR="00E17014">
              <w:rPr>
                <w:rFonts w:eastAsia="Times New Roman"/>
                <w:color w:val="000000"/>
                <w:sz w:val="18"/>
                <w:szCs w:val="18"/>
                <w:lang w:eastAsia="es-CL"/>
              </w:rPr>
              <w:t>el cerco de panderetas nuevo, instalado hacia el interior del relleno sanitario</w:t>
            </w:r>
            <w:r w:rsidR="00B562E2">
              <w:rPr>
                <w:rFonts w:eastAsia="Times New Roman"/>
                <w:color w:val="000000"/>
                <w:sz w:val="18"/>
                <w:szCs w:val="18"/>
                <w:lang w:eastAsia="es-CL"/>
              </w:rPr>
              <w:t xml:space="preserve"> por el lado de la zanja nueva en construcción</w:t>
            </w:r>
            <w:r w:rsidR="00E17014">
              <w:rPr>
                <w:rFonts w:eastAsia="Times New Roman"/>
                <w:color w:val="000000"/>
                <w:sz w:val="18"/>
                <w:szCs w:val="18"/>
                <w:lang w:eastAsia="es-CL"/>
              </w:rPr>
              <w:t xml:space="preserve"> (</w:t>
            </w:r>
            <w:r w:rsidR="00B562E2">
              <w:rPr>
                <w:rFonts w:eastAsia="Times New Roman"/>
                <w:color w:val="000000"/>
                <w:sz w:val="18"/>
                <w:szCs w:val="18"/>
                <w:lang w:eastAsia="es-CL"/>
              </w:rPr>
              <w:t>90 metros lineales aproximadamente)</w:t>
            </w:r>
          </w:p>
          <w:p w14:paraId="0A5326C1" w14:textId="77777777" w:rsidR="00CF44CE" w:rsidRPr="0025129B" w:rsidRDefault="00CF44CE" w:rsidP="00B6455E">
            <w:pPr>
              <w:rPr>
                <w:rFonts w:eastAsia="Times New Roman"/>
                <w:b/>
                <w:color w:val="000000"/>
                <w:sz w:val="18"/>
                <w:szCs w:val="18"/>
                <w:lang w:eastAsia="es-CL"/>
              </w:rPr>
            </w:pPr>
          </w:p>
        </w:tc>
      </w:tr>
    </w:tbl>
    <w:p w14:paraId="5873A78E" w14:textId="77777777" w:rsidR="00FD55C5" w:rsidRDefault="00FD55C5"/>
    <w:p w14:paraId="774E2E93" w14:textId="77777777" w:rsidR="00FD55C5" w:rsidRDefault="00FD55C5"/>
    <w:p w14:paraId="7D1599E2" w14:textId="0E885841" w:rsidR="007C5FF3" w:rsidRDefault="007C5FF3">
      <w:pPr>
        <w:jc w:val="left"/>
      </w:pPr>
      <w:r>
        <w:br w:type="page"/>
      </w:r>
    </w:p>
    <w:tbl>
      <w:tblPr>
        <w:tblW w:w="5000" w:type="pct"/>
        <w:jc w:val="center"/>
        <w:tblCellMar>
          <w:left w:w="70" w:type="dxa"/>
          <w:right w:w="70" w:type="dxa"/>
        </w:tblCellMar>
        <w:tblLook w:val="04A0" w:firstRow="1" w:lastRow="0" w:firstColumn="1" w:lastColumn="0" w:noHBand="0" w:noVBand="1"/>
      </w:tblPr>
      <w:tblGrid>
        <w:gridCol w:w="3645"/>
        <w:gridCol w:w="3151"/>
        <w:gridCol w:w="3628"/>
        <w:gridCol w:w="3138"/>
      </w:tblGrid>
      <w:tr w:rsidR="007C5FF3" w:rsidRPr="0025129B" w14:paraId="58900D46" w14:textId="77777777" w:rsidTr="00C64CF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5BB088" w14:textId="77777777" w:rsidR="007C5FF3" w:rsidRPr="0025129B" w:rsidRDefault="007C5FF3" w:rsidP="00C64CF1">
            <w:pPr>
              <w:jc w:val="center"/>
              <w:rPr>
                <w:rFonts w:eastAsia="Times New Roman"/>
                <w:b/>
                <w:bCs/>
                <w:color w:val="000000"/>
                <w:sz w:val="20"/>
                <w:szCs w:val="20"/>
                <w:lang w:eastAsia="es-CL"/>
              </w:rPr>
            </w:pPr>
            <w:r>
              <w:lastRenderedPageBreak/>
              <w:br w:type="page"/>
            </w:r>
            <w:r>
              <w:br w:type="page"/>
            </w:r>
            <w:r w:rsidRPr="0025129B">
              <w:rPr>
                <w:rFonts w:eastAsia="Times New Roman"/>
                <w:b/>
                <w:bCs/>
                <w:color w:val="000000"/>
                <w:sz w:val="20"/>
                <w:szCs w:val="20"/>
                <w:lang w:eastAsia="es-CL"/>
              </w:rPr>
              <w:t xml:space="preserve">Registros </w:t>
            </w:r>
          </w:p>
        </w:tc>
      </w:tr>
      <w:tr w:rsidR="007C5FF3" w:rsidRPr="0025129B" w14:paraId="269EE1E5" w14:textId="77777777" w:rsidTr="00C64CF1">
        <w:trPr>
          <w:trHeight w:val="2805"/>
          <w:jc w:val="center"/>
        </w:trPr>
        <w:tc>
          <w:tcPr>
            <w:tcW w:w="2506" w:type="pct"/>
            <w:gridSpan w:val="2"/>
            <w:tcBorders>
              <w:top w:val="nil"/>
              <w:left w:val="single" w:sz="4" w:space="0" w:color="auto"/>
              <w:right w:val="single" w:sz="4" w:space="0" w:color="auto"/>
            </w:tcBorders>
            <w:shd w:val="clear" w:color="auto" w:fill="auto"/>
            <w:noWrap/>
            <w:vAlign w:val="center"/>
            <w:hideMark/>
          </w:tcPr>
          <w:p w14:paraId="295A154B" w14:textId="77777777" w:rsidR="007C5FF3" w:rsidRPr="0025129B" w:rsidRDefault="007C5FF3"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529008AA" wp14:editId="3B75FCE7">
                  <wp:extent cx="4289430" cy="3217072"/>
                  <wp:effectExtent l="0" t="0" r="0"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3_MARZO_2016\Exp 811_2016 MP Ingemedical\Fotos informe\IMG_5682 (640x478).jpg"/>
                          <pic:cNvPicPr>
                            <a:picLocks noChangeAspect="1" noChangeArrowheads="1"/>
                          </pic:cNvPicPr>
                        </pic:nvPicPr>
                        <pic:blipFill>
                          <a:blip r:embed="rId32"/>
                          <a:stretch>
                            <a:fillRect/>
                          </a:stretch>
                        </pic:blipFill>
                        <pic:spPr bwMode="auto">
                          <a:xfrm>
                            <a:off x="0" y="0"/>
                            <a:ext cx="4289430" cy="3217072"/>
                          </a:xfrm>
                          <a:prstGeom prst="rect">
                            <a:avLst/>
                          </a:prstGeom>
                          <a:noFill/>
                          <a:ln>
                            <a:noFill/>
                          </a:ln>
                        </pic:spPr>
                      </pic:pic>
                    </a:graphicData>
                  </a:graphic>
                </wp:inline>
              </w:drawing>
            </w:r>
          </w:p>
        </w:tc>
        <w:tc>
          <w:tcPr>
            <w:tcW w:w="2494" w:type="pct"/>
            <w:gridSpan w:val="2"/>
            <w:tcBorders>
              <w:top w:val="nil"/>
              <w:left w:val="single" w:sz="4" w:space="0" w:color="auto"/>
              <w:right w:val="single" w:sz="4" w:space="0" w:color="auto"/>
            </w:tcBorders>
            <w:shd w:val="clear" w:color="auto" w:fill="auto"/>
            <w:noWrap/>
            <w:vAlign w:val="center"/>
            <w:hideMark/>
          </w:tcPr>
          <w:p w14:paraId="7FEF9E75" w14:textId="77777777" w:rsidR="007C5FF3" w:rsidRPr="0025129B" w:rsidRDefault="007C5FF3"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4C290E2E" wp14:editId="52A1DF1A">
                  <wp:extent cx="4269962" cy="3202471"/>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3_MARZO_2016\Exp 811_2016 MP Ingemedical\Fotos informe\IMG_5686 (640x478).jpg"/>
                          <pic:cNvPicPr>
                            <a:picLocks noChangeAspect="1" noChangeArrowheads="1"/>
                          </pic:cNvPicPr>
                        </pic:nvPicPr>
                        <pic:blipFill>
                          <a:blip r:embed="rId33"/>
                          <a:stretch>
                            <a:fillRect/>
                          </a:stretch>
                        </pic:blipFill>
                        <pic:spPr bwMode="auto">
                          <a:xfrm>
                            <a:off x="0" y="0"/>
                            <a:ext cx="4269962" cy="3202471"/>
                          </a:xfrm>
                          <a:prstGeom prst="rect">
                            <a:avLst/>
                          </a:prstGeom>
                          <a:noFill/>
                          <a:ln>
                            <a:noFill/>
                          </a:ln>
                        </pic:spPr>
                      </pic:pic>
                    </a:graphicData>
                  </a:graphic>
                </wp:inline>
              </w:drawing>
            </w:r>
          </w:p>
        </w:tc>
      </w:tr>
      <w:tr w:rsidR="007C5FF3" w:rsidRPr="0025129B" w14:paraId="2D860D71" w14:textId="77777777" w:rsidTr="00C64CF1">
        <w:trPr>
          <w:trHeight w:val="300"/>
          <w:jc w:val="center"/>
        </w:trPr>
        <w:tc>
          <w:tcPr>
            <w:tcW w:w="1344" w:type="pct"/>
            <w:tcBorders>
              <w:top w:val="single" w:sz="4" w:space="0" w:color="auto"/>
              <w:left w:val="single" w:sz="4" w:space="0" w:color="auto"/>
              <w:bottom w:val="single" w:sz="4" w:space="0" w:color="auto"/>
              <w:right w:val="nil"/>
            </w:tcBorders>
            <w:shd w:val="clear" w:color="auto" w:fill="auto"/>
            <w:noWrap/>
            <w:vAlign w:val="center"/>
            <w:hideMark/>
          </w:tcPr>
          <w:p w14:paraId="384CDD8B" w14:textId="77777777" w:rsidR="007C5FF3" w:rsidRPr="0025129B" w:rsidRDefault="007C5FF3" w:rsidP="00C64CF1">
            <w:pPr>
              <w:pStyle w:val="Descripcin"/>
              <w:rPr>
                <w:rFonts w:eastAsia="Times New Roman"/>
                <w:color w:val="000000"/>
                <w:lang w:eastAsia="es-CL"/>
              </w:rPr>
            </w:pPr>
            <w:r w:rsidRPr="0025129B">
              <w:t xml:space="preserve">Fotografía </w:t>
            </w:r>
            <w:r>
              <w:t>3</w:t>
            </w:r>
            <w:r w:rsidRPr="0025129B">
              <w:t>.</w:t>
            </w:r>
          </w:p>
        </w:tc>
        <w:tc>
          <w:tcPr>
            <w:tcW w:w="11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DBDEAE" w14:textId="77777777" w:rsidR="007C5FF3" w:rsidRPr="0025129B" w:rsidRDefault="007C5FF3"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c>
          <w:tcPr>
            <w:tcW w:w="1338" w:type="pct"/>
            <w:tcBorders>
              <w:top w:val="single" w:sz="4" w:space="0" w:color="auto"/>
              <w:left w:val="nil"/>
              <w:bottom w:val="single" w:sz="4" w:space="0" w:color="auto"/>
              <w:right w:val="nil"/>
            </w:tcBorders>
            <w:shd w:val="clear" w:color="auto" w:fill="auto"/>
            <w:noWrap/>
            <w:vAlign w:val="center"/>
            <w:hideMark/>
          </w:tcPr>
          <w:p w14:paraId="48FABA76" w14:textId="77777777" w:rsidR="007C5FF3" w:rsidRPr="0025129B" w:rsidRDefault="007C5FF3" w:rsidP="00C64CF1">
            <w:pPr>
              <w:pStyle w:val="Descripcin"/>
            </w:pPr>
            <w:r w:rsidRPr="0025129B">
              <w:t xml:space="preserve">Fotografía </w:t>
            </w:r>
            <w:r>
              <w:t>4.</w:t>
            </w:r>
          </w:p>
        </w:tc>
        <w:tc>
          <w:tcPr>
            <w:tcW w:w="115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D02771" w14:textId="77777777" w:rsidR="007C5FF3" w:rsidRPr="0025129B" w:rsidRDefault="007C5FF3"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r>
      <w:tr w:rsidR="007C5FF3" w:rsidRPr="0025129B" w14:paraId="79E7F432" w14:textId="77777777" w:rsidTr="00C64CF1">
        <w:trPr>
          <w:trHeight w:val="491"/>
          <w:jc w:val="center"/>
        </w:trPr>
        <w:tc>
          <w:tcPr>
            <w:tcW w:w="2506"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ABE7767" w14:textId="0857C251" w:rsidR="007C5FF3" w:rsidRPr="00A46E98" w:rsidRDefault="007C5FF3" w:rsidP="00C64CF1">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 el último tramo de cerco perimetral de panderetas por el lado Este del relleno sanitario, desde este punto en adelante se observa cerco de estacas y alambre de púas en malas condiciones.</w:t>
            </w:r>
          </w:p>
        </w:tc>
        <w:tc>
          <w:tcPr>
            <w:tcW w:w="2494"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7F76B9B" w14:textId="3394D4F3" w:rsidR="007C5FF3" w:rsidRPr="0025129B" w:rsidRDefault="007C5FF3" w:rsidP="00C64CF1">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la fotografía se observa </w:t>
            </w:r>
            <w:r w:rsidR="00AA3E22">
              <w:rPr>
                <w:rFonts w:eastAsia="Times New Roman"/>
                <w:color w:val="000000"/>
                <w:sz w:val="18"/>
                <w:szCs w:val="18"/>
                <w:lang w:eastAsia="es-CL"/>
              </w:rPr>
              <w:t>un tramo sin cerco perimetral, con acceso libre al predio colindante (empresa de áridos), donde puede acceder cualquier vehículo al relleno sanitario. Se puede observar residuos sólidos en el suelo y un perro circulando en este sector.</w:t>
            </w:r>
          </w:p>
        </w:tc>
      </w:tr>
    </w:tbl>
    <w:p w14:paraId="1FAE64BF" w14:textId="77777777" w:rsidR="00DF60FC" w:rsidRDefault="00DF60FC" w:rsidP="00FD55C5"/>
    <w:p w14:paraId="0690A43C" w14:textId="77777777" w:rsidR="009D3B14" w:rsidRDefault="009D3B14">
      <w:r>
        <w:br w:type="page"/>
      </w:r>
    </w:p>
    <w:tbl>
      <w:tblPr>
        <w:tblW w:w="5000" w:type="pct"/>
        <w:jc w:val="center"/>
        <w:tblCellMar>
          <w:left w:w="70" w:type="dxa"/>
          <w:right w:w="70" w:type="dxa"/>
        </w:tblCellMar>
        <w:tblLook w:val="04A0" w:firstRow="1" w:lastRow="0" w:firstColumn="1" w:lastColumn="0" w:noHBand="0" w:noVBand="1"/>
      </w:tblPr>
      <w:tblGrid>
        <w:gridCol w:w="3645"/>
        <w:gridCol w:w="3151"/>
        <w:gridCol w:w="3628"/>
        <w:gridCol w:w="3138"/>
      </w:tblGrid>
      <w:tr w:rsidR="009D3B14" w:rsidRPr="0025129B" w14:paraId="378E50FA" w14:textId="77777777" w:rsidTr="00501C8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AD9732" w14:textId="700EE5BE" w:rsidR="009D3B14" w:rsidRPr="0025129B" w:rsidRDefault="006244D3" w:rsidP="00501C85">
            <w:pPr>
              <w:jc w:val="center"/>
              <w:rPr>
                <w:rFonts w:eastAsia="Times New Roman"/>
                <w:b/>
                <w:bCs/>
                <w:color w:val="000000"/>
                <w:sz w:val="20"/>
                <w:szCs w:val="20"/>
                <w:lang w:eastAsia="es-CL"/>
              </w:rPr>
            </w:pPr>
            <w:r>
              <w:lastRenderedPageBreak/>
              <w:br w:type="page"/>
            </w:r>
            <w:r w:rsidR="009D3B14">
              <w:br w:type="page"/>
            </w:r>
            <w:r w:rsidR="009D3B14" w:rsidRPr="0025129B">
              <w:rPr>
                <w:rFonts w:eastAsia="Times New Roman"/>
                <w:b/>
                <w:bCs/>
                <w:color w:val="000000"/>
                <w:sz w:val="20"/>
                <w:szCs w:val="20"/>
                <w:lang w:eastAsia="es-CL"/>
              </w:rPr>
              <w:t xml:space="preserve">Registros </w:t>
            </w:r>
          </w:p>
        </w:tc>
      </w:tr>
      <w:tr w:rsidR="009D3B14" w:rsidRPr="0025129B" w14:paraId="2F23BD9E" w14:textId="77777777" w:rsidTr="009D3B14">
        <w:trPr>
          <w:trHeight w:val="2805"/>
          <w:jc w:val="center"/>
        </w:trPr>
        <w:tc>
          <w:tcPr>
            <w:tcW w:w="2506" w:type="pct"/>
            <w:gridSpan w:val="2"/>
            <w:tcBorders>
              <w:top w:val="nil"/>
              <w:left w:val="single" w:sz="4" w:space="0" w:color="auto"/>
              <w:right w:val="single" w:sz="4" w:space="0" w:color="auto"/>
            </w:tcBorders>
            <w:shd w:val="clear" w:color="auto" w:fill="auto"/>
            <w:noWrap/>
            <w:vAlign w:val="center"/>
            <w:hideMark/>
          </w:tcPr>
          <w:p w14:paraId="69C54B61" w14:textId="77777777" w:rsidR="009D3B14" w:rsidRPr="0025129B" w:rsidRDefault="009D3B14" w:rsidP="00501C85">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3EC46B9E" wp14:editId="38467CC0">
                  <wp:extent cx="4289430" cy="3217073"/>
                  <wp:effectExtent l="0" t="0" r="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3_MARZO_2016\Exp 811_2016 MP Ingemedical\Fotos informe\IMG_5682 (640x478).jpg"/>
                          <pic:cNvPicPr>
                            <a:picLocks noChangeAspect="1" noChangeArrowheads="1"/>
                          </pic:cNvPicPr>
                        </pic:nvPicPr>
                        <pic:blipFill>
                          <a:blip r:embed="rId34"/>
                          <a:stretch>
                            <a:fillRect/>
                          </a:stretch>
                        </pic:blipFill>
                        <pic:spPr bwMode="auto">
                          <a:xfrm>
                            <a:off x="0" y="0"/>
                            <a:ext cx="4289430" cy="3217073"/>
                          </a:xfrm>
                          <a:prstGeom prst="rect">
                            <a:avLst/>
                          </a:prstGeom>
                          <a:noFill/>
                          <a:ln>
                            <a:noFill/>
                          </a:ln>
                        </pic:spPr>
                      </pic:pic>
                    </a:graphicData>
                  </a:graphic>
                </wp:inline>
              </w:drawing>
            </w:r>
          </w:p>
        </w:tc>
        <w:tc>
          <w:tcPr>
            <w:tcW w:w="2494" w:type="pct"/>
            <w:gridSpan w:val="2"/>
            <w:tcBorders>
              <w:top w:val="nil"/>
              <w:left w:val="single" w:sz="4" w:space="0" w:color="auto"/>
              <w:right w:val="single" w:sz="4" w:space="0" w:color="auto"/>
            </w:tcBorders>
            <w:shd w:val="clear" w:color="auto" w:fill="auto"/>
            <w:noWrap/>
            <w:vAlign w:val="center"/>
            <w:hideMark/>
          </w:tcPr>
          <w:p w14:paraId="50E9A9CB" w14:textId="77777777" w:rsidR="009D3B14" w:rsidRPr="0025129B" w:rsidRDefault="009D3B14" w:rsidP="00501C85">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02AA8EB3" wp14:editId="62D6BC00">
                  <wp:extent cx="4269962" cy="320247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3_MARZO_2016\Exp 811_2016 MP Ingemedical\Fotos informe\IMG_5686 (640x478).jpg"/>
                          <pic:cNvPicPr>
                            <a:picLocks noChangeAspect="1" noChangeArrowheads="1"/>
                          </pic:cNvPicPr>
                        </pic:nvPicPr>
                        <pic:blipFill>
                          <a:blip r:embed="rId35"/>
                          <a:stretch>
                            <a:fillRect/>
                          </a:stretch>
                        </pic:blipFill>
                        <pic:spPr bwMode="auto">
                          <a:xfrm>
                            <a:off x="0" y="0"/>
                            <a:ext cx="4269962" cy="3202472"/>
                          </a:xfrm>
                          <a:prstGeom prst="rect">
                            <a:avLst/>
                          </a:prstGeom>
                          <a:noFill/>
                          <a:ln>
                            <a:noFill/>
                          </a:ln>
                        </pic:spPr>
                      </pic:pic>
                    </a:graphicData>
                  </a:graphic>
                </wp:inline>
              </w:drawing>
            </w:r>
          </w:p>
        </w:tc>
      </w:tr>
      <w:tr w:rsidR="009D3B14" w:rsidRPr="0025129B" w14:paraId="10116C1C" w14:textId="77777777" w:rsidTr="009D3B14">
        <w:trPr>
          <w:trHeight w:val="300"/>
          <w:jc w:val="center"/>
        </w:trPr>
        <w:tc>
          <w:tcPr>
            <w:tcW w:w="1344" w:type="pct"/>
            <w:tcBorders>
              <w:top w:val="single" w:sz="4" w:space="0" w:color="auto"/>
              <w:left w:val="single" w:sz="4" w:space="0" w:color="auto"/>
              <w:bottom w:val="single" w:sz="4" w:space="0" w:color="auto"/>
              <w:right w:val="nil"/>
            </w:tcBorders>
            <w:shd w:val="clear" w:color="auto" w:fill="auto"/>
            <w:noWrap/>
            <w:vAlign w:val="center"/>
            <w:hideMark/>
          </w:tcPr>
          <w:p w14:paraId="092E2D52" w14:textId="77396EC5" w:rsidR="009D3B14" w:rsidRPr="0025129B" w:rsidRDefault="009D3B14" w:rsidP="00501C85">
            <w:pPr>
              <w:pStyle w:val="Descripcin"/>
              <w:rPr>
                <w:rFonts w:eastAsia="Times New Roman"/>
                <w:color w:val="000000"/>
                <w:lang w:eastAsia="es-CL"/>
              </w:rPr>
            </w:pPr>
            <w:r w:rsidRPr="0025129B">
              <w:t xml:space="preserve">Fotografía </w:t>
            </w:r>
            <w:r w:rsidR="004C3699">
              <w:t>5</w:t>
            </w:r>
            <w:r w:rsidRPr="0025129B">
              <w:t>.</w:t>
            </w:r>
          </w:p>
        </w:tc>
        <w:tc>
          <w:tcPr>
            <w:tcW w:w="11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8D4AE0" w14:textId="77777777" w:rsidR="009D3B14" w:rsidRPr="0025129B" w:rsidRDefault="009D3B14" w:rsidP="00501C8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c>
          <w:tcPr>
            <w:tcW w:w="1338" w:type="pct"/>
            <w:tcBorders>
              <w:top w:val="single" w:sz="4" w:space="0" w:color="auto"/>
              <w:left w:val="nil"/>
              <w:bottom w:val="single" w:sz="4" w:space="0" w:color="auto"/>
              <w:right w:val="nil"/>
            </w:tcBorders>
            <w:shd w:val="clear" w:color="auto" w:fill="auto"/>
            <w:noWrap/>
            <w:vAlign w:val="center"/>
            <w:hideMark/>
          </w:tcPr>
          <w:p w14:paraId="067E5409" w14:textId="5DF2C2F3" w:rsidR="009D3B14" w:rsidRPr="0025129B" w:rsidRDefault="009D3B14" w:rsidP="00501C85">
            <w:pPr>
              <w:pStyle w:val="Descripcin"/>
            </w:pPr>
            <w:r w:rsidRPr="0025129B">
              <w:t xml:space="preserve">Fotografía </w:t>
            </w:r>
            <w:r w:rsidR="004C3699">
              <w:t>6</w:t>
            </w:r>
            <w:r>
              <w:t>.</w:t>
            </w:r>
          </w:p>
        </w:tc>
        <w:tc>
          <w:tcPr>
            <w:tcW w:w="115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6A9CE2" w14:textId="77777777" w:rsidR="009D3B14" w:rsidRPr="0025129B" w:rsidRDefault="009D3B14" w:rsidP="00501C8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r>
      <w:tr w:rsidR="009D3B14" w:rsidRPr="0025129B" w14:paraId="7532F3EB" w14:textId="77777777" w:rsidTr="009D3B14">
        <w:trPr>
          <w:trHeight w:val="491"/>
          <w:jc w:val="center"/>
        </w:trPr>
        <w:tc>
          <w:tcPr>
            <w:tcW w:w="2506"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40F082F" w14:textId="7A085FC0" w:rsidR="009D3B14" w:rsidRPr="00A46E98" w:rsidRDefault="009D3B14" w:rsidP="00501C8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 los trabajos de extracción de material</w:t>
            </w:r>
            <w:r w:rsidR="001210AF">
              <w:rPr>
                <w:rFonts w:eastAsia="Times New Roman"/>
                <w:color w:val="000000"/>
                <w:sz w:val="18"/>
                <w:szCs w:val="18"/>
                <w:lang w:eastAsia="es-CL"/>
              </w:rPr>
              <w:t xml:space="preserve">, realizador por una </w:t>
            </w:r>
            <w:r w:rsidR="00076D25">
              <w:rPr>
                <w:rFonts w:eastAsia="Times New Roman"/>
                <w:color w:val="000000"/>
                <w:sz w:val="18"/>
                <w:szCs w:val="18"/>
                <w:lang w:eastAsia="es-CL"/>
              </w:rPr>
              <w:t>retroexcavadora</w:t>
            </w:r>
            <w:r w:rsidR="001210AF">
              <w:rPr>
                <w:rFonts w:eastAsia="Times New Roman"/>
                <w:color w:val="000000"/>
                <w:sz w:val="18"/>
                <w:szCs w:val="18"/>
                <w:lang w:eastAsia="es-CL"/>
              </w:rPr>
              <w:t>.</w:t>
            </w:r>
          </w:p>
        </w:tc>
        <w:tc>
          <w:tcPr>
            <w:tcW w:w="2494"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ED890AD" w14:textId="2E4E479B" w:rsidR="009D3B14" w:rsidRPr="0025129B" w:rsidRDefault="009D3B14" w:rsidP="00501C85">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 otro ángulo de la nueva zanja en construcción al interior del relleno sanitario de Villarrica.</w:t>
            </w:r>
          </w:p>
        </w:tc>
      </w:tr>
    </w:tbl>
    <w:p w14:paraId="2F1B81A7" w14:textId="77777777" w:rsidR="00F96F44" w:rsidRDefault="00F96F44" w:rsidP="00425C12"/>
    <w:p w14:paraId="1C8E48BA" w14:textId="5420C7D1" w:rsidR="002150E4" w:rsidRDefault="002150E4">
      <w:pPr>
        <w:jc w:val="left"/>
      </w:pPr>
      <w:r>
        <w:br w:type="page"/>
      </w:r>
    </w:p>
    <w:tbl>
      <w:tblPr>
        <w:tblW w:w="5000" w:type="pct"/>
        <w:jc w:val="center"/>
        <w:tblCellMar>
          <w:left w:w="70" w:type="dxa"/>
          <w:right w:w="70" w:type="dxa"/>
        </w:tblCellMar>
        <w:tblLook w:val="04A0" w:firstRow="1" w:lastRow="0" w:firstColumn="1" w:lastColumn="0" w:noHBand="0" w:noVBand="1"/>
      </w:tblPr>
      <w:tblGrid>
        <w:gridCol w:w="3645"/>
        <w:gridCol w:w="3151"/>
        <w:gridCol w:w="3628"/>
        <w:gridCol w:w="3138"/>
      </w:tblGrid>
      <w:tr w:rsidR="002150E4" w:rsidRPr="0025129B" w14:paraId="3ED60D43" w14:textId="77777777" w:rsidTr="00501C8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7BEA3E" w14:textId="77777777" w:rsidR="002150E4" w:rsidRPr="0025129B" w:rsidRDefault="002150E4" w:rsidP="00501C85">
            <w:pPr>
              <w:jc w:val="center"/>
              <w:rPr>
                <w:rFonts w:eastAsia="Times New Roman"/>
                <w:b/>
                <w:bCs/>
                <w:color w:val="000000"/>
                <w:sz w:val="20"/>
                <w:szCs w:val="20"/>
                <w:lang w:eastAsia="es-CL"/>
              </w:rPr>
            </w:pPr>
            <w:r>
              <w:lastRenderedPageBreak/>
              <w:br w:type="page"/>
            </w:r>
            <w:r>
              <w:br w:type="page"/>
            </w:r>
            <w:r w:rsidRPr="0025129B">
              <w:rPr>
                <w:rFonts w:eastAsia="Times New Roman"/>
                <w:b/>
                <w:bCs/>
                <w:color w:val="000000"/>
                <w:sz w:val="20"/>
                <w:szCs w:val="20"/>
                <w:lang w:eastAsia="es-CL"/>
              </w:rPr>
              <w:t xml:space="preserve">Registros </w:t>
            </w:r>
          </w:p>
        </w:tc>
      </w:tr>
      <w:tr w:rsidR="002150E4" w:rsidRPr="0025129B" w14:paraId="081EAF7E" w14:textId="77777777" w:rsidTr="00501C85">
        <w:trPr>
          <w:trHeight w:val="2805"/>
          <w:jc w:val="center"/>
        </w:trPr>
        <w:tc>
          <w:tcPr>
            <w:tcW w:w="2506" w:type="pct"/>
            <w:gridSpan w:val="2"/>
            <w:tcBorders>
              <w:top w:val="nil"/>
              <w:left w:val="single" w:sz="4" w:space="0" w:color="auto"/>
              <w:right w:val="single" w:sz="4" w:space="0" w:color="auto"/>
            </w:tcBorders>
            <w:shd w:val="clear" w:color="auto" w:fill="auto"/>
            <w:noWrap/>
            <w:vAlign w:val="center"/>
            <w:hideMark/>
          </w:tcPr>
          <w:p w14:paraId="34C79AC8" w14:textId="77777777" w:rsidR="002150E4" w:rsidRPr="0025129B" w:rsidRDefault="002150E4" w:rsidP="00501C85">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7975EAD8" wp14:editId="22F5447D">
                  <wp:extent cx="4289430" cy="3217072"/>
                  <wp:effectExtent l="0" t="0" r="0" b="25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3_MARZO_2016\Exp 811_2016 MP Ingemedical\Fotos informe\IMG_5682 (640x478).jpg"/>
                          <pic:cNvPicPr>
                            <a:picLocks noChangeAspect="1" noChangeArrowheads="1"/>
                          </pic:cNvPicPr>
                        </pic:nvPicPr>
                        <pic:blipFill>
                          <a:blip r:embed="rId36"/>
                          <a:stretch>
                            <a:fillRect/>
                          </a:stretch>
                        </pic:blipFill>
                        <pic:spPr bwMode="auto">
                          <a:xfrm>
                            <a:off x="0" y="0"/>
                            <a:ext cx="4289430" cy="3217072"/>
                          </a:xfrm>
                          <a:prstGeom prst="rect">
                            <a:avLst/>
                          </a:prstGeom>
                          <a:noFill/>
                          <a:ln>
                            <a:noFill/>
                          </a:ln>
                        </pic:spPr>
                      </pic:pic>
                    </a:graphicData>
                  </a:graphic>
                </wp:inline>
              </w:drawing>
            </w:r>
          </w:p>
        </w:tc>
        <w:tc>
          <w:tcPr>
            <w:tcW w:w="2494" w:type="pct"/>
            <w:gridSpan w:val="2"/>
            <w:tcBorders>
              <w:top w:val="nil"/>
              <w:left w:val="single" w:sz="4" w:space="0" w:color="auto"/>
              <w:right w:val="single" w:sz="4" w:space="0" w:color="auto"/>
            </w:tcBorders>
            <w:shd w:val="clear" w:color="auto" w:fill="auto"/>
            <w:noWrap/>
            <w:vAlign w:val="center"/>
            <w:hideMark/>
          </w:tcPr>
          <w:p w14:paraId="6889C385" w14:textId="77777777" w:rsidR="002150E4" w:rsidRPr="0025129B" w:rsidRDefault="002150E4" w:rsidP="00501C85">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36430B5F" wp14:editId="5B318CF3">
                  <wp:extent cx="4269962" cy="3202471"/>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3_MARZO_2016\Exp 811_2016 MP Ingemedical\Fotos informe\IMG_5686 (640x478).jpg"/>
                          <pic:cNvPicPr>
                            <a:picLocks noChangeAspect="1" noChangeArrowheads="1"/>
                          </pic:cNvPicPr>
                        </pic:nvPicPr>
                        <pic:blipFill>
                          <a:blip r:embed="rId37"/>
                          <a:stretch>
                            <a:fillRect/>
                          </a:stretch>
                        </pic:blipFill>
                        <pic:spPr bwMode="auto">
                          <a:xfrm>
                            <a:off x="0" y="0"/>
                            <a:ext cx="4269962" cy="3202471"/>
                          </a:xfrm>
                          <a:prstGeom prst="rect">
                            <a:avLst/>
                          </a:prstGeom>
                          <a:noFill/>
                          <a:ln>
                            <a:noFill/>
                          </a:ln>
                        </pic:spPr>
                      </pic:pic>
                    </a:graphicData>
                  </a:graphic>
                </wp:inline>
              </w:drawing>
            </w:r>
          </w:p>
        </w:tc>
      </w:tr>
      <w:tr w:rsidR="002150E4" w:rsidRPr="0025129B" w14:paraId="5ADBA6A3" w14:textId="77777777" w:rsidTr="00501C85">
        <w:trPr>
          <w:trHeight w:val="300"/>
          <w:jc w:val="center"/>
        </w:trPr>
        <w:tc>
          <w:tcPr>
            <w:tcW w:w="1344" w:type="pct"/>
            <w:tcBorders>
              <w:top w:val="single" w:sz="4" w:space="0" w:color="auto"/>
              <w:left w:val="single" w:sz="4" w:space="0" w:color="auto"/>
              <w:bottom w:val="single" w:sz="4" w:space="0" w:color="auto"/>
              <w:right w:val="nil"/>
            </w:tcBorders>
            <w:shd w:val="clear" w:color="auto" w:fill="auto"/>
            <w:noWrap/>
            <w:vAlign w:val="center"/>
            <w:hideMark/>
          </w:tcPr>
          <w:p w14:paraId="1C3F3703" w14:textId="0910FD7C" w:rsidR="002150E4" w:rsidRPr="0025129B" w:rsidRDefault="002150E4" w:rsidP="00501C85">
            <w:pPr>
              <w:pStyle w:val="Descripcin"/>
              <w:rPr>
                <w:rFonts w:eastAsia="Times New Roman"/>
                <w:color w:val="000000"/>
                <w:lang w:eastAsia="es-CL"/>
              </w:rPr>
            </w:pPr>
            <w:r w:rsidRPr="0025129B">
              <w:t xml:space="preserve">Fotografía </w:t>
            </w:r>
            <w:r w:rsidR="004C3699">
              <w:t>7</w:t>
            </w:r>
            <w:r w:rsidRPr="0025129B">
              <w:t>.</w:t>
            </w:r>
          </w:p>
        </w:tc>
        <w:tc>
          <w:tcPr>
            <w:tcW w:w="11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2E3772" w14:textId="77777777" w:rsidR="002150E4" w:rsidRPr="0025129B" w:rsidRDefault="002150E4" w:rsidP="00501C8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c>
          <w:tcPr>
            <w:tcW w:w="1338" w:type="pct"/>
            <w:tcBorders>
              <w:top w:val="single" w:sz="4" w:space="0" w:color="auto"/>
              <w:left w:val="nil"/>
              <w:bottom w:val="single" w:sz="4" w:space="0" w:color="auto"/>
              <w:right w:val="nil"/>
            </w:tcBorders>
            <w:shd w:val="clear" w:color="auto" w:fill="auto"/>
            <w:noWrap/>
            <w:vAlign w:val="center"/>
            <w:hideMark/>
          </w:tcPr>
          <w:p w14:paraId="4811E396" w14:textId="07282987" w:rsidR="002150E4" w:rsidRPr="0025129B" w:rsidRDefault="002150E4" w:rsidP="00501C85">
            <w:pPr>
              <w:pStyle w:val="Descripcin"/>
            </w:pPr>
            <w:r w:rsidRPr="0025129B">
              <w:t xml:space="preserve">Fotografía </w:t>
            </w:r>
            <w:r w:rsidR="004C3699">
              <w:t>8</w:t>
            </w:r>
            <w:r>
              <w:t>.</w:t>
            </w:r>
          </w:p>
        </w:tc>
        <w:tc>
          <w:tcPr>
            <w:tcW w:w="115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54BCCB" w14:textId="77777777" w:rsidR="002150E4" w:rsidRPr="0025129B" w:rsidRDefault="002150E4" w:rsidP="00501C8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r>
      <w:tr w:rsidR="002150E4" w:rsidRPr="0025129B" w14:paraId="4B9A4C82" w14:textId="77777777" w:rsidTr="00501C85">
        <w:trPr>
          <w:trHeight w:val="491"/>
          <w:jc w:val="center"/>
        </w:trPr>
        <w:tc>
          <w:tcPr>
            <w:tcW w:w="2506"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794B4D3" w14:textId="58205835" w:rsidR="002150E4" w:rsidRPr="00A46E98" w:rsidRDefault="002150E4" w:rsidP="00501C8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 el área o frente de trabajo actual, donde se observa maquinaria realizando trabajos de cobertura con material pétreo arenoso (ripio)</w:t>
            </w:r>
            <w:r w:rsidR="003A0E61">
              <w:rPr>
                <w:rFonts w:eastAsia="Times New Roman"/>
                <w:color w:val="000000"/>
                <w:sz w:val="18"/>
                <w:szCs w:val="18"/>
                <w:lang w:eastAsia="es-CL"/>
              </w:rPr>
              <w:t>.</w:t>
            </w:r>
          </w:p>
        </w:tc>
        <w:tc>
          <w:tcPr>
            <w:tcW w:w="2494"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EE9D4EC" w14:textId="66EC6FBF" w:rsidR="002150E4" w:rsidRPr="0025129B" w:rsidRDefault="002150E4" w:rsidP="00501C85">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la fotografía se observa </w:t>
            </w:r>
            <w:r w:rsidR="00FE2B03">
              <w:rPr>
                <w:rFonts w:eastAsia="Times New Roman"/>
                <w:color w:val="000000"/>
                <w:sz w:val="18"/>
                <w:szCs w:val="18"/>
                <w:lang w:eastAsia="es-CL"/>
              </w:rPr>
              <w:t>con m</w:t>
            </w:r>
            <w:r w:rsidR="00EB413B">
              <w:rPr>
                <w:rFonts w:eastAsia="Times New Roman"/>
                <w:color w:val="000000"/>
                <w:sz w:val="18"/>
                <w:szCs w:val="18"/>
                <w:lang w:eastAsia="es-CL"/>
              </w:rPr>
              <w:t>á</w:t>
            </w:r>
            <w:r w:rsidR="00FE2B03">
              <w:rPr>
                <w:rFonts w:eastAsia="Times New Roman"/>
                <w:color w:val="000000"/>
                <w:sz w:val="18"/>
                <w:szCs w:val="18"/>
                <w:lang w:eastAsia="es-CL"/>
              </w:rPr>
              <w:t>s detalle el material que se utiliza como cobertura diría de residuos en la zanja de trabajo actual del relleno sanitario de Villarrica</w:t>
            </w:r>
            <w:r w:rsidR="003A0E61">
              <w:rPr>
                <w:rFonts w:eastAsia="Times New Roman"/>
                <w:color w:val="000000"/>
                <w:sz w:val="18"/>
                <w:szCs w:val="18"/>
                <w:lang w:eastAsia="es-CL"/>
              </w:rPr>
              <w:t>.</w:t>
            </w:r>
          </w:p>
        </w:tc>
      </w:tr>
    </w:tbl>
    <w:p w14:paraId="089E8754" w14:textId="77777777" w:rsidR="002150E4" w:rsidRDefault="002150E4" w:rsidP="002150E4"/>
    <w:p w14:paraId="3BAF2D3D" w14:textId="77777777" w:rsidR="002150E4" w:rsidRDefault="002150E4" w:rsidP="002150E4"/>
    <w:p w14:paraId="05412818" w14:textId="7E0EC176" w:rsidR="00EB413B" w:rsidRDefault="00EB413B">
      <w:pPr>
        <w:jc w:val="left"/>
      </w:pPr>
      <w:r>
        <w:br w:type="page"/>
      </w:r>
    </w:p>
    <w:tbl>
      <w:tblPr>
        <w:tblW w:w="5000" w:type="pct"/>
        <w:jc w:val="center"/>
        <w:tblCellMar>
          <w:left w:w="70" w:type="dxa"/>
          <w:right w:w="70" w:type="dxa"/>
        </w:tblCellMar>
        <w:tblLook w:val="04A0" w:firstRow="1" w:lastRow="0" w:firstColumn="1" w:lastColumn="0" w:noHBand="0" w:noVBand="1"/>
      </w:tblPr>
      <w:tblGrid>
        <w:gridCol w:w="3645"/>
        <w:gridCol w:w="3151"/>
        <w:gridCol w:w="3628"/>
        <w:gridCol w:w="3138"/>
      </w:tblGrid>
      <w:tr w:rsidR="00EB413B" w:rsidRPr="0025129B" w14:paraId="5BAFBBF6" w14:textId="77777777" w:rsidTr="00C64CF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DB71F5" w14:textId="5ACBC800" w:rsidR="00EB413B" w:rsidRPr="0025129B" w:rsidRDefault="00EB413B" w:rsidP="00C64CF1">
            <w:pPr>
              <w:jc w:val="center"/>
              <w:rPr>
                <w:rFonts w:eastAsia="Times New Roman"/>
                <w:b/>
                <w:bCs/>
                <w:color w:val="000000"/>
                <w:sz w:val="20"/>
                <w:szCs w:val="20"/>
                <w:lang w:eastAsia="es-CL"/>
              </w:rPr>
            </w:pPr>
            <w:r>
              <w:lastRenderedPageBreak/>
              <w:br w:type="page"/>
            </w:r>
            <w:r>
              <w:br w:type="page"/>
            </w:r>
            <w:r>
              <w:br w:type="page"/>
            </w:r>
            <w:r w:rsidRPr="0025129B">
              <w:rPr>
                <w:rFonts w:eastAsia="Times New Roman"/>
                <w:b/>
                <w:bCs/>
                <w:color w:val="000000"/>
                <w:sz w:val="20"/>
                <w:szCs w:val="20"/>
                <w:lang w:eastAsia="es-CL"/>
              </w:rPr>
              <w:t xml:space="preserve">Registros </w:t>
            </w:r>
          </w:p>
        </w:tc>
      </w:tr>
      <w:tr w:rsidR="00EB413B" w:rsidRPr="0025129B" w14:paraId="29106C39" w14:textId="77777777" w:rsidTr="00C64CF1">
        <w:trPr>
          <w:trHeight w:val="2805"/>
          <w:jc w:val="center"/>
        </w:trPr>
        <w:tc>
          <w:tcPr>
            <w:tcW w:w="2506" w:type="pct"/>
            <w:gridSpan w:val="2"/>
            <w:tcBorders>
              <w:top w:val="nil"/>
              <w:left w:val="single" w:sz="4" w:space="0" w:color="auto"/>
              <w:right w:val="single" w:sz="4" w:space="0" w:color="auto"/>
            </w:tcBorders>
            <w:shd w:val="clear" w:color="auto" w:fill="auto"/>
            <w:noWrap/>
            <w:vAlign w:val="center"/>
            <w:hideMark/>
          </w:tcPr>
          <w:p w14:paraId="7FCAC539" w14:textId="77777777" w:rsidR="00EB413B" w:rsidRPr="0025129B" w:rsidRDefault="00EB413B"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2F2BC8F2" wp14:editId="30DBD237">
                  <wp:extent cx="4289430" cy="2412804"/>
                  <wp:effectExtent l="0" t="0" r="0" b="698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3_MARZO_2016\Exp 811_2016 MP Ingemedical\Fotos informe\IMG_5682 (640x478).jpg"/>
                          <pic:cNvPicPr>
                            <a:picLocks noChangeAspect="1" noChangeArrowheads="1"/>
                          </pic:cNvPicPr>
                        </pic:nvPicPr>
                        <pic:blipFill>
                          <a:blip r:embed="rId38"/>
                          <a:stretch>
                            <a:fillRect/>
                          </a:stretch>
                        </pic:blipFill>
                        <pic:spPr bwMode="auto">
                          <a:xfrm>
                            <a:off x="0" y="0"/>
                            <a:ext cx="4289430" cy="2412804"/>
                          </a:xfrm>
                          <a:prstGeom prst="rect">
                            <a:avLst/>
                          </a:prstGeom>
                          <a:noFill/>
                          <a:ln>
                            <a:noFill/>
                          </a:ln>
                        </pic:spPr>
                      </pic:pic>
                    </a:graphicData>
                  </a:graphic>
                </wp:inline>
              </w:drawing>
            </w:r>
          </w:p>
        </w:tc>
        <w:tc>
          <w:tcPr>
            <w:tcW w:w="2494" w:type="pct"/>
            <w:gridSpan w:val="2"/>
            <w:tcBorders>
              <w:top w:val="nil"/>
              <w:left w:val="single" w:sz="4" w:space="0" w:color="auto"/>
              <w:right w:val="single" w:sz="4" w:space="0" w:color="auto"/>
            </w:tcBorders>
            <w:shd w:val="clear" w:color="auto" w:fill="auto"/>
            <w:noWrap/>
            <w:vAlign w:val="center"/>
            <w:hideMark/>
          </w:tcPr>
          <w:p w14:paraId="20FD1B63" w14:textId="77777777" w:rsidR="00EB413B" w:rsidRPr="0025129B" w:rsidRDefault="00EB413B"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573832BD" wp14:editId="321010B3">
                  <wp:extent cx="4269962" cy="2401853"/>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3_MARZO_2016\Exp 811_2016 MP Ingemedical\Fotos informe\IMG_5686 (640x478).jpg"/>
                          <pic:cNvPicPr>
                            <a:picLocks noChangeAspect="1" noChangeArrowheads="1"/>
                          </pic:cNvPicPr>
                        </pic:nvPicPr>
                        <pic:blipFill>
                          <a:blip r:embed="rId39"/>
                          <a:stretch>
                            <a:fillRect/>
                          </a:stretch>
                        </pic:blipFill>
                        <pic:spPr bwMode="auto">
                          <a:xfrm>
                            <a:off x="0" y="0"/>
                            <a:ext cx="4269962" cy="2401853"/>
                          </a:xfrm>
                          <a:prstGeom prst="rect">
                            <a:avLst/>
                          </a:prstGeom>
                          <a:noFill/>
                          <a:ln>
                            <a:noFill/>
                          </a:ln>
                        </pic:spPr>
                      </pic:pic>
                    </a:graphicData>
                  </a:graphic>
                </wp:inline>
              </w:drawing>
            </w:r>
          </w:p>
        </w:tc>
      </w:tr>
      <w:tr w:rsidR="00EB413B" w:rsidRPr="0025129B" w14:paraId="47FA3ACF" w14:textId="77777777" w:rsidTr="00C64CF1">
        <w:trPr>
          <w:trHeight w:val="300"/>
          <w:jc w:val="center"/>
        </w:trPr>
        <w:tc>
          <w:tcPr>
            <w:tcW w:w="1344" w:type="pct"/>
            <w:tcBorders>
              <w:top w:val="single" w:sz="4" w:space="0" w:color="auto"/>
              <w:left w:val="single" w:sz="4" w:space="0" w:color="auto"/>
              <w:bottom w:val="single" w:sz="4" w:space="0" w:color="auto"/>
              <w:right w:val="nil"/>
            </w:tcBorders>
            <w:shd w:val="clear" w:color="auto" w:fill="auto"/>
            <w:noWrap/>
            <w:vAlign w:val="center"/>
            <w:hideMark/>
          </w:tcPr>
          <w:p w14:paraId="76149694" w14:textId="4B9EB7B0" w:rsidR="00EB413B" w:rsidRPr="0025129B" w:rsidRDefault="00EB413B" w:rsidP="00C64CF1">
            <w:pPr>
              <w:pStyle w:val="Descripcin"/>
              <w:rPr>
                <w:rFonts w:eastAsia="Times New Roman"/>
                <w:color w:val="000000"/>
                <w:lang w:eastAsia="es-CL"/>
              </w:rPr>
            </w:pPr>
            <w:r w:rsidRPr="0025129B">
              <w:t xml:space="preserve">Fotografía </w:t>
            </w:r>
            <w:r w:rsidR="00135A96">
              <w:t>9</w:t>
            </w:r>
            <w:r w:rsidRPr="0025129B">
              <w:t>.</w:t>
            </w:r>
          </w:p>
        </w:tc>
        <w:tc>
          <w:tcPr>
            <w:tcW w:w="11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E19DBC" w14:textId="77777777" w:rsidR="00EB413B" w:rsidRPr="0025129B" w:rsidRDefault="00EB413B"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c>
          <w:tcPr>
            <w:tcW w:w="1338" w:type="pct"/>
            <w:tcBorders>
              <w:top w:val="single" w:sz="4" w:space="0" w:color="auto"/>
              <w:left w:val="nil"/>
              <w:bottom w:val="single" w:sz="4" w:space="0" w:color="auto"/>
              <w:right w:val="nil"/>
            </w:tcBorders>
            <w:shd w:val="clear" w:color="auto" w:fill="auto"/>
            <w:noWrap/>
            <w:vAlign w:val="center"/>
            <w:hideMark/>
          </w:tcPr>
          <w:p w14:paraId="006CF36B" w14:textId="3C42360C" w:rsidR="00EB413B" w:rsidRPr="0025129B" w:rsidRDefault="00EB413B" w:rsidP="00C64CF1">
            <w:pPr>
              <w:pStyle w:val="Descripcin"/>
            </w:pPr>
            <w:r w:rsidRPr="0025129B">
              <w:t xml:space="preserve">Fotografía </w:t>
            </w:r>
            <w:r w:rsidR="00135A96">
              <w:t>10</w:t>
            </w:r>
            <w:r>
              <w:t>.</w:t>
            </w:r>
          </w:p>
        </w:tc>
        <w:tc>
          <w:tcPr>
            <w:tcW w:w="115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C2F33C" w14:textId="77777777" w:rsidR="00EB413B" w:rsidRPr="0025129B" w:rsidRDefault="00EB413B"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r>
      <w:tr w:rsidR="00EB413B" w:rsidRPr="0025129B" w14:paraId="27101614" w14:textId="77777777" w:rsidTr="00C64CF1">
        <w:trPr>
          <w:trHeight w:val="491"/>
          <w:jc w:val="center"/>
        </w:trPr>
        <w:tc>
          <w:tcPr>
            <w:tcW w:w="2506"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5AEFFDF" w14:textId="658F57BB" w:rsidR="00EB413B" w:rsidRPr="00A46E98" w:rsidRDefault="00EB413B" w:rsidP="00C64CF1">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la fotografía se observa </w:t>
            </w:r>
            <w:r w:rsidR="00CD2CFA">
              <w:rPr>
                <w:rFonts w:eastAsia="Times New Roman"/>
                <w:color w:val="000000"/>
                <w:sz w:val="18"/>
                <w:szCs w:val="18"/>
                <w:lang w:eastAsia="es-CL"/>
              </w:rPr>
              <w:t>la zanja en desuso o cerrada el año 2019, según lo informado por el titular, la cual se encuentra con residuos orgánicos al descubierto, generando la atracción de vectores y olores fuertes en este sector.</w:t>
            </w:r>
          </w:p>
        </w:tc>
        <w:tc>
          <w:tcPr>
            <w:tcW w:w="2494"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59B04B4" w14:textId="144D9A8C" w:rsidR="00EB413B" w:rsidRPr="0025129B" w:rsidRDefault="00EB413B" w:rsidP="00C64CF1">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la fotografía se observa </w:t>
            </w:r>
            <w:r w:rsidR="00CD2CFA">
              <w:rPr>
                <w:rFonts w:eastAsia="Times New Roman"/>
                <w:color w:val="000000"/>
                <w:sz w:val="18"/>
                <w:szCs w:val="18"/>
                <w:lang w:eastAsia="es-CL"/>
              </w:rPr>
              <w:t xml:space="preserve">la gran cantidad de aves carroñeras (“jotes”) que llegan </w:t>
            </w:r>
            <w:r w:rsidR="007A4D07">
              <w:rPr>
                <w:rFonts w:eastAsia="Times New Roman"/>
                <w:color w:val="000000"/>
                <w:sz w:val="18"/>
                <w:szCs w:val="18"/>
                <w:lang w:eastAsia="es-CL"/>
              </w:rPr>
              <w:t>a la zanja</w:t>
            </w:r>
            <w:r w:rsidR="00CD2CFA">
              <w:rPr>
                <w:rFonts w:eastAsia="Times New Roman"/>
                <w:color w:val="000000"/>
                <w:sz w:val="18"/>
                <w:szCs w:val="18"/>
                <w:lang w:eastAsia="es-CL"/>
              </w:rPr>
              <w:t>, atraídos por los residuos orgánicos tales como restos de pescados en descomposición</w:t>
            </w:r>
            <w:r w:rsidR="007A4D07">
              <w:rPr>
                <w:rFonts w:eastAsia="Times New Roman"/>
                <w:color w:val="000000"/>
                <w:sz w:val="18"/>
                <w:szCs w:val="18"/>
                <w:lang w:eastAsia="es-CL"/>
              </w:rPr>
              <w:t>, los cuales se encuentran a la intemperie sin cobertura</w:t>
            </w:r>
            <w:r w:rsidR="00E511F9">
              <w:rPr>
                <w:rFonts w:eastAsia="Times New Roman"/>
                <w:color w:val="000000"/>
                <w:sz w:val="18"/>
                <w:szCs w:val="18"/>
                <w:lang w:eastAsia="es-CL"/>
              </w:rPr>
              <w:t xml:space="preserve"> final</w:t>
            </w:r>
            <w:r w:rsidR="007A4D07">
              <w:rPr>
                <w:rFonts w:eastAsia="Times New Roman"/>
                <w:color w:val="000000"/>
                <w:sz w:val="18"/>
                <w:szCs w:val="18"/>
                <w:lang w:eastAsia="es-CL"/>
              </w:rPr>
              <w:t>.</w:t>
            </w:r>
          </w:p>
        </w:tc>
      </w:tr>
    </w:tbl>
    <w:p w14:paraId="4874EF37" w14:textId="77777777" w:rsidR="002150E4" w:rsidRPr="002150E4" w:rsidRDefault="002150E4" w:rsidP="002150E4">
      <w:pPr>
        <w:sectPr w:rsidR="002150E4" w:rsidRPr="002150E4" w:rsidSect="00A70F8F">
          <w:pgSz w:w="15840" w:h="12240" w:orient="landscape"/>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3643"/>
        <w:gridCol w:w="3150"/>
        <w:gridCol w:w="3629"/>
        <w:gridCol w:w="3140"/>
      </w:tblGrid>
      <w:tr w:rsidR="00DE7A22" w:rsidRPr="0025129B" w14:paraId="014EA974" w14:textId="77777777" w:rsidTr="00C64CF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B1E297" w14:textId="77777777" w:rsidR="00DE7A22" w:rsidRPr="0025129B" w:rsidRDefault="00DE7A22" w:rsidP="00C64CF1">
            <w:pPr>
              <w:jc w:val="center"/>
              <w:rPr>
                <w:rFonts w:eastAsia="Times New Roman"/>
                <w:b/>
                <w:bCs/>
                <w:color w:val="000000"/>
                <w:sz w:val="20"/>
                <w:szCs w:val="20"/>
                <w:lang w:eastAsia="es-CL"/>
              </w:rPr>
            </w:pPr>
            <w:bookmarkStart w:id="107" w:name="_Toc353998131"/>
            <w:bookmarkStart w:id="108" w:name="_Toc353998204"/>
            <w:bookmarkStart w:id="109" w:name="_Toc352840404"/>
            <w:bookmarkStart w:id="110" w:name="_Toc352841464"/>
            <w:bookmarkStart w:id="111" w:name="_Toc457984319"/>
            <w:bookmarkEnd w:id="107"/>
            <w:bookmarkEnd w:id="108"/>
            <w:r>
              <w:lastRenderedPageBreak/>
              <w:br w:type="page"/>
            </w:r>
            <w:r>
              <w:br w:type="page"/>
            </w:r>
            <w:r>
              <w:br w:type="page"/>
            </w:r>
            <w:r w:rsidRPr="0025129B">
              <w:rPr>
                <w:rFonts w:eastAsia="Times New Roman"/>
                <w:b/>
                <w:bCs/>
                <w:color w:val="000000"/>
                <w:sz w:val="20"/>
                <w:szCs w:val="20"/>
                <w:lang w:eastAsia="es-CL"/>
              </w:rPr>
              <w:t xml:space="preserve">Registros </w:t>
            </w:r>
          </w:p>
        </w:tc>
      </w:tr>
      <w:tr w:rsidR="00DE7A22" w:rsidRPr="0025129B" w14:paraId="392A06B5" w14:textId="77777777" w:rsidTr="00E2785D">
        <w:trPr>
          <w:trHeight w:val="2805"/>
          <w:jc w:val="center"/>
        </w:trPr>
        <w:tc>
          <w:tcPr>
            <w:tcW w:w="2504" w:type="pct"/>
            <w:gridSpan w:val="2"/>
            <w:tcBorders>
              <w:top w:val="nil"/>
              <w:left w:val="single" w:sz="4" w:space="0" w:color="auto"/>
              <w:right w:val="single" w:sz="4" w:space="0" w:color="auto"/>
            </w:tcBorders>
            <w:shd w:val="clear" w:color="auto" w:fill="auto"/>
            <w:noWrap/>
            <w:vAlign w:val="center"/>
            <w:hideMark/>
          </w:tcPr>
          <w:p w14:paraId="41C77E83" w14:textId="77777777" w:rsidR="00DE7A22" w:rsidRPr="0025129B" w:rsidRDefault="00DE7A22"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58FA1F6C" wp14:editId="22B2479B">
                  <wp:extent cx="4328160" cy="324612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3_MARZO_2016\Exp 811_2016 MP Ingemedical\Fotos informe\IMG_5682 (640x478).jpg"/>
                          <pic:cNvPicPr>
                            <a:picLocks noChangeAspect="1" noChangeArrowheads="1"/>
                          </pic:cNvPicPr>
                        </pic:nvPicPr>
                        <pic:blipFill>
                          <a:blip r:embed="rId40"/>
                          <a:stretch>
                            <a:fillRect/>
                          </a:stretch>
                        </pic:blipFill>
                        <pic:spPr bwMode="auto">
                          <a:xfrm>
                            <a:off x="0" y="0"/>
                            <a:ext cx="4332549" cy="3249412"/>
                          </a:xfrm>
                          <a:prstGeom prst="rect">
                            <a:avLst/>
                          </a:prstGeom>
                          <a:noFill/>
                          <a:ln>
                            <a:noFill/>
                          </a:ln>
                        </pic:spPr>
                      </pic:pic>
                    </a:graphicData>
                  </a:graphic>
                </wp:inline>
              </w:drawing>
            </w:r>
          </w:p>
        </w:tc>
        <w:tc>
          <w:tcPr>
            <w:tcW w:w="2496" w:type="pct"/>
            <w:gridSpan w:val="2"/>
            <w:tcBorders>
              <w:top w:val="nil"/>
              <w:left w:val="single" w:sz="4" w:space="0" w:color="auto"/>
              <w:right w:val="single" w:sz="4" w:space="0" w:color="auto"/>
            </w:tcBorders>
            <w:shd w:val="clear" w:color="auto" w:fill="auto"/>
            <w:noWrap/>
            <w:vAlign w:val="center"/>
            <w:hideMark/>
          </w:tcPr>
          <w:p w14:paraId="1D4D4A59" w14:textId="77777777" w:rsidR="00DE7A22" w:rsidRPr="0025129B" w:rsidRDefault="00DE7A22"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6AF4FE09" wp14:editId="60C2B12F">
                  <wp:extent cx="4312285" cy="3234214"/>
                  <wp:effectExtent l="0" t="0" r="0" b="444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3_MARZO_2016\Exp 811_2016 MP Ingemedical\Fotos informe\IMG_5686 (640x478).jpg"/>
                          <pic:cNvPicPr>
                            <a:picLocks noChangeAspect="1" noChangeArrowheads="1"/>
                          </pic:cNvPicPr>
                        </pic:nvPicPr>
                        <pic:blipFill>
                          <a:blip r:embed="rId41"/>
                          <a:stretch>
                            <a:fillRect/>
                          </a:stretch>
                        </pic:blipFill>
                        <pic:spPr bwMode="auto">
                          <a:xfrm>
                            <a:off x="0" y="0"/>
                            <a:ext cx="4318473" cy="3238855"/>
                          </a:xfrm>
                          <a:prstGeom prst="rect">
                            <a:avLst/>
                          </a:prstGeom>
                          <a:noFill/>
                          <a:ln>
                            <a:noFill/>
                          </a:ln>
                        </pic:spPr>
                      </pic:pic>
                    </a:graphicData>
                  </a:graphic>
                </wp:inline>
              </w:drawing>
            </w:r>
          </w:p>
        </w:tc>
      </w:tr>
      <w:tr w:rsidR="00DE7A22" w:rsidRPr="0025129B" w14:paraId="6F711B0D" w14:textId="77777777" w:rsidTr="00E2785D">
        <w:trPr>
          <w:trHeight w:val="300"/>
          <w:jc w:val="center"/>
        </w:trPr>
        <w:tc>
          <w:tcPr>
            <w:tcW w:w="1343" w:type="pct"/>
            <w:tcBorders>
              <w:top w:val="single" w:sz="4" w:space="0" w:color="auto"/>
              <w:left w:val="single" w:sz="4" w:space="0" w:color="auto"/>
              <w:bottom w:val="single" w:sz="4" w:space="0" w:color="auto"/>
              <w:right w:val="nil"/>
            </w:tcBorders>
            <w:shd w:val="clear" w:color="auto" w:fill="auto"/>
            <w:noWrap/>
            <w:vAlign w:val="center"/>
            <w:hideMark/>
          </w:tcPr>
          <w:p w14:paraId="1C502772" w14:textId="1844E07C" w:rsidR="00DE7A22" w:rsidRPr="0025129B" w:rsidRDefault="00DE7A22" w:rsidP="00C64CF1">
            <w:pPr>
              <w:pStyle w:val="Descripcin"/>
              <w:rPr>
                <w:rFonts w:eastAsia="Times New Roman"/>
                <w:color w:val="000000"/>
                <w:lang w:eastAsia="es-CL"/>
              </w:rPr>
            </w:pPr>
            <w:r w:rsidRPr="0025129B">
              <w:t xml:space="preserve">Fotografía </w:t>
            </w:r>
            <w:r w:rsidR="00135A96">
              <w:t>11</w:t>
            </w:r>
            <w:r w:rsidRPr="0025129B">
              <w:t>.</w:t>
            </w:r>
          </w:p>
        </w:tc>
        <w:tc>
          <w:tcPr>
            <w:tcW w:w="116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060426" w14:textId="77777777" w:rsidR="00DE7A22" w:rsidRPr="0025129B" w:rsidRDefault="00DE7A22"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c>
          <w:tcPr>
            <w:tcW w:w="1338" w:type="pct"/>
            <w:tcBorders>
              <w:top w:val="single" w:sz="4" w:space="0" w:color="auto"/>
              <w:left w:val="nil"/>
              <w:bottom w:val="single" w:sz="4" w:space="0" w:color="auto"/>
              <w:right w:val="nil"/>
            </w:tcBorders>
            <w:shd w:val="clear" w:color="auto" w:fill="auto"/>
            <w:noWrap/>
            <w:vAlign w:val="center"/>
            <w:hideMark/>
          </w:tcPr>
          <w:p w14:paraId="63DA076F" w14:textId="23B5B66E" w:rsidR="00DE7A22" w:rsidRPr="0025129B" w:rsidRDefault="00DE7A22" w:rsidP="00C64CF1">
            <w:pPr>
              <w:pStyle w:val="Descripcin"/>
            </w:pPr>
            <w:r w:rsidRPr="0025129B">
              <w:t xml:space="preserve">Fotografía </w:t>
            </w:r>
            <w:r w:rsidR="00812537">
              <w:t>1</w:t>
            </w:r>
            <w:r w:rsidR="00135A96">
              <w:t>2</w:t>
            </w:r>
            <w:r>
              <w:t>.</w:t>
            </w:r>
          </w:p>
        </w:tc>
        <w:tc>
          <w:tcPr>
            <w:tcW w:w="11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5C212A" w14:textId="77777777" w:rsidR="00DE7A22" w:rsidRPr="0025129B" w:rsidRDefault="00DE7A22"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r>
      <w:tr w:rsidR="00DE7A22" w:rsidRPr="0025129B" w14:paraId="769BFB06" w14:textId="77777777" w:rsidTr="00E2785D">
        <w:trPr>
          <w:trHeight w:val="491"/>
          <w:jc w:val="center"/>
        </w:trPr>
        <w:tc>
          <w:tcPr>
            <w:tcW w:w="2504"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127B6E9" w14:textId="3A26A643" w:rsidR="00DE7A22" w:rsidRPr="00A46E98" w:rsidRDefault="00DE7A22" w:rsidP="00C64CF1">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w:t>
            </w:r>
            <w:r w:rsidR="00812537">
              <w:rPr>
                <w:rFonts w:eastAsia="Times New Roman"/>
                <w:color w:val="000000"/>
                <w:sz w:val="18"/>
                <w:szCs w:val="18"/>
                <w:lang w:eastAsia="es-CL"/>
              </w:rPr>
              <w:t>n plásticos y otros residuos sólidos esparcidos en la superficie de las zanjas (zanjas en desuso o cerradas</w:t>
            </w:r>
            <w:r w:rsidR="00135A96">
              <w:rPr>
                <w:rFonts w:eastAsia="Times New Roman"/>
                <w:color w:val="000000"/>
                <w:sz w:val="18"/>
                <w:szCs w:val="18"/>
                <w:lang w:eastAsia="es-CL"/>
              </w:rPr>
              <w:t>, más antiguas del RS</w:t>
            </w:r>
            <w:r w:rsidR="00812537">
              <w:rPr>
                <w:rFonts w:eastAsia="Times New Roman"/>
                <w:color w:val="000000"/>
                <w:sz w:val="18"/>
                <w:szCs w:val="18"/>
                <w:lang w:eastAsia="es-CL"/>
              </w:rPr>
              <w:t xml:space="preserve">), por el lado Sureste del relleno sanitario de Villarrica, </w:t>
            </w:r>
          </w:p>
        </w:tc>
        <w:tc>
          <w:tcPr>
            <w:tcW w:w="2496"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BA0E5C8" w14:textId="6208FCEA" w:rsidR="00DE7A22" w:rsidRPr="0025129B" w:rsidRDefault="00DE7A22" w:rsidP="00C64CF1">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la fotografía se observa </w:t>
            </w:r>
            <w:r w:rsidR="00135A96">
              <w:rPr>
                <w:rFonts w:eastAsia="Times New Roman"/>
                <w:color w:val="000000"/>
                <w:sz w:val="18"/>
                <w:szCs w:val="18"/>
                <w:lang w:eastAsia="es-CL"/>
              </w:rPr>
              <w:t>residuos sólidos, principalmente plásticos esparcidos por la superficie de zanjas cerradas en desuso (primeras zanjas del RS).</w:t>
            </w:r>
          </w:p>
        </w:tc>
      </w:tr>
    </w:tbl>
    <w:p w14:paraId="18F90C10" w14:textId="77777777" w:rsidR="00E2785D" w:rsidRDefault="00E2785D">
      <w:r>
        <w:br w:type="page"/>
      </w:r>
    </w:p>
    <w:tbl>
      <w:tblPr>
        <w:tblW w:w="5000" w:type="pct"/>
        <w:jc w:val="center"/>
        <w:tblCellMar>
          <w:left w:w="70" w:type="dxa"/>
          <w:right w:w="70" w:type="dxa"/>
        </w:tblCellMar>
        <w:tblLook w:val="04A0" w:firstRow="1" w:lastRow="0" w:firstColumn="1" w:lastColumn="0" w:noHBand="0" w:noVBand="1"/>
      </w:tblPr>
      <w:tblGrid>
        <w:gridCol w:w="3641"/>
        <w:gridCol w:w="3146"/>
        <w:gridCol w:w="3632"/>
        <w:gridCol w:w="3143"/>
      </w:tblGrid>
      <w:tr w:rsidR="00E2785D" w:rsidRPr="0025129B" w14:paraId="285E3E9F" w14:textId="77777777" w:rsidTr="00C64CF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5A398A" w14:textId="4BF1DEB1" w:rsidR="00E2785D" w:rsidRPr="0025129B" w:rsidRDefault="00DE7A22" w:rsidP="00C64CF1">
            <w:pPr>
              <w:jc w:val="center"/>
              <w:rPr>
                <w:rFonts w:eastAsia="Times New Roman"/>
                <w:b/>
                <w:bCs/>
                <w:color w:val="000000"/>
                <w:sz w:val="20"/>
                <w:szCs w:val="20"/>
                <w:lang w:eastAsia="es-CL"/>
              </w:rPr>
            </w:pPr>
            <w:r>
              <w:lastRenderedPageBreak/>
              <w:br w:type="page"/>
            </w:r>
            <w:r w:rsidR="00E2785D">
              <w:br w:type="page"/>
            </w:r>
            <w:r w:rsidR="00E2785D">
              <w:br w:type="page"/>
            </w:r>
            <w:r w:rsidR="00E2785D">
              <w:br w:type="page"/>
            </w:r>
            <w:r w:rsidR="00E2785D">
              <w:br w:type="page"/>
            </w:r>
            <w:r w:rsidR="00E2785D" w:rsidRPr="0025129B">
              <w:rPr>
                <w:rFonts w:eastAsia="Times New Roman"/>
                <w:b/>
                <w:bCs/>
                <w:color w:val="000000"/>
                <w:sz w:val="20"/>
                <w:szCs w:val="20"/>
                <w:lang w:eastAsia="es-CL"/>
              </w:rPr>
              <w:t xml:space="preserve">Registros </w:t>
            </w:r>
          </w:p>
        </w:tc>
      </w:tr>
      <w:tr w:rsidR="00E2785D" w:rsidRPr="0025129B" w14:paraId="7570D8EC" w14:textId="77777777" w:rsidTr="00E2785D">
        <w:trPr>
          <w:trHeight w:val="2805"/>
          <w:jc w:val="center"/>
        </w:trPr>
        <w:tc>
          <w:tcPr>
            <w:tcW w:w="2504" w:type="pct"/>
            <w:gridSpan w:val="2"/>
            <w:tcBorders>
              <w:top w:val="nil"/>
              <w:left w:val="single" w:sz="4" w:space="0" w:color="auto"/>
              <w:right w:val="single" w:sz="4" w:space="0" w:color="auto"/>
            </w:tcBorders>
            <w:shd w:val="clear" w:color="auto" w:fill="auto"/>
            <w:noWrap/>
            <w:vAlign w:val="center"/>
            <w:hideMark/>
          </w:tcPr>
          <w:p w14:paraId="42952B49" w14:textId="77777777" w:rsidR="00E2785D" w:rsidRPr="0025129B" w:rsidRDefault="00E2785D"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53718CE9" wp14:editId="01A9B6BE">
                  <wp:extent cx="4332549" cy="3249411"/>
                  <wp:effectExtent l="0" t="0" r="0" b="825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3_MARZO_2016\Exp 811_2016 MP Ingemedical\Fotos informe\IMG_5682 (640x478).jpg"/>
                          <pic:cNvPicPr>
                            <a:picLocks noChangeAspect="1" noChangeArrowheads="1"/>
                          </pic:cNvPicPr>
                        </pic:nvPicPr>
                        <pic:blipFill>
                          <a:blip r:embed="rId42"/>
                          <a:stretch>
                            <a:fillRect/>
                          </a:stretch>
                        </pic:blipFill>
                        <pic:spPr bwMode="auto">
                          <a:xfrm>
                            <a:off x="0" y="0"/>
                            <a:ext cx="4332549" cy="3249411"/>
                          </a:xfrm>
                          <a:prstGeom prst="rect">
                            <a:avLst/>
                          </a:prstGeom>
                          <a:noFill/>
                          <a:ln>
                            <a:noFill/>
                          </a:ln>
                        </pic:spPr>
                      </pic:pic>
                    </a:graphicData>
                  </a:graphic>
                </wp:inline>
              </w:drawing>
            </w:r>
          </w:p>
        </w:tc>
        <w:tc>
          <w:tcPr>
            <w:tcW w:w="2496" w:type="pct"/>
            <w:gridSpan w:val="2"/>
            <w:tcBorders>
              <w:top w:val="nil"/>
              <w:left w:val="single" w:sz="4" w:space="0" w:color="auto"/>
              <w:right w:val="single" w:sz="4" w:space="0" w:color="auto"/>
            </w:tcBorders>
            <w:shd w:val="clear" w:color="auto" w:fill="auto"/>
            <w:noWrap/>
            <w:vAlign w:val="center"/>
            <w:hideMark/>
          </w:tcPr>
          <w:p w14:paraId="6FAA5AF8" w14:textId="77777777" w:rsidR="00E2785D" w:rsidRPr="0025129B" w:rsidRDefault="00E2785D"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5F87818B" wp14:editId="76A41102">
                  <wp:extent cx="4318473" cy="3238854"/>
                  <wp:effectExtent l="0" t="0" r="635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3_MARZO_2016\Exp 811_2016 MP Ingemedical\Fotos informe\IMG_5686 (640x478).jpg"/>
                          <pic:cNvPicPr>
                            <a:picLocks noChangeAspect="1" noChangeArrowheads="1"/>
                          </pic:cNvPicPr>
                        </pic:nvPicPr>
                        <pic:blipFill>
                          <a:blip r:embed="rId31"/>
                          <a:stretch>
                            <a:fillRect/>
                          </a:stretch>
                        </pic:blipFill>
                        <pic:spPr bwMode="auto">
                          <a:xfrm>
                            <a:off x="0" y="0"/>
                            <a:ext cx="4318473" cy="3238854"/>
                          </a:xfrm>
                          <a:prstGeom prst="rect">
                            <a:avLst/>
                          </a:prstGeom>
                          <a:noFill/>
                          <a:ln>
                            <a:noFill/>
                          </a:ln>
                        </pic:spPr>
                      </pic:pic>
                    </a:graphicData>
                  </a:graphic>
                </wp:inline>
              </w:drawing>
            </w:r>
          </w:p>
        </w:tc>
      </w:tr>
      <w:tr w:rsidR="00E2785D" w:rsidRPr="0025129B" w14:paraId="56DBF384" w14:textId="77777777" w:rsidTr="00E2785D">
        <w:trPr>
          <w:trHeight w:val="300"/>
          <w:jc w:val="center"/>
        </w:trPr>
        <w:tc>
          <w:tcPr>
            <w:tcW w:w="1343" w:type="pct"/>
            <w:tcBorders>
              <w:top w:val="single" w:sz="4" w:space="0" w:color="auto"/>
              <w:left w:val="single" w:sz="4" w:space="0" w:color="auto"/>
              <w:bottom w:val="single" w:sz="4" w:space="0" w:color="auto"/>
              <w:right w:val="nil"/>
            </w:tcBorders>
            <w:shd w:val="clear" w:color="auto" w:fill="auto"/>
            <w:noWrap/>
            <w:vAlign w:val="center"/>
            <w:hideMark/>
          </w:tcPr>
          <w:p w14:paraId="053EC741" w14:textId="773D443C" w:rsidR="00E2785D" w:rsidRPr="0025129B" w:rsidRDefault="00E2785D" w:rsidP="00C64CF1">
            <w:pPr>
              <w:pStyle w:val="Descripcin"/>
              <w:rPr>
                <w:rFonts w:eastAsia="Times New Roman"/>
                <w:color w:val="000000"/>
                <w:lang w:eastAsia="es-CL"/>
              </w:rPr>
            </w:pPr>
            <w:r w:rsidRPr="0025129B">
              <w:t xml:space="preserve">Fotografía </w:t>
            </w:r>
            <w:r>
              <w:t>13</w:t>
            </w:r>
            <w:r w:rsidRPr="0025129B">
              <w:t>.</w:t>
            </w:r>
          </w:p>
        </w:tc>
        <w:tc>
          <w:tcPr>
            <w:tcW w:w="116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6EC348" w14:textId="77777777" w:rsidR="00E2785D" w:rsidRPr="0025129B" w:rsidRDefault="00E2785D"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c>
          <w:tcPr>
            <w:tcW w:w="1338" w:type="pct"/>
            <w:tcBorders>
              <w:top w:val="single" w:sz="4" w:space="0" w:color="auto"/>
              <w:left w:val="nil"/>
              <w:bottom w:val="single" w:sz="4" w:space="0" w:color="auto"/>
              <w:right w:val="nil"/>
            </w:tcBorders>
            <w:shd w:val="clear" w:color="auto" w:fill="auto"/>
            <w:noWrap/>
            <w:vAlign w:val="center"/>
            <w:hideMark/>
          </w:tcPr>
          <w:p w14:paraId="3846839D" w14:textId="4D3D2E0A" w:rsidR="00E2785D" w:rsidRPr="0025129B" w:rsidRDefault="00E2785D" w:rsidP="00C64CF1">
            <w:pPr>
              <w:pStyle w:val="Descripcin"/>
            </w:pPr>
            <w:r w:rsidRPr="0025129B">
              <w:t xml:space="preserve">Fotografía </w:t>
            </w:r>
            <w:r>
              <w:t>14.</w:t>
            </w:r>
          </w:p>
        </w:tc>
        <w:tc>
          <w:tcPr>
            <w:tcW w:w="11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33EB71" w14:textId="77777777" w:rsidR="00E2785D" w:rsidRPr="0025129B" w:rsidRDefault="00E2785D"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r>
      <w:tr w:rsidR="00E2785D" w:rsidRPr="0025129B" w14:paraId="17312553" w14:textId="77777777" w:rsidTr="00E2785D">
        <w:trPr>
          <w:trHeight w:val="491"/>
          <w:jc w:val="center"/>
        </w:trPr>
        <w:tc>
          <w:tcPr>
            <w:tcW w:w="2504"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F19E1E6" w14:textId="7462A815" w:rsidR="00E2785D" w:rsidRPr="00A46E98" w:rsidRDefault="00E2785D" w:rsidP="00C64CF1">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w:t>
            </w:r>
            <w:r w:rsidR="00D12B46">
              <w:rPr>
                <w:rFonts w:eastAsia="Times New Roman"/>
                <w:color w:val="000000"/>
                <w:sz w:val="18"/>
                <w:szCs w:val="18"/>
                <w:lang w:eastAsia="es-CL"/>
              </w:rPr>
              <w:t xml:space="preserve"> una tubería </w:t>
            </w:r>
            <w:r w:rsidR="001C046D">
              <w:rPr>
                <w:rFonts w:eastAsia="Times New Roman"/>
                <w:color w:val="000000"/>
                <w:sz w:val="18"/>
                <w:szCs w:val="18"/>
                <w:lang w:eastAsia="es-CL"/>
              </w:rPr>
              <w:t xml:space="preserve">la cual se encuentra descargando un </w:t>
            </w:r>
            <w:r w:rsidR="005F07C5">
              <w:rPr>
                <w:rFonts w:eastAsia="Times New Roman"/>
                <w:color w:val="000000"/>
                <w:sz w:val="18"/>
                <w:szCs w:val="18"/>
                <w:lang w:eastAsia="es-CL"/>
              </w:rPr>
              <w:t>líquido color</w:t>
            </w:r>
            <w:r w:rsidR="001C046D">
              <w:rPr>
                <w:rFonts w:eastAsia="Times New Roman"/>
                <w:color w:val="000000"/>
                <w:sz w:val="18"/>
                <w:szCs w:val="18"/>
                <w:lang w:eastAsia="es-CL"/>
              </w:rPr>
              <w:t xml:space="preserve"> </w:t>
            </w:r>
            <w:r w:rsidR="005F07C5">
              <w:rPr>
                <w:rFonts w:eastAsia="Times New Roman"/>
                <w:color w:val="000000"/>
                <w:sz w:val="18"/>
                <w:szCs w:val="18"/>
                <w:lang w:eastAsia="es-CL"/>
              </w:rPr>
              <w:t>café</w:t>
            </w:r>
            <w:r w:rsidR="001C046D">
              <w:rPr>
                <w:rFonts w:eastAsia="Times New Roman"/>
                <w:color w:val="000000"/>
                <w:sz w:val="18"/>
                <w:szCs w:val="18"/>
                <w:lang w:eastAsia="es-CL"/>
              </w:rPr>
              <w:t xml:space="preserve"> al interior de la laguna de lixiviados, al interior del relleno sanitario.</w:t>
            </w:r>
          </w:p>
        </w:tc>
        <w:tc>
          <w:tcPr>
            <w:tcW w:w="2496"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EFC1151" w14:textId="614055DC" w:rsidR="00E2785D" w:rsidRPr="0025129B" w:rsidRDefault="00E2785D" w:rsidP="00C64CF1">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w:t>
            </w:r>
            <w:r w:rsidR="001C046D">
              <w:rPr>
                <w:rFonts w:eastAsia="Times New Roman"/>
                <w:color w:val="000000"/>
                <w:sz w:val="18"/>
                <w:szCs w:val="18"/>
                <w:lang w:eastAsia="es-CL"/>
              </w:rPr>
              <w:t xml:space="preserve"> las mangueras que se encuentran extrayendo el agua acumulada en</w:t>
            </w:r>
            <w:r w:rsidR="005904B4">
              <w:rPr>
                <w:rFonts w:eastAsia="Times New Roman"/>
                <w:color w:val="000000"/>
                <w:sz w:val="18"/>
                <w:szCs w:val="18"/>
                <w:lang w:eastAsia="es-CL"/>
              </w:rPr>
              <w:t xml:space="preserve"> el fondo de</w:t>
            </w:r>
            <w:r w:rsidR="001C046D">
              <w:rPr>
                <w:rFonts w:eastAsia="Times New Roman"/>
                <w:color w:val="000000"/>
                <w:sz w:val="18"/>
                <w:szCs w:val="18"/>
                <w:lang w:eastAsia="es-CL"/>
              </w:rPr>
              <w:t xml:space="preserve"> la zanja (</w:t>
            </w:r>
            <w:r w:rsidR="005904B4">
              <w:rPr>
                <w:rFonts w:eastAsia="Times New Roman"/>
                <w:color w:val="000000"/>
                <w:sz w:val="18"/>
                <w:szCs w:val="18"/>
                <w:lang w:eastAsia="es-CL"/>
              </w:rPr>
              <w:t>“</w:t>
            </w:r>
            <w:r w:rsidR="001C046D">
              <w:rPr>
                <w:rFonts w:eastAsia="Times New Roman"/>
                <w:color w:val="000000"/>
                <w:sz w:val="18"/>
                <w:szCs w:val="18"/>
                <w:lang w:eastAsia="es-CL"/>
              </w:rPr>
              <w:t>pozo</w:t>
            </w:r>
            <w:r w:rsidR="005904B4">
              <w:rPr>
                <w:rFonts w:eastAsia="Times New Roman"/>
                <w:color w:val="000000"/>
                <w:sz w:val="18"/>
                <w:szCs w:val="18"/>
                <w:lang w:eastAsia="es-CL"/>
              </w:rPr>
              <w:t>”</w:t>
            </w:r>
            <w:r w:rsidR="001C046D">
              <w:rPr>
                <w:rFonts w:eastAsia="Times New Roman"/>
                <w:color w:val="000000"/>
                <w:sz w:val="18"/>
                <w:szCs w:val="18"/>
                <w:lang w:eastAsia="es-CL"/>
              </w:rPr>
              <w:t>) que el titular se encuentra construyendo</w:t>
            </w:r>
            <w:r w:rsidR="005904B4">
              <w:rPr>
                <w:rFonts w:eastAsia="Times New Roman"/>
                <w:color w:val="000000"/>
                <w:sz w:val="18"/>
                <w:szCs w:val="18"/>
                <w:lang w:eastAsia="es-CL"/>
              </w:rPr>
              <w:t xml:space="preserve"> al interior del relleno sanitario</w:t>
            </w:r>
            <w:r w:rsidR="001C046D">
              <w:rPr>
                <w:rFonts w:eastAsia="Times New Roman"/>
                <w:color w:val="000000"/>
                <w:sz w:val="18"/>
                <w:szCs w:val="18"/>
                <w:lang w:eastAsia="es-CL"/>
              </w:rPr>
              <w:t>.</w:t>
            </w:r>
          </w:p>
        </w:tc>
      </w:tr>
    </w:tbl>
    <w:p w14:paraId="037C6817" w14:textId="4874231A" w:rsidR="00E2785D" w:rsidRDefault="00E2785D">
      <w:pPr>
        <w:jc w:val="left"/>
      </w:pPr>
    </w:p>
    <w:p w14:paraId="1B79A081" w14:textId="77777777" w:rsidR="00E2785D" w:rsidRDefault="00E2785D">
      <w:pPr>
        <w:jc w:val="left"/>
        <w:rPr>
          <w:rFonts w:cstheme="minorHAnsi"/>
          <w:b/>
          <w:sz w:val="24"/>
          <w:szCs w:val="20"/>
        </w:rPr>
      </w:pPr>
      <w:r>
        <w:br w:type="page"/>
      </w:r>
    </w:p>
    <w:tbl>
      <w:tblPr>
        <w:tblW w:w="5000" w:type="pct"/>
        <w:jc w:val="center"/>
        <w:tblCellMar>
          <w:left w:w="70" w:type="dxa"/>
          <w:right w:w="70" w:type="dxa"/>
        </w:tblCellMar>
        <w:tblLook w:val="04A0" w:firstRow="1" w:lastRow="0" w:firstColumn="1" w:lastColumn="0" w:noHBand="0" w:noVBand="1"/>
      </w:tblPr>
      <w:tblGrid>
        <w:gridCol w:w="3778"/>
        <w:gridCol w:w="3032"/>
        <w:gridCol w:w="3722"/>
        <w:gridCol w:w="3030"/>
      </w:tblGrid>
      <w:tr w:rsidR="00BF72FE" w:rsidRPr="0025129B" w14:paraId="2DC4DB17" w14:textId="77777777" w:rsidTr="00C64CF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A67435" w14:textId="77777777" w:rsidR="00BF72FE" w:rsidRPr="0025129B" w:rsidRDefault="00BF72FE" w:rsidP="00C64CF1">
            <w:pPr>
              <w:jc w:val="center"/>
              <w:rPr>
                <w:rFonts w:eastAsia="Times New Roman"/>
                <w:b/>
                <w:bCs/>
                <w:color w:val="000000"/>
                <w:sz w:val="20"/>
                <w:szCs w:val="20"/>
                <w:lang w:eastAsia="es-CL"/>
              </w:rPr>
            </w:pPr>
            <w:r>
              <w:lastRenderedPageBreak/>
              <w:br w:type="page"/>
            </w:r>
            <w:r>
              <w:br w:type="page"/>
            </w:r>
            <w:r>
              <w:br w:type="page"/>
            </w:r>
            <w:r>
              <w:br w:type="page"/>
            </w:r>
            <w:r>
              <w:br w:type="page"/>
            </w:r>
            <w:r w:rsidRPr="0025129B">
              <w:rPr>
                <w:rFonts w:eastAsia="Times New Roman"/>
                <w:b/>
                <w:bCs/>
                <w:color w:val="000000"/>
                <w:sz w:val="20"/>
                <w:szCs w:val="20"/>
                <w:lang w:eastAsia="es-CL"/>
              </w:rPr>
              <w:t xml:space="preserve">Registros </w:t>
            </w:r>
          </w:p>
        </w:tc>
      </w:tr>
      <w:tr w:rsidR="00BF72FE" w:rsidRPr="0025129B" w14:paraId="56010114" w14:textId="77777777" w:rsidTr="00AE1BF0">
        <w:trPr>
          <w:trHeight w:val="2805"/>
          <w:jc w:val="center"/>
        </w:trPr>
        <w:tc>
          <w:tcPr>
            <w:tcW w:w="2455" w:type="pct"/>
            <w:gridSpan w:val="2"/>
            <w:tcBorders>
              <w:top w:val="nil"/>
              <w:left w:val="single" w:sz="4" w:space="0" w:color="auto"/>
              <w:right w:val="single" w:sz="4" w:space="0" w:color="auto"/>
            </w:tcBorders>
            <w:shd w:val="clear" w:color="auto" w:fill="auto"/>
            <w:noWrap/>
            <w:vAlign w:val="center"/>
            <w:hideMark/>
          </w:tcPr>
          <w:p w14:paraId="7415BFEB" w14:textId="77777777" w:rsidR="00BF72FE" w:rsidRPr="0025129B" w:rsidRDefault="00BF72FE"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6F7A3AC9" wp14:editId="2552BD82">
                  <wp:extent cx="4299972" cy="3249411"/>
                  <wp:effectExtent l="0" t="0" r="5715" b="825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3_MARZO_2016\Exp 811_2016 MP Ingemedical\Fotos informe\IMG_5682 (640x478).jpg"/>
                          <pic:cNvPicPr>
                            <a:picLocks noChangeAspect="1" noChangeArrowheads="1"/>
                          </pic:cNvPicPr>
                        </pic:nvPicPr>
                        <pic:blipFill>
                          <a:blip r:embed="rId43"/>
                          <a:stretch>
                            <a:fillRect/>
                          </a:stretch>
                        </pic:blipFill>
                        <pic:spPr bwMode="auto">
                          <a:xfrm>
                            <a:off x="0" y="0"/>
                            <a:ext cx="4299972" cy="3249411"/>
                          </a:xfrm>
                          <a:prstGeom prst="rect">
                            <a:avLst/>
                          </a:prstGeom>
                          <a:noFill/>
                          <a:ln>
                            <a:noFill/>
                          </a:ln>
                        </pic:spPr>
                      </pic:pic>
                    </a:graphicData>
                  </a:graphic>
                </wp:inline>
              </w:drawing>
            </w:r>
          </w:p>
        </w:tc>
        <w:tc>
          <w:tcPr>
            <w:tcW w:w="2545" w:type="pct"/>
            <w:gridSpan w:val="2"/>
            <w:tcBorders>
              <w:top w:val="nil"/>
              <w:left w:val="single" w:sz="4" w:space="0" w:color="auto"/>
              <w:right w:val="single" w:sz="4" w:space="0" w:color="auto"/>
            </w:tcBorders>
            <w:shd w:val="clear" w:color="auto" w:fill="auto"/>
            <w:noWrap/>
            <w:vAlign w:val="center"/>
            <w:hideMark/>
          </w:tcPr>
          <w:p w14:paraId="01708DEA" w14:textId="77777777" w:rsidR="00BF72FE" w:rsidRPr="0025129B" w:rsidRDefault="00BF72FE"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69D86CD0" wp14:editId="24639007">
                  <wp:extent cx="4260426" cy="2396490"/>
                  <wp:effectExtent l="0" t="0" r="6985" b="381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3_MARZO_2016\Exp 811_2016 MP Ingemedical\Fotos informe\IMG_5686 (640x478).jpg"/>
                          <pic:cNvPicPr>
                            <a:picLocks noChangeAspect="1" noChangeArrowheads="1"/>
                          </pic:cNvPicPr>
                        </pic:nvPicPr>
                        <pic:blipFill>
                          <a:blip r:embed="rId44"/>
                          <a:stretch>
                            <a:fillRect/>
                          </a:stretch>
                        </pic:blipFill>
                        <pic:spPr bwMode="auto">
                          <a:xfrm>
                            <a:off x="0" y="0"/>
                            <a:ext cx="4263315" cy="2398115"/>
                          </a:xfrm>
                          <a:prstGeom prst="rect">
                            <a:avLst/>
                          </a:prstGeom>
                          <a:noFill/>
                          <a:ln>
                            <a:noFill/>
                          </a:ln>
                        </pic:spPr>
                      </pic:pic>
                    </a:graphicData>
                  </a:graphic>
                </wp:inline>
              </w:drawing>
            </w:r>
          </w:p>
        </w:tc>
      </w:tr>
      <w:tr w:rsidR="00AE1BF0" w:rsidRPr="0025129B" w14:paraId="650AFF1D" w14:textId="77777777" w:rsidTr="00AE1BF0">
        <w:trPr>
          <w:trHeight w:val="300"/>
          <w:jc w:val="center"/>
        </w:trPr>
        <w:tc>
          <w:tcPr>
            <w:tcW w:w="1362" w:type="pct"/>
            <w:tcBorders>
              <w:top w:val="single" w:sz="4" w:space="0" w:color="auto"/>
              <w:left w:val="single" w:sz="4" w:space="0" w:color="auto"/>
              <w:bottom w:val="single" w:sz="4" w:space="0" w:color="auto"/>
              <w:right w:val="nil"/>
            </w:tcBorders>
            <w:shd w:val="clear" w:color="auto" w:fill="auto"/>
            <w:noWrap/>
            <w:vAlign w:val="center"/>
            <w:hideMark/>
          </w:tcPr>
          <w:p w14:paraId="7F934982" w14:textId="3D6EDDD8" w:rsidR="00BF72FE" w:rsidRPr="0025129B" w:rsidRDefault="00BF72FE" w:rsidP="00C64CF1">
            <w:pPr>
              <w:pStyle w:val="Descripcin"/>
              <w:rPr>
                <w:rFonts w:eastAsia="Times New Roman"/>
                <w:color w:val="000000"/>
                <w:lang w:eastAsia="es-CL"/>
              </w:rPr>
            </w:pPr>
            <w:r w:rsidRPr="0025129B">
              <w:t xml:space="preserve">Fotografía </w:t>
            </w:r>
            <w:r>
              <w:t>15</w:t>
            </w:r>
            <w:r w:rsidRPr="0025129B">
              <w:t>.</w:t>
            </w:r>
          </w:p>
        </w:tc>
        <w:tc>
          <w:tcPr>
            <w:tcW w:w="109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780573" w14:textId="77777777" w:rsidR="00BF72FE" w:rsidRPr="0025129B" w:rsidRDefault="00BF72FE"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c>
          <w:tcPr>
            <w:tcW w:w="1403" w:type="pct"/>
            <w:tcBorders>
              <w:top w:val="single" w:sz="4" w:space="0" w:color="auto"/>
              <w:left w:val="nil"/>
              <w:bottom w:val="single" w:sz="4" w:space="0" w:color="auto"/>
              <w:right w:val="nil"/>
            </w:tcBorders>
            <w:shd w:val="clear" w:color="auto" w:fill="auto"/>
            <w:noWrap/>
            <w:vAlign w:val="center"/>
            <w:hideMark/>
          </w:tcPr>
          <w:p w14:paraId="2775E51F" w14:textId="68A19353" w:rsidR="00BF72FE" w:rsidRPr="0025129B" w:rsidRDefault="00BF72FE" w:rsidP="00C64CF1">
            <w:pPr>
              <w:pStyle w:val="Descripcin"/>
            </w:pPr>
            <w:r w:rsidRPr="0025129B">
              <w:t xml:space="preserve">Fotografía </w:t>
            </w:r>
            <w:r>
              <w:t>1</w:t>
            </w:r>
            <w:r w:rsidR="0021704C">
              <w:t>6</w:t>
            </w:r>
            <w:r>
              <w:t>.</w:t>
            </w:r>
          </w:p>
        </w:tc>
        <w:tc>
          <w:tcPr>
            <w:tcW w:w="114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E38FA7" w14:textId="77777777" w:rsidR="00BF72FE" w:rsidRPr="0025129B" w:rsidRDefault="00BF72FE"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r>
      <w:tr w:rsidR="00BF72FE" w:rsidRPr="0025129B" w14:paraId="1E8BAD0B" w14:textId="77777777" w:rsidTr="00AE1BF0">
        <w:trPr>
          <w:trHeight w:val="491"/>
          <w:jc w:val="center"/>
        </w:trPr>
        <w:tc>
          <w:tcPr>
            <w:tcW w:w="245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1E9E8B4" w14:textId="29446236" w:rsidR="00BF72FE" w:rsidRPr="00A46E98" w:rsidRDefault="00BF72FE" w:rsidP="00C64CF1">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la fotografía se observa </w:t>
            </w:r>
            <w:r w:rsidR="00AE1BF0">
              <w:rPr>
                <w:rFonts w:eastAsia="Times New Roman"/>
                <w:color w:val="000000"/>
                <w:sz w:val="18"/>
                <w:szCs w:val="18"/>
                <w:lang w:eastAsia="es-CL"/>
              </w:rPr>
              <w:t xml:space="preserve">un </w:t>
            </w:r>
            <w:r w:rsidR="00030052">
              <w:rPr>
                <w:rFonts w:eastAsia="Times New Roman"/>
                <w:color w:val="000000"/>
                <w:sz w:val="18"/>
                <w:szCs w:val="18"/>
                <w:lang w:eastAsia="es-CL"/>
              </w:rPr>
              <w:t xml:space="preserve">sector </w:t>
            </w:r>
            <w:r w:rsidR="00AE1BF0">
              <w:rPr>
                <w:rFonts w:eastAsia="Times New Roman"/>
                <w:color w:val="000000"/>
                <w:sz w:val="18"/>
                <w:szCs w:val="18"/>
                <w:lang w:eastAsia="es-CL"/>
              </w:rPr>
              <w:t xml:space="preserve">a 20 metros </w:t>
            </w:r>
            <w:r w:rsidR="00835FEA">
              <w:rPr>
                <w:rFonts w:eastAsia="Times New Roman"/>
                <w:color w:val="000000"/>
                <w:sz w:val="18"/>
                <w:szCs w:val="18"/>
                <w:lang w:eastAsia="es-CL"/>
              </w:rPr>
              <w:t>aproximadamente</w:t>
            </w:r>
            <w:r w:rsidR="00BA6543">
              <w:rPr>
                <w:rFonts w:eastAsia="Times New Roman"/>
                <w:color w:val="000000"/>
                <w:sz w:val="18"/>
                <w:szCs w:val="18"/>
                <w:lang w:eastAsia="es-CL"/>
              </w:rPr>
              <w:t>, frente al actual zanja de disposición. En este sector se pueden ver algunos líquidos indeterminados que escurren superficialmente.</w:t>
            </w:r>
          </w:p>
        </w:tc>
        <w:tc>
          <w:tcPr>
            <w:tcW w:w="254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591342F" w14:textId="085FEC57" w:rsidR="00BF72FE" w:rsidRPr="0025129B" w:rsidRDefault="00BF72FE" w:rsidP="00C64CF1">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la fotografía se observa </w:t>
            </w:r>
            <w:r w:rsidR="00BA6543">
              <w:rPr>
                <w:rFonts w:eastAsia="Times New Roman"/>
                <w:color w:val="000000"/>
                <w:sz w:val="18"/>
                <w:szCs w:val="18"/>
                <w:lang w:eastAsia="es-CL"/>
              </w:rPr>
              <w:t xml:space="preserve">al fondo el actual frente de trabajo, donde </w:t>
            </w:r>
            <w:r w:rsidR="00BD3F4A">
              <w:rPr>
                <w:rFonts w:eastAsia="Times New Roman"/>
                <w:color w:val="000000"/>
                <w:sz w:val="18"/>
                <w:szCs w:val="18"/>
                <w:lang w:eastAsia="es-CL"/>
              </w:rPr>
              <w:t xml:space="preserve">en inspección ambiental </w:t>
            </w:r>
            <w:r w:rsidR="00BA6543">
              <w:rPr>
                <w:rFonts w:eastAsia="Times New Roman"/>
                <w:color w:val="000000"/>
                <w:sz w:val="18"/>
                <w:szCs w:val="18"/>
                <w:lang w:eastAsia="es-CL"/>
              </w:rPr>
              <w:t xml:space="preserve">se constata que no existe </w:t>
            </w:r>
            <w:r w:rsidR="00256A4A">
              <w:rPr>
                <w:rFonts w:eastAsia="Times New Roman"/>
                <w:color w:val="000000"/>
                <w:sz w:val="18"/>
                <w:szCs w:val="18"/>
                <w:lang w:eastAsia="es-CL"/>
              </w:rPr>
              <w:t xml:space="preserve">impermeabilización y </w:t>
            </w:r>
            <w:r w:rsidR="00BA6543">
              <w:rPr>
                <w:rFonts w:eastAsia="Times New Roman"/>
                <w:color w:val="000000"/>
                <w:sz w:val="18"/>
                <w:szCs w:val="18"/>
                <w:lang w:eastAsia="es-CL"/>
              </w:rPr>
              <w:t>ningún mecanismo o sistema para la conducción o contención temporal de líquidos percolados. Acá se observa claramente que el frente de trabajo actual se emplazo sobre un terreno o zanja cerrada, creciendo en altura unos 2,5 a 3 metros aproximadamente.</w:t>
            </w:r>
          </w:p>
        </w:tc>
      </w:tr>
    </w:tbl>
    <w:p w14:paraId="61FF2E77" w14:textId="77777777" w:rsidR="00BF72FE" w:rsidRDefault="00BF72FE">
      <w:pPr>
        <w:jc w:val="left"/>
        <w:rPr>
          <w:rFonts w:cstheme="minorHAnsi"/>
          <w:b/>
          <w:sz w:val="24"/>
          <w:szCs w:val="20"/>
        </w:rPr>
      </w:pPr>
      <w:r>
        <w:br w:type="page"/>
      </w:r>
    </w:p>
    <w:tbl>
      <w:tblPr>
        <w:tblW w:w="5000" w:type="pct"/>
        <w:jc w:val="center"/>
        <w:tblCellMar>
          <w:left w:w="70" w:type="dxa"/>
          <w:right w:w="70" w:type="dxa"/>
        </w:tblCellMar>
        <w:tblLook w:val="04A0" w:firstRow="1" w:lastRow="0" w:firstColumn="1" w:lastColumn="0" w:noHBand="0" w:noVBand="1"/>
      </w:tblPr>
      <w:tblGrid>
        <w:gridCol w:w="3796"/>
        <w:gridCol w:w="3045"/>
        <w:gridCol w:w="3706"/>
        <w:gridCol w:w="3015"/>
      </w:tblGrid>
      <w:tr w:rsidR="00286E28" w:rsidRPr="0025129B" w14:paraId="370794DE" w14:textId="77777777" w:rsidTr="00C64CF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F855FD" w14:textId="77777777" w:rsidR="00286E28" w:rsidRPr="0025129B" w:rsidRDefault="00286E28" w:rsidP="00C64CF1">
            <w:pPr>
              <w:jc w:val="center"/>
              <w:rPr>
                <w:rFonts w:eastAsia="Times New Roman"/>
                <w:b/>
                <w:bCs/>
                <w:color w:val="000000"/>
                <w:sz w:val="20"/>
                <w:szCs w:val="20"/>
                <w:lang w:eastAsia="es-CL"/>
              </w:rPr>
            </w:pPr>
            <w:r>
              <w:lastRenderedPageBreak/>
              <w:br w:type="page"/>
            </w:r>
            <w:r>
              <w:br w:type="page"/>
            </w:r>
            <w:r>
              <w:br w:type="page"/>
            </w:r>
            <w:r>
              <w:br w:type="page"/>
            </w:r>
            <w:r>
              <w:br w:type="page"/>
            </w:r>
            <w:r w:rsidRPr="0025129B">
              <w:rPr>
                <w:rFonts w:eastAsia="Times New Roman"/>
                <w:b/>
                <w:bCs/>
                <w:color w:val="000000"/>
                <w:sz w:val="20"/>
                <w:szCs w:val="20"/>
                <w:lang w:eastAsia="es-CL"/>
              </w:rPr>
              <w:t xml:space="preserve">Registros </w:t>
            </w:r>
          </w:p>
        </w:tc>
      </w:tr>
      <w:tr w:rsidR="00286E28" w:rsidRPr="0025129B" w14:paraId="7117085C" w14:textId="77777777" w:rsidTr="00C64CF1">
        <w:trPr>
          <w:trHeight w:val="2805"/>
          <w:jc w:val="center"/>
        </w:trPr>
        <w:tc>
          <w:tcPr>
            <w:tcW w:w="2455" w:type="pct"/>
            <w:gridSpan w:val="2"/>
            <w:tcBorders>
              <w:top w:val="nil"/>
              <w:left w:val="single" w:sz="4" w:space="0" w:color="auto"/>
              <w:right w:val="single" w:sz="4" w:space="0" w:color="auto"/>
            </w:tcBorders>
            <w:shd w:val="clear" w:color="auto" w:fill="auto"/>
            <w:noWrap/>
            <w:vAlign w:val="center"/>
            <w:hideMark/>
          </w:tcPr>
          <w:p w14:paraId="38E6C6D7" w14:textId="77777777" w:rsidR="00286E28" w:rsidRPr="0025129B" w:rsidRDefault="00286E28"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2CBD14A4" wp14:editId="1347BB65">
                  <wp:extent cx="4286590" cy="3249411"/>
                  <wp:effectExtent l="0" t="0" r="0" b="825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3_MARZO_2016\Exp 811_2016 MP Ingemedical\Fotos informe\IMG_5682 (640x478).jpg"/>
                          <pic:cNvPicPr>
                            <a:picLocks noChangeAspect="1" noChangeArrowheads="1"/>
                          </pic:cNvPicPr>
                        </pic:nvPicPr>
                        <pic:blipFill>
                          <a:blip r:embed="rId45"/>
                          <a:stretch>
                            <a:fillRect/>
                          </a:stretch>
                        </pic:blipFill>
                        <pic:spPr bwMode="auto">
                          <a:xfrm>
                            <a:off x="0" y="0"/>
                            <a:ext cx="4286590" cy="3249411"/>
                          </a:xfrm>
                          <a:prstGeom prst="rect">
                            <a:avLst/>
                          </a:prstGeom>
                          <a:noFill/>
                          <a:ln>
                            <a:noFill/>
                          </a:ln>
                        </pic:spPr>
                      </pic:pic>
                    </a:graphicData>
                  </a:graphic>
                </wp:inline>
              </w:drawing>
            </w:r>
          </w:p>
        </w:tc>
        <w:tc>
          <w:tcPr>
            <w:tcW w:w="2545" w:type="pct"/>
            <w:gridSpan w:val="2"/>
            <w:tcBorders>
              <w:top w:val="nil"/>
              <w:left w:val="single" w:sz="4" w:space="0" w:color="auto"/>
              <w:right w:val="single" w:sz="4" w:space="0" w:color="auto"/>
            </w:tcBorders>
            <w:shd w:val="clear" w:color="auto" w:fill="auto"/>
            <w:noWrap/>
            <w:vAlign w:val="center"/>
            <w:hideMark/>
          </w:tcPr>
          <w:p w14:paraId="0866F6CF" w14:textId="77777777" w:rsidR="00286E28" w:rsidRPr="0025129B" w:rsidRDefault="00286E28" w:rsidP="00C64CF1">
            <w:pPr>
              <w:jc w:val="center"/>
              <w:rPr>
                <w:rFonts w:eastAsia="Times New Roman"/>
                <w:color w:val="000000"/>
                <w:sz w:val="20"/>
                <w:szCs w:val="20"/>
                <w:lang w:eastAsia="es-CL"/>
              </w:rPr>
            </w:pPr>
            <w:r w:rsidRPr="009E67C5">
              <w:rPr>
                <w:rFonts w:eastAsia="Times New Roman"/>
                <w:noProof/>
                <w:color w:val="000000"/>
                <w:sz w:val="20"/>
                <w:szCs w:val="20"/>
                <w:lang w:eastAsia="es-CL"/>
              </w:rPr>
              <w:drawing>
                <wp:inline distT="0" distB="0" distL="0" distR="0" wp14:anchorId="2872BAAF" wp14:editId="4DA538B8">
                  <wp:extent cx="4201831" cy="3185160"/>
                  <wp:effectExtent l="0" t="0" r="825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3_MARZO_2016\Exp 811_2016 MP Ingemedical\Fotos informe\IMG_5686 (640x478).jpg"/>
                          <pic:cNvPicPr>
                            <a:picLocks noChangeAspect="1" noChangeArrowheads="1"/>
                          </pic:cNvPicPr>
                        </pic:nvPicPr>
                        <pic:blipFill>
                          <a:blip r:embed="rId46"/>
                          <a:stretch>
                            <a:fillRect/>
                          </a:stretch>
                        </pic:blipFill>
                        <pic:spPr bwMode="auto">
                          <a:xfrm>
                            <a:off x="0" y="0"/>
                            <a:ext cx="4209158" cy="3190714"/>
                          </a:xfrm>
                          <a:prstGeom prst="rect">
                            <a:avLst/>
                          </a:prstGeom>
                          <a:noFill/>
                          <a:ln>
                            <a:noFill/>
                          </a:ln>
                        </pic:spPr>
                      </pic:pic>
                    </a:graphicData>
                  </a:graphic>
                </wp:inline>
              </w:drawing>
            </w:r>
          </w:p>
        </w:tc>
      </w:tr>
      <w:tr w:rsidR="00286E28" w:rsidRPr="0025129B" w14:paraId="59F96450" w14:textId="77777777" w:rsidTr="00C64CF1">
        <w:trPr>
          <w:trHeight w:val="300"/>
          <w:jc w:val="center"/>
        </w:trPr>
        <w:tc>
          <w:tcPr>
            <w:tcW w:w="1362" w:type="pct"/>
            <w:tcBorders>
              <w:top w:val="single" w:sz="4" w:space="0" w:color="auto"/>
              <w:left w:val="single" w:sz="4" w:space="0" w:color="auto"/>
              <w:bottom w:val="single" w:sz="4" w:space="0" w:color="auto"/>
              <w:right w:val="nil"/>
            </w:tcBorders>
            <w:shd w:val="clear" w:color="auto" w:fill="auto"/>
            <w:noWrap/>
            <w:vAlign w:val="center"/>
            <w:hideMark/>
          </w:tcPr>
          <w:p w14:paraId="1BA8B539" w14:textId="49734BDC" w:rsidR="00286E28" w:rsidRPr="0025129B" w:rsidRDefault="00286E28" w:rsidP="00C64CF1">
            <w:pPr>
              <w:pStyle w:val="Descripcin"/>
              <w:rPr>
                <w:rFonts w:eastAsia="Times New Roman"/>
                <w:color w:val="000000"/>
                <w:lang w:eastAsia="es-CL"/>
              </w:rPr>
            </w:pPr>
            <w:r w:rsidRPr="0025129B">
              <w:t xml:space="preserve">Fotografía </w:t>
            </w:r>
            <w:r>
              <w:t>1</w:t>
            </w:r>
            <w:r w:rsidR="001F4177">
              <w:t>7</w:t>
            </w:r>
            <w:r w:rsidRPr="0025129B">
              <w:t>.</w:t>
            </w:r>
          </w:p>
        </w:tc>
        <w:tc>
          <w:tcPr>
            <w:tcW w:w="109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3D12AA" w14:textId="77777777" w:rsidR="00286E28" w:rsidRPr="0025129B" w:rsidRDefault="00286E28"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c>
          <w:tcPr>
            <w:tcW w:w="1403" w:type="pct"/>
            <w:tcBorders>
              <w:top w:val="single" w:sz="4" w:space="0" w:color="auto"/>
              <w:left w:val="nil"/>
              <w:bottom w:val="single" w:sz="4" w:space="0" w:color="auto"/>
              <w:right w:val="nil"/>
            </w:tcBorders>
            <w:shd w:val="clear" w:color="auto" w:fill="auto"/>
            <w:noWrap/>
            <w:vAlign w:val="center"/>
            <w:hideMark/>
          </w:tcPr>
          <w:p w14:paraId="6C01DE1E" w14:textId="04CE50A1" w:rsidR="00286E28" w:rsidRPr="0025129B" w:rsidRDefault="00286E28" w:rsidP="00C64CF1">
            <w:pPr>
              <w:pStyle w:val="Descripcin"/>
            </w:pPr>
            <w:r w:rsidRPr="0025129B">
              <w:t xml:space="preserve">Fotografía </w:t>
            </w:r>
            <w:r>
              <w:t>1</w:t>
            </w:r>
            <w:r w:rsidR="001F4177">
              <w:t>8</w:t>
            </w:r>
            <w:r>
              <w:t>.</w:t>
            </w:r>
          </w:p>
        </w:tc>
        <w:tc>
          <w:tcPr>
            <w:tcW w:w="114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B3275A" w14:textId="77777777" w:rsidR="00286E28" w:rsidRPr="0025129B" w:rsidRDefault="00286E28" w:rsidP="00C64CF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17014">
              <w:rPr>
                <w:rFonts w:eastAsia="Times New Roman"/>
                <w:bCs/>
                <w:color w:val="000000"/>
                <w:sz w:val="18"/>
                <w:szCs w:val="18"/>
                <w:lang w:eastAsia="es-CL"/>
              </w:rPr>
              <w:t>2</w:t>
            </w:r>
            <w:r>
              <w:rPr>
                <w:rFonts w:eastAsia="Times New Roman"/>
                <w:bCs/>
                <w:color w:val="000000"/>
                <w:sz w:val="18"/>
                <w:szCs w:val="18"/>
                <w:lang w:eastAsia="es-CL"/>
              </w:rPr>
              <w:t>7</w:t>
            </w:r>
            <w:r w:rsidRPr="000400F8">
              <w:rPr>
                <w:rFonts w:eastAsia="Times New Roman"/>
                <w:color w:val="000000"/>
                <w:sz w:val="18"/>
                <w:szCs w:val="18"/>
                <w:lang w:eastAsia="es-CL"/>
              </w:rPr>
              <w:t>/0</w:t>
            </w:r>
            <w:r>
              <w:rPr>
                <w:rFonts w:eastAsia="Times New Roman"/>
                <w:color w:val="000000"/>
                <w:sz w:val="18"/>
                <w:szCs w:val="18"/>
                <w:lang w:eastAsia="es-CL"/>
              </w:rPr>
              <w:t>5</w:t>
            </w:r>
            <w:r w:rsidRPr="000400F8">
              <w:rPr>
                <w:rFonts w:eastAsia="Times New Roman"/>
                <w:color w:val="000000"/>
                <w:sz w:val="18"/>
                <w:szCs w:val="18"/>
                <w:lang w:eastAsia="es-CL"/>
              </w:rPr>
              <w:t>/20</w:t>
            </w:r>
            <w:r>
              <w:rPr>
                <w:rFonts w:eastAsia="Times New Roman"/>
                <w:color w:val="000000"/>
                <w:sz w:val="18"/>
                <w:szCs w:val="18"/>
                <w:lang w:eastAsia="es-CL"/>
              </w:rPr>
              <w:t>20.</w:t>
            </w:r>
          </w:p>
        </w:tc>
      </w:tr>
      <w:tr w:rsidR="00286E28" w:rsidRPr="0025129B" w14:paraId="2EE89C33" w14:textId="77777777" w:rsidTr="00C64CF1">
        <w:trPr>
          <w:trHeight w:val="491"/>
          <w:jc w:val="center"/>
        </w:trPr>
        <w:tc>
          <w:tcPr>
            <w:tcW w:w="245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F8A28E1" w14:textId="76511396" w:rsidR="00286E28" w:rsidRPr="00A46E98" w:rsidRDefault="00286E28" w:rsidP="00C64CF1">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w:t>
            </w:r>
            <w:r w:rsidR="005046D7">
              <w:rPr>
                <w:rFonts w:eastAsia="Times New Roman"/>
                <w:color w:val="000000"/>
                <w:sz w:val="18"/>
                <w:szCs w:val="18"/>
                <w:lang w:eastAsia="es-CL"/>
              </w:rPr>
              <w:t>n los pozos 1, 2 y 3 para el monitoreo de las aguas subterráneas del relleno sanitario de Villarrica.</w:t>
            </w:r>
          </w:p>
        </w:tc>
        <w:tc>
          <w:tcPr>
            <w:tcW w:w="254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24F1516" w14:textId="1867FF95" w:rsidR="00286E28" w:rsidRPr="0025129B" w:rsidRDefault="00286E28" w:rsidP="00C64CF1">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046D7">
              <w:rPr>
                <w:rFonts w:eastAsia="Times New Roman"/>
                <w:color w:val="000000"/>
                <w:sz w:val="18"/>
                <w:szCs w:val="18"/>
                <w:lang w:eastAsia="es-CL"/>
              </w:rPr>
              <w:t>En la fotografía se observan los pozos 4, 5 y 6 para el monitoreo de las aguas subterráneas del relleno sanitario de Villarrica.</w:t>
            </w:r>
          </w:p>
        </w:tc>
      </w:tr>
    </w:tbl>
    <w:p w14:paraId="5B10AE37" w14:textId="77777777" w:rsidR="00286E28" w:rsidRDefault="00286E28">
      <w:pPr>
        <w:jc w:val="left"/>
        <w:rPr>
          <w:rFonts w:cstheme="minorHAnsi"/>
          <w:b/>
          <w:sz w:val="24"/>
          <w:szCs w:val="20"/>
        </w:rPr>
      </w:pPr>
      <w:r>
        <w:br w:type="page"/>
      </w:r>
    </w:p>
    <w:p w14:paraId="77EB5A60" w14:textId="4C184B61" w:rsidR="007015BE" w:rsidRPr="0025129B" w:rsidRDefault="007015BE" w:rsidP="00C958D0">
      <w:pPr>
        <w:pStyle w:val="Ttulo1"/>
      </w:pPr>
      <w:r w:rsidRPr="0025129B">
        <w:lastRenderedPageBreak/>
        <w:t>CONCLUSIONES.</w:t>
      </w:r>
      <w:bookmarkEnd w:id="109"/>
      <w:bookmarkEnd w:id="110"/>
      <w:bookmarkEnd w:id="111"/>
    </w:p>
    <w:p w14:paraId="1AF70DBD" w14:textId="77777777" w:rsidR="00CE010E" w:rsidRPr="0025129B" w:rsidRDefault="00CE010E" w:rsidP="00893A4E">
      <w:pPr>
        <w:pStyle w:val="Prrafodelista"/>
        <w:ind w:left="0"/>
        <w:rPr>
          <w:rFonts w:cstheme="minorHAnsi"/>
          <w:b/>
          <w:sz w:val="14"/>
          <w:szCs w:val="24"/>
        </w:rPr>
      </w:pPr>
    </w:p>
    <w:p w14:paraId="5F173C58" w14:textId="77777777" w:rsidR="00187F55" w:rsidRDefault="00187F55" w:rsidP="00187F55">
      <w:pPr>
        <w:contextualSpacing/>
        <w:rPr>
          <w:rFonts w:cstheme="minorHAnsi"/>
          <w:sz w:val="20"/>
          <w:szCs w:val="20"/>
        </w:rPr>
      </w:pPr>
      <w:r>
        <w:rPr>
          <w:rFonts w:cstheme="minorHAnsi"/>
          <w:sz w:val="20"/>
          <w:szCs w:val="20"/>
        </w:rPr>
        <w:t>En consideración a los hechos constatados e indicados en el punto anterior, se verifican los siguientes hallazgos:</w:t>
      </w:r>
    </w:p>
    <w:p w14:paraId="1972EBD7" w14:textId="77777777" w:rsidR="00187F55" w:rsidRDefault="00187F55" w:rsidP="00187F55">
      <w:pPr>
        <w:contextualSpacing/>
        <w:rPr>
          <w:rFonts w:cstheme="minorHAnsi"/>
          <w:sz w:val="20"/>
          <w:szCs w:val="20"/>
        </w:rPr>
      </w:pPr>
    </w:p>
    <w:tbl>
      <w:tblPr>
        <w:tblStyle w:val="Tablaconcuadrcula"/>
        <w:tblW w:w="5000" w:type="pct"/>
        <w:jc w:val="center"/>
        <w:tblLook w:val="04A0" w:firstRow="1" w:lastRow="0" w:firstColumn="1" w:lastColumn="0" w:noHBand="0" w:noVBand="1"/>
      </w:tblPr>
      <w:tblGrid>
        <w:gridCol w:w="1492"/>
        <w:gridCol w:w="5712"/>
        <w:gridCol w:w="6358"/>
      </w:tblGrid>
      <w:tr w:rsidR="00187F55" w14:paraId="41327C2E" w14:textId="77777777" w:rsidTr="00187F55">
        <w:trPr>
          <w:trHeight w:val="58"/>
          <w:tblHeader/>
          <w:jc w:val="center"/>
        </w:trPr>
        <w:tc>
          <w:tcPr>
            <w:tcW w:w="55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8CE51D9" w14:textId="77777777" w:rsidR="00187F55" w:rsidRDefault="00187F55">
            <w:pPr>
              <w:jc w:val="center"/>
              <w:rPr>
                <w:rFonts w:cstheme="minorHAnsi"/>
                <w:b/>
              </w:rPr>
            </w:pPr>
            <w:r>
              <w:rPr>
                <w:rFonts w:cstheme="minorHAnsi"/>
                <w:b/>
              </w:rPr>
              <w:t xml:space="preserve">N° </w:t>
            </w:r>
          </w:p>
        </w:tc>
        <w:tc>
          <w:tcPr>
            <w:tcW w:w="210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26DB41" w14:textId="77777777" w:rsidR="00187F55" w:rsidRDefault="00187F55">
            <w:pPr>
              <w:jc w:val="center"/>
              <w:rPr>
                <w:rFonts w:cstheme="minorHAnsi"/>
                <w:b/>
              </w:rPr>
            </w:pPr>
            <w:r>
              <w:rPr>
                <w:rFonts w:cstheme="minorHAnsi"/>
                <w:b/>
              </w:rPr>
              <w:t>Medida asociada</w:t>
            </w:r>
          </w:p>
        </w:tc>
        <w:tc>
          <w:tcPr>
            <w:tcW w:w="234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B63C42" w14:textId="77777777" w:rsidR="00187F55" w:rsidRDefault="00187F55">
            <w:pPr>
              <w:jc w:val="center"/>
              <w:rPr>
                <w:rFonts w:cstheme="minorHAnsi"/>
                <w:b/>
              </w:rPr>
            </w:pPr>
            <w:r>
              <w:rPr>
                <w:rFonts w:cstheme="minorHAnsi"/>
                <w:b/>
              </w:rPr>
              <w:t xml:space="preserve">Hallazgos </w:t>
            </w:r>
          </w:p>
        </w:tc>
      </w:tr>
      <w:tr w:rsidR="00187F55" w14:paraId="1AB57686" w14:textId="77777777" w:rsidTr="00187F55">
        <w:trPr>
          <w:trHeight w:val="80"/>
          <w:jc w:val="center"/>
        </w:trPr>
        <w:tc>
          <w:tcPr>
            <w:tcW w:w="550" w:type="pct"/>
            <w:tcBorders>
              <w:top w:val="single" w:sz="4" w:space="0" w:color="auto"/>
              <w:left w:val="single" w:sz="4" w:space="0" w:color="auto"/>
              <w:bottom w:val="single" w:sz="4" w:space="0" w:color="auto"/>
              <w:right w:val="single" w:sz="4" w:space="0" w:color="auto"/>
            </w:tcBorders>
            <w:vAlign w:val="center"/>
            <w:hideMark/>
          </w:tcPr>
          <w:p w14:paraId="48D2C022" w14:textId="77777777" w:rsidR="00187F55" w:rsidRDefault="00187F55">
            <w:pPr>
              <w:widowControl w:val="0"/>
              <w:overflowPunct w:val="0"/>
              <w:autoSpaceDE w:val="0"/>
              <w:autoSpaceDN w:val="0"/>
              <w:adjustRightInd w:val="0"/>
              <w:spacing w:after="120" w:line="283" w:lineRule="auto"/>
              <w:jc w:val="center"/>
              <w:rPr>
                <w:rFonts w:cstheme="minorHAnsi"/>
                <w:iCs/>
              </w:rPr>
            </w:pPr>
            <w:r>
              <w:rPr>
                <w:rFonts w:cstheme="minorHAnsi"/>
                <w:iCs/>
              </w:rPr>
              <w:t>1</w:t>
            </w:r>
          </w:p>
        </w:tc>
        <w:tc>
          <w:tcPr>
            <w:tcW w:w="2106" w:type="pct"/>
            <w:tcBorders>
              <w:top w:val="single" w:sz="4" w:space="0" w:color="auto"/>
              <w:left w:val="single" w:sz="4" w:space="0" w:color="auto"/>
              <w:bottom w:val="single" w:sz="4" w:space="0" w:color="auto"/>
              <w:right w:val="single" w:sz="4" w:space="0" w:color="auto"/>
            </w:tcBorders>
            <w:vAlign w:val="center"/>
          </w:tcPr>
          <w:p w14:paraId="22D72FC8" w14:textId="21139CF2" w:rsidR="00187F55" w:rsidRPr="00614406" w:rsidRDefault="009C4451" w:rsidP="00614406">
            <w:pPr>
              <w:rPr>
                <w:rFonts w:cstheme="minorHAnsi"/>
                <w:i/>
              </w:rPr>
            </w:pPr>
            <w:r w:rsidRPr="00614406">
              <w:rPr>
                <w:rFonts w:cstheme="minorHAnsi"/>
                <w:i/>
              </w:rPr>
              <w:t>Entregar planilla Excel en la que se sistematice el ingreso mensual de residuos (ton) al relleno sanitario de los últimos 3 años, especificando la comuna de procedencia y particulares (industriales asimilables a domiciliarios).</w:t>
            </w:r>
          </w:p>
        </w:tc>
        <w:tc>
          <w:tcPr>
            <w:tcW w:w="2344" w:type="pct"/>
            <w:tcBorders>
              <w:top w:val="single" w:sz="4" w:space="0" w:color="auto"/>
              <w:left w:val="single" w:sz="4" w:space="0" w:color="auto"/>
              <w:bottom w:val="single" w:sz="4" w:space="0" w:color="auto"/>
              <w:right w:val="single" w:sz="4" w:space="0" w:color="auto"/>
            </w:tcBorders>
            <w:hideMark/>
          </w:tcPr>
          <w:p w14:paraId="552FDA55" w14:textId="37711C96" w:rsidR="000620D0" w:rsidRPr="000620D0" w:rsidRDefault="000620D0" w:rsidP="000620D0">
            <w:pPr>
              <w:widowControl w:val="0"/>
              <w:ind w:right="57"/>
            </w:pPr>
            <w:r w:rsidRPr="000620D0">
              <w:rPr>
                <w:rFonts w:cstheme="minorHAnsi"/>
                <w:iCs/>
              </w:rPr>
              <w:t xml:space="preserve">Se acredita </w:t>
            </w:r>
            <w:r>
              <w:rPr>
                <w:rFonts w:cstheme="minorHAnsi"/>
                <w:iCs/>
              </w:rPr>
              <w:t xml:space="preserve">en Anexo 3 del presente informe (respuesta del titular y sus anexos), </w:t>
            </w:r>
            <w:r w:rsidRPr="000620D0">
              <w:rPr>
                <w:rFonts w:cstheme="minorHAnsi"/>
                <w:iCs/>
              </w:rPr>
              <w:t xml:space="preserve">que el titular hace entrega </w:t>
            </w:r>
            <w:r>
              <w:rPr>
                <w:rFonts w:cstheme="minorHAnsi"/>
                <w:iCs/>
              </w:rPr>
              <w:t xml:space="preserve">en detalle </w:t>
            </w:r>
            <w:r w:rsidRPr="000620D0">
              <w:t xml:space="preserve">de los tonelajes de ingreso al relleno sanitario de Villarrica, de los últimos 3 años. Esta planilla cumple con la información </w:t>
            </w:r>
            <w:r w:rsidR="009B0063">
              <w:t>ordenada</w:t>
            </w:r>
            <w:r w:rsidRPr="000620D0">
              <w:t xml:space="preserve"> en la medida.</w:t>
            </w:r>
          </w:p>
          <w:p w14:paraId="3450CC2C" w14:textId="27D7C520" w:rsidR="00187F55" w:rsidRDefault="00187F55">
            <w:pPr>
              <w:widowControl w:val="0"/>
              <w:overflowPunct w:val="0"/>
              <w:autoSpaceDE w:val="0"/>
              <w:autoSpaceDN w:val="0"/>
              <w:adjustRightInd w:val="0"/>
              <w:spacing w:after="120"/>
              <w:jc w:val="center"/>
              <w:rPr>
                <w:rFonts w:cstheme="minorHAnsi"/>
                <w:i/>
                <w:color w:val="FF0000"/>
              </w:rPr>
            </w:pPr>
          </w:p>
        </w:tc>
      </w:tr>
      <w:tr w:rsidR="00187F55" w14:paraId="59175933" w14:textId="77777777" w:rsidTr="00187F55">
        <w:trPr>
          <w:trHeight w:val="369"/>
          <w:jc w:val="center"/>
        </w:trPr>
        <w:tc>
          <w:tcPr>
            <w:tcW w:w="550" w:type="pct"/>
            <w:tcBorders>
              <w:top w:val="single" w:sz="4" w:space="0" w:color="auto"/>
              <w:left w:val="single" w:sz="4" w:space="0" w:color="auto"/>
              <w:bottom w:val="single" w:sz="4" w:space="0" w:color="auto"/>
              <w:right w:val="single" w:sz="4" w:space="0" w:color="auto"/>
            </w:tcBorders>
            <w:vAlign w:val="center"/>
            <w:hideMark/>
          </w:tcPr>
          <w:p w14:paraId="3E90B18C" w14:textId="77777777" w:rsidR="00187F55" w:rsidRDefault="00187F55">
            <w:pPr>
              <w:widowControl w:val="0"/>
              <w:overflowPunct w:val="0"/>
              <w:autoSpaceDE w:val="0"/>
              <w:autoSpaceDN w:val="0"/>
              <w:adjustRightInd w:val="0"/>
              <w:spacing w:after="120" w:line="283" w:lineRule="auto"/>
              <w:jc w:val="center"/>
              <w:rPr>
                <w:rFonts w:cstheme="minorHAnsi"/>
                <w:iCs/>
              </w:rPr>
            </w:pPr>
            <w:r>
              <w:rPr>
                <w:rFonts w:cstheme="minorHAnsi"/>
                <w:iCs/>
              </w:rPr>
              <w:t>2</w:t>
            </w:r>
          </w:p>
        </w:tc>
        <w:tc>
          <w:tcPr>
            <w:tcW w:w="2106" w:type="pct"/>
            <w:tcBorders>
              <w:top w:val="single" w:sz="4" w:space="0" w:color="auto"/>
              <w:left w:val="single" w:sz="4" w:space="0" w:color="auto"/>
              <w:bottom w:val="single" w:sz="4" w:space="0" w:color="auto"/>
              <w:right w:val="single" w:sz="4" w:space="0" w:color="auto"/>
            </w:tcBorders>
            <w:vAlign w:val="center"/>
          </w:tcPr>
          <w:p w14:paraId="4FF80A8B" w14:textId="4F24DE82" w:rsidR="00187F55" w:rsidRPr="00614406" w:rsidRDefault="004F6027" w:rsidP="00614406">
            <w:pPr>
              <w:rPr>
                <w:rFonts w:cstheme="minorHAnsi"/>
              </w:rPr>
            </w:pPr>
            <w:r w:rsidRPr="00614406">
              <w:rPr>
                <w:rFonts w:cstheme="minorHAnsi"/>
                <w:i/>
              </w:rPr>
              <w:t>Informar la generación mensual de lixiviados de los últimos 3 años, en planilla Excel. Para esta medida, se deberá respaldar el procedimiento de estimación y/o cálculo de forma explícita.</w:t>
            </w:r>
          </w:p>
        </w:tc>
        <w:tc>
          <w:tcPr>
            <w:tcW w:w="2344" w:type="pct"/>
            <w:tcBorders>
              <w:top w:val="single" w:sz="4" w:space="0" w:color="auto"/>
              <w:left w:val="single" w:sz="4" w:space="0" w:color="auto"/>
              <w:bottom w:val="single" w:sz="4" w:space="0" w:color="auto"/>
              <w:right w:val="single" w:sz="4" w:space="0" w:color="auto"/>
            </w:tcBorders>
          </w:tcPr>
          <w:p w14:paraId="790D9B73" w14:textId="1928448B" w:rsidR="004F6027" w:rsidRPr="004F6027" w:rsidRDefault="004F6027" w:rsidP="004F6027">
            <w:pPr>
              <w:widowControl w:val="0"/>
              <w:ind w:right="57"/>
            </w:pPr>
            <w:r w:rsidRPr="004F6027">
              <w:t xml:space="preserve">El titular no entrega información objetiva sobre </w:t>
            </w:r>
            <w:r>
              <w:t>esta</w:t>
            </w:r>
            <w:r w:rsidRPr="004F6027">
              <w:t xml:space="preserve"> medida. Al respecto, el titular informa que este trabajo se encomendó a </w:t>
            </w:r>
            <w:r>
              <w:t xml:space="preserve">la </w:t>
            </w:r>
            <w:r w:rsidRPr="004F6027">
              <w:t>empresa “Ingeniería y Construcción Aguas Claras Ltda.”,</w:t>
            </w:r>
            <w:r>
              <w:t xml:space="preserve"> c</w:t>
            </w:r>
            <w:r w:rsidRPr="004F6027">
              <w:t xml:space="preserve">omprometiéndose a entregar </w:t>
            </w:r>
            <w:r>
              <w:t>l</w:t>
            </w:r>
            <w:r w:rsidRPr="004F6027">
              <w:t>a información en 15 días corridos</w:t>
            </w:r>
            <w:r w:rsidR="009B0063">
              <w:t xml:space="preserve"> (fuera del plazo establecido en la MP)</w:t>
            </w:r>
            <w:r>
              <w:t xml:space="preserve">, la cual al </w:t>
            </w:r>
            <w:r w:rsidR="00CA01D5">
              <w:t>día</w:t>
            </w:r>
            <w:r>
              <w:t xml:space="preserve"> </w:t>
            </w:r>
            <w:r w:rsidR="00CA01D5">
              <w:t>2 de junio</w:t>
            </w:r>
            <w:r>
              <w:t xml:space="preserve"> </w:t>
            </w:r>
            <w:r w:rsidR="009B0063">
              <w:t xml:space="preserve">tampoco </w:t>
            </w:r>
            <w:r>
              <w:t>no ha sido remitida</w:t>
            </w:r>
            <w:r w:rsidR="009B0063">
              <w:t xml:space="preserve"> a esta Superintendencia</w:t>
            </w:r>
            <w:r w:rsidR="00CA01D5">
              <w:t xml:space="preserve">, </w:t>
            </w:r>
            <w:r>
              <w:t>por cual no se acredita el cumplimiento de esta medida</w:t>
            </w:r>
            <w:r w:rsidR="00CA01D5">
              <w:t xml:space="preserve"> establecida</w:t>
            </w:r>
            <w:r w:rsidRPr="004F6027">
              <w:t>.</w:t>
            </w:r>
          </w:p>
          <w:p w14:paraId="79B969A8" w14:textId="77777777" w:rsidR="00187F55" w:rsidRDefault="00187F55">
            <w:pPr>
              <w:widowControl w:val="0"/>
              <w:overflowPunct w:val="0"/>
              <w:autoSpaceDE w:val="0"/>
              <w:autoSpaceDN w:val="0"/>
              <w:adjustRightInd w:val="0"/>
              <w:spacing w:after="120"/>
              <w:rPr>
                <w:rFonts w:cstheme="minorHAnsi"/>
              </w:rPr>
            </w:pPr>
          </w:p>
        </w:tc>
      </w:tr>
      <w:tr w:rsidR="00187F55" w14:paraId="2C6892BE" w14:textId="77777777" w:rsidTr="00187F55">
        <w:trPr>
          <w:trHeight w:val="78"/>
          <w:jc w:val="center"/>
        </w:trPr>
        <w:tc>
          <w:tcPr>
            <w:tcW w:w="550" w:type="pct"/>
            <w:tcBorders>
              <w:top w:val="single" w:sz="4" w:space="0" w:color="auto"/>
              <w:left w:val="single" w:sz="4" w:space="0" w:color="auto"/>
              <w:bottom w:val="single" w:sz="4" w:space="0" w:color="auto"/>
              <w:right w:val="single" w:sz="4" w:space="0" w:color="auto"/>
            </w:tcBorders>
            <w:vAlign w:val="center"/>
            <w:hideMark/>
          </w:tcPr>
          <w:p w14:paraId="6FC5ED70" w14:textId="77777777" w:rsidR="00187F55" w:rsidRDefault="00187F55">
            <w:pPr>
              <w:widowControl w:val="0"/>
              <w:overflowPunct w:val="0"/>
              <w:autoSpaceDE w:val="0"/>
              <w:autoSpaceDN w:val="0"/>
              <w:adjustRightInd w:val="0"/>
              <w:spacing w:after="120" w:line="283" w:lineRule="auto"/>
              <w:jc w:val="center"/>
              <w:rPr>
                <w:rFonts w:cstheme="minorHAnsi"/>
                <w:iCs/>
              </w:rPr>
            </w:pPr>
            <w:r>
              <w:rPr>
                <w:rFonts w:cstheme="minorHAnsi"/>
                <w:iCs/>
              </w:rPr>
              <w:t>3</w:t>
            </w:r>
          </w:p>
        </w:tc>
        <w:tc>
          <w:tcPr>
            <w:tcW w:w="2106" w:type="pct"/>
            <w:tcBorders>
              <w:top w:val="single" w:sz="4" w:space="0" w:color="auto"/>
              <w:left w:val="single" w:sz="4" w:space="0" w:color="auto"/>
              <w:bottom w:val="single" w:sz="4" w:space="0" w:color="auto"/>
              <w:right w:val="single" w:sz="4" w:space="0" w:color="auto"/>
            </w:tcBorders>
            <w:vAlign w:val="center"/>
          </w:tcPr>
          <w:p w14:paraId="6C28CF41" w14:textId="77777777" w:rsidR="00467E7F" w:rsidRPr="00467E7F" w:rsidRDefault="00467E7F" w:rsidP="00467E7F">
            <w:pPr>
              <w:rPr>
                <w:rFonts w:cstheme="minorHAnsi"/>
                <w:i/>
              </w:rPr>
            </w:pPr>
            <w:r w:rsidRPr="00467E7F">
              <w:rPr>
                <w:rFonts w:cstheme="minorHAnsi"/>
                <w:i/>
              </w:rPr>
              <w:t>Cerrar y mantener integralmente el perímetro del predio en el que se emplaza el relleno sanitario, para evitar el ingreso personas ajenas al proyecto, y la libre circulación de animales.</w:t>
            </w:r>
          </w:p>
          <w:p w14:paraId="1732E1D1" w14:textId="74A3D923" w:rsidR="00187F55" w:rsidRPr="00614406" w:rsidRDefault="00467E7F" w:rsidP="00467E7F">
            <w:pPr>
              <w:rPr>
                <w:rFonts w:cstheme="minorHAnsi"/>
              </w:rPr>
            </w:pPr>
            <w:r w:rsidRPr="00467E7F">
              <w:rPr>
                <w:rFonts w:cstheme="minorHAnsi"/>
                <w:i/>
              </w:rPr>
              <w:t>Medio de verificación: Factura o boleta que acredite la adquisición del material, servicios contratados y fotografías fechadas y georreferenciadas de su instalación.</w:t>
            </w:r>
          </w:p>
        </w:tc>
        <w:tc>
          <w:tcPr>
            <w:tcW w:w="2344" w:type="pct"/>
            <w:tcBorders>
              <w:top w:val="single" w:sz="4" w:space="0" w:color="auto"/>
              <w:left w:val="single" w:sz="4" w:space="0" w:color="auto"/>
              <w:bottom w:val="single" w:sz="4" w:space="0" w:color="auto"/>
              <w:right w:val="single" w:sz="4" w:space="0" w:color="auto"/>
            </w:tcBorders>
          </w:tcPr>
          <w:p w14:paraId="160DD9C8" w14:textId="411E56FA" w:rsidR="00187F55" w:rsidRDefault="00614406">
            <w:pPr>
              <w:widowControl w:val="0"/>
              <w:overflowPunct w:val="0"/>
              <w:autoSpaceDE w:val="0"/>
              <w:autoSpaceDN w:val="0"/>
              <w:adjustRightInd w:val="0"/>
              <w:spacing w:after="120"/>
              <w:rPr>
                <w:rFonts w:cstheme="minorHAnsi"/>
              </w:rPr>
            </w:pPr>
            <w:r>
              <w:rPr>
                <w:rFonts w:cstheme="minorHAnsi"/>
              </w:rPr>
              <w:t>El titular a la fecha de la fiscalización no ha efectuado el cierre integro del predio en el que se emplaza el relleno sanitario</w:t>
            </w:r>
            <w:r w:rsidR="009D1AC5">
              <w:rPr>
                <w:rFonts w:cstheme="minorHAnsi"/>
              </w:rPr>
              <w:t>, incumpliendo la medida establecida, la cual tiene fecha de vencimiento el día 30 de marzo de 2020 y fue fiscalizado el día 27 de mayo de 2020 (más de 60 días corridos sobre el plazo de la Medida Provisional)</w:t>
            </w:r>
            <w:r>
              <w:rPr>
                <w:rFonts w:cstheme="minorHAnsi"/>
              </w:rPr>
              <w:t xml:space="preserve">. </w:t>
            </w:r>
            <w:r w:rsidR="009D1AC5">
              <w:rPr>
                <w:rFonts w:cstheme="minorHAnsi"/>
              </w:rPr>
              <w:t>Al respecto, s</w:t>
            </w:r>
            <w:r>
              <w:rPr>
                <w:rFonts w:cstheme="minorHAnsi"/>
              </w:rPr>
              <w:t>e constata falta de cerco perimetral en el lado Oeste y Este del perímetro del relleno sanitario (ver imagen 1 del presente informe).</w:t>
            </w:r>
          </w:p>
        </w:tc>
      </w:tr>
      <w:tr w:rsidR="00AB475C" w14:paraId="3B80EBB1" w14:textId="77777777" w:rsidTr="00187F55">
        <w:trPr>
          <w:trHeight w:val="78"/>
          <w:jc w:val="center"/>
        </w:trPr>
        <w:tc>
          <w:tcPr>
            <w:tcW w:w="550" w:type="pct"/>
            <w:tcBorders>
              <w:top w:val="single" w:sz="4" w:space="0" w:color="auto"/>
              <w:left w:val="single" w:sz="4" w:space="0" w:color="auto"/>
              <w:bottom w:val="single" w:sz="4" w:space="0" w:color="auto"/>
              <w:right w:val="single" w:sz="4" w:space="0" w:color="auto"/>
            </w:tcBorders>
            <w:vAlign w:val="center"/>
          </w:tcPr>
          <w:p w14:paraId="07B0E8B3" w14:textId="5BDEAD1E" w:rsidR="00AB475C" w:rsidRDefault="00AB475C">
            <w:pPr>
              <w:widowControl w:val="0"/>
              <w:overflowPunct w:val="0"/>
              <w:autoSpaceDE w:val="0"/>
              <w:autoSpaceDN w:val="0"/>
              <w:adjustRightInd w:val="0"/>
              <w:spacing w:after="120" w:line="283" w:lineRule="auto"/>
              <w:jc w:val="center"/>
              <w:rPr>
                <w:rFonts w:cstheme="minorHAnsi"/>
                <w:iCs/>
              </w:rPr>
            </w:pPr>
            <w:r>
              <w:rPr>
                <w:rFonts w:cstheme="minorHAnsi"/>
                <w:iCs/>
              </w:rPr>
              <w:t>4</w:t>
            </w:r>
          </w:p>
        </w:tc>
        <w:tc>
          <w:tcPr>
            <w:tcW w:w="2106" w:type="pct"/>
            <w:tcBorders>
              <w:top w:val="single" w:sz="4" w:space="0" w:color="auto"/>
              <w:left w:val="single" w:sz="4" w:space="0" w:color="auto"/>
              <w:bottom w:val="single" w:sz="4" w:space="0" w:color="auto"/>
              <w:right w:val="single" w:sz="4" w:space="0" w:color="auto"/>
            </w:tcBorders>
            <w:vAlign w:val="center"/>
          </w:tcPr>
          <w:p w14:paraId="221D3EC2" w14:textId="77777777" w:rsidR="00B24669" w:rsidRDefault="00AB475C" w:rsidP="00AB475C">
            <w:pPr>
              <w:rPr>
                <w:rFonts w:cstheme="minorHAnsi"/>
                <w:i/>
              </w:rPr>
            </w:pPr>
            <w:r w:rsidRPr="00AB475C">
              <w:rPr>
                <w:rFonts w:cstheme="minorHAnsi"/>
                <w:i/>
              </w:rPr>
              <w:t>Aplicar cobertura diaria en la zanja activa con material</w:t>
            </w:r>
            <w:r>
              <w:rPr>
                <w:rFonts w:cstheme="minorHAnsi"/>
                <w:i/>
              </w:rPr>
              <w:t xml:space="preserve"> </w:t>
            </w:r>
            <w:r w:rsidRPr="00AB475C">
              <w:rPr>
                <w:rFonts w:cstheme="minorHAnsi"/>
                <w:i/>
              </w:rPr>
              <w:t>arcilloso, con la finalidad de impedir el ingreso de agua lluvia al área de disposición de residuos y la</w:t>
            </w:r>
            <w:r>
              <w:rPr>
                <w:rFonts w:cstheme="minorHAnsi"/>
                <w:i/>
              </w:rPr>
              <w:t xml:space="preserve"> </w:t>
            </w:r>
            <w:r w:rsidRPr="00AB475C">
              <w:rPr>
                <w:rFonts w:cstheme="minorHAnsi"/>
                <w:i/>
              </w:rPr>
              <w:t xml:space="preserve">atracción de vectores sanitarios. </w:t>
            </w:r>
          </w:p>
          <w:p w14:paraId="28DBBDCC" w14:textId="41101C5F" w:rsidR="00AB475C" w:rsidRPr="00614406" w:rsidRDefault="00AB475C" w:rsidP="00AB475C">
            <w:pPr>
              <w:rPr>
                <w:rFonts w:cstheme="minorHAnsi"/>
                <w:i/>
              </w:rPr>
            </w:pPr>
            <w:r w:rsidRPr="00AB475C">
              <w:rPr>
                <w:rFonts w:cstheme="minorHAnsi"/>
                <w:i/>
              </w:rPr>
              <w:t>Plazo de ejecución: inmediato</w:t>
            </w:r>
            <w:r>
              <w:rPr>
                <w:rFonts w:cstheme="minorHAnsi"/>
                <w:i/>
              </w:rPr>
              <w:t>.</w:t>
            </w:r>
          </w:p>
        </w:tc>
        <w:tc>
          <w:tcPr>
            <w:tcW w:w="2344" w:type="pct"/>
            <w:tcBorders>
              <w:top w:val="single" w:sz="4" w:space="0" w:color="auto"/>
              <w:left w:val="single" w:sz="4" w:space="0" w:color="auto"/>
              <w:bottom w:val="single" w:sz="4" w:space="0" w:color="auto"/>
              <w:right w:val="single" w:sz="4" w:space="0" w:color="auto"/>
            </w:tcBorders>
          </w:tcPr>
          <w:p w14:paraId="110D04E1" w14:textId="6928749B" w:rsidR="00AB475C" w:rsidRPr="00B703AB" w:rsidRDefault="0040676D" w:rsidP="00B703AB">
            <w:pPr>
              <w:widowControl w:val="0"/>
              <w:ind w:right="57"/>
            </w:pPr>
            <w:r>
              <w:t>E</w:t>
            </w:r>
            <w:r w:rsidRPr="0040676D">
              <w:t xml:space="preserve">l titular no aplica como cobertura final </w:t>
            </w:r>
            <w:r>
              <w:t>el material establecido en la MP, tampoco “tierra” como se hace mención en la respuesta del mismo. Al respecto, el material a</w:t>
            </w:r>
            <w:r w:rsidRPr="0040676D">
              <w:t>plica</w:t>
            </w:r>
            <w:r>
              <w:t>do corresponde a</w:t>
            </w:r>
            <w:r w:rsidRPr="0040676D">
              <w:t xml:space="preserve"> ripio</w:t>
            </w:r>
            <w:r>
              <w:t>,</w:t>
            </w:r>
            <w:r w:rsidRPr="0040676D">
              <w:t xml:space="preserve"> con piedras de mayor tamaño</w:t>
            </w:r>
            <w:r w:rsidR="00D17E0B">
              <w:t xml:space="preserve"> y de otras </w:t>
            </w:r>
            <w:r w:rsidR="00BC5EAA">
              <w:t>características</w:t>
            </w:r>
            <w:r w:rsidRPr="0040676D">
              <w:t>, incumpliendo lo solicitado en la medida.</w:t>
            </w:r>
            <w:r>
              <w:t xml:space="preserve"> E</w:t>
            </w:r>
            <w:r w:rsidRPr="0040676D">
              <w:t xml:space="preserve">s preciso informar que durante la fiscalización se constata </w:t>
            </w:r>
            <w:r>
              <w:t xml:space="preserve">este material como cobertura diaria </w:t>
            </w:r>
            <w:r w:rsidRPr="0040676D">
              <w:t>(ver fotografías 7, 8, y 16 del presente informe)</w:t>
            </w:r>
            <w:r w:rsidR="00BC5EAA">
              <w:t xml:space="preserve"> y ha sido el material d cobertura diaria en la gran mayoría de las zanjas en desuso</w:t>
            </w:r>
            <w:r w:rsidRPr="0040676D">
              <w:t>.</w:t>
            </w:r>
          </w:p>
        </w:tc>
      </w:tr>
      <w:tr w:rsidR="00B24669" w14:paraId="2C30C1A2" w14:textId="77777777" w:rsidTr="00187F55">
        <w:trPr>
          <w:trHeight w:val="78"/>
          <w:jc w:val="center"/>
        </w:trPr>
        <w:tc>
          <w:tcPr>
            <w:tcW w:w="550" w:type="pct"/>
            <w:tcBorders>
              <w:top w:val="single" w:sz="4" w:space="0" w:color="auto"/>
              <w:left w:val="single" w:sz="4" w:space="0" w:color="auto"/>
              <w:bottom w:val="single" w:sz="4" w:space="0" w:color="auto"/>
              <w:right w:val="single" w:sz="4" w:space="0" w:color="auto"/>
            </w:tcBorders>
            <w:vAlign w:val="center"/>
          </w:tcPr>
          <w:p w14:paraId="08DFCA9C" w14:textId="65812137" w:rsidR="00B24669" w:rsidRDefault="00B24669">
            <w:pPr>
              <w:widowControl w:val="0"/>
              <w:overflowPunct w:val="0"/>
              <w:autoSpaceDE w:val="0"/>
              <w:autoSpaceDN w:val="0"/>
              <w:adjustRightInd w:val="0"/>
              <w:spacing w:after="120" w:line="283" w:lineRule="auto"/>
              <w:jc w:val="center"/>
              <w:rPr>
                <w:rFonts w:cstheme="minorHAnsi"/>
                <w:iCs/>
              </w:rPr>
            </w:pPr>
            <w:r>
              <w:rPr>
                <w:rFonts w:cstheme="minorHAnsi"/>
                <w:iCs/>
              </w:rPr>
              <w:t>5</w:t>
            </w:r>
          </w:p>
        </w:tc>
        <w:tc>
          <w:tcPr>
            <w:tcW w:w="2106" w:type="pct"/>
            <w:tcBorders>
              <w:top w:val="single" w:sz="4" w:space="0" w:color="auto"/>
              <w:left w:val="single" w:sz="4" w:space="0" w:color="auto"/>
              <w:bottom w:val="single" w:sz="4" w:space="0" w:color="auto"/>
              <w:right w:val="single" w:sz="4" w:space="0" w:color="auto"/>
            </w:tcBorders>
            <w:vAlign w:val="center"/>
          </w:tcPr>
          <w:p w14:paraId="25E4321E" w14:textId="26D2BD6C" w:rsidR="00B24669" w:rsidRPr="009C78E6" w:rsidRDefault="00B24669" w:rsidP="00B24669">
            <w:pPr>
              <w:rPr>
                <w:rFonts w:cstheme="minorHAnsi"/>
                <w:i/>
              </w:rPr>
            </w:pPr>
            <w:r w:rsidRPr="009C78E6">
              <w:rPr>
                <w:rFonts w:cstheme="minorHAnsi"/>
                <w:i/>
              </w:rPr>
              <w:t>Aplicar cobertura final en las zanjas en desuso con material arcilloso, con la finalidad de impedir el ingreso de agua lluvia a al área de disposición de residuos y manejo de biogás adecuado. Plazo de ejecución: inmediato.</w:t>
            </w:r>
          </w:p>
          <w:p w14:paraId="3E637B65" w14:textId="77777777" w:rsidR="00B24669" w:rsidRPr="009C78E6" w:rsidRDefault="00B24669" w:rsidP="00B24669">
            <w:pPr>
              <w:rPr>
                <w:rFonts w:cstheme="minorHAnsi"/>
                <w:i/>
              </w:rPr>
            </w:pPr>
            <w:r w:rsidRPr="009C78E6">
              <w:rPr>
                <w:rFonts w:cstheme="minorHAnsi"/>
                <w:i/>
              </w:rPr>
              <w:t>Medio de verificación: Fotografías fechadas y georreferenciadas.</w:t>
            </w:r>
          </w:p>
          <w:p w14:paraId="0C6C72C8" w14:textId="77777777" w:rsidR="00B24669" w:rsidRPr="00AB475C" w:rsidRDefault="00B24669" w:rsidP="00AB475C">
            <w:pPr>
              <w:rPr>
                <w:rFonts w:cstheme="minorHAnsi"/>
                <w:i/>
              </w:rPr>
            </w:pPr>
          </w:p>
        </w:tc>
        <w:tc>
          <w:tcPr>
            <w:tcW w:w="2344" w:type="pct"/>
            <w:tcBorders>
              <w:top w:val="single" w:sz="4" w:space="0" w:color="auto"/>
              <w:left w:val="single" w:sz="4" w:space="0" w:color="auto"/>
              <w:bottom w:val="single" w:sz="4" w:space="0" w:color="auto"/>
              <w:right w:val="single" w:sz="4" w:space="0" w:color="auto"/>
            </w:tcBorders>
          </w:tcPr>
          <w:p w14:paraId="377C074C" w14:textId="1235284E" w:rsidR="00B24669" w:rsidRDefault="005319D8">
            <w:pPr>
              <w:widowControl w:val="0"/>
              <w:overflowPunct w:val="0"/>
              <w:autoSpaceDE w:val="0"/>
              <w:autoSpaceDN w:val="0"/>
              <w:adjustRightInd w:val="0"/>
              <w:spacing w:after="120"/>
              <w:rPr>
                <w:rFonts w:cstheme="minorHAnsi"/>
              </w:rPr>
            </w:pPr>
            <w:r>
              <w:t xml:space="preserve">El titular hace alusión a lo informado en la medida anterior, donde informa que la cobertura diaria de los residuos en el frente de trabajo será “tierra” y no material arcilloso, esto </w:t>
            </w:r>
            <w:r w:rsidR="004653CF">
              <w:t>de acuerdo a</w:t>
            </w:r>
            <w:r>
              <w:t xml:space="preserve"> dos Resoluciones sanitarias que el Ministerio de Salud extendió al proyecto. Sin embargo, se puede constatar en la fiscalización ambiental de fecha 27 de mayo de 2020, que existen áreas y zanjas cerradas o en desuso</w:t>
            </w:r>
            <w:r w:rsidR="00CF4292">
              <w:t>,</w:t>
            </w:r>
            <w:r>
              <w:t xml:space="preserve"> </w:t>
            </w:r>
            <w:r w:rsidR="00CF4292">
              <w:t>donde se observan</w:t>
            </w:r>
            <w:r>
              <w:t xml:space="preserve"> residuos sólidos al </w:t>
            </w:r>
            <w:r>
              <w:lastRenderedPageBreak/>
              <w:t xml:space="preserve">descubierto </w:t>
            </w:r>
            <w:r w:rsidR="00B703AB">
              <w:t>en la zanja</w:t>
            </w:r>
            <w:r w:rsidR="00CF4292">
              <w:t>, tales como restos orgánicos de pescados</w:t>
            </w:r>
            <w:r>
              <w:t xml:space="preserve">, atrayendo </w:t>
            </w:r>
            <w:r w:rsidR="00CF4292">
              <w:t xml:space="preserve">aves carroñeras (“jotes”) y </w:t>
            </w:r>
            <w:r>
              <w:t>vectores de interés sanitario (ver fotografías</w:t>
            </w:r>
            <w:r w:rsidR="00CF4292">
              <w:t xml:space="preserve"> 9, 10, 11 y 12)</w:t>
            </w:r>
            <w:r w:rsidR="004653CF">
              <w:t xml:space="preserve">. Por lo tanto, el titular no ha dado cumplimiento </w:t>
            </w:r>
            <w:r w:rsidR="00B703AB">
              <w:t xml:space="preserve">cabal </w:t>
            </w:r>
            <w:r w:rsidR="004653CF">
              <w:t>a lo establecido en esta medida.</w:t>
            </w:r>
          </w:p>
        </w:tc>
      </w:tr>
      <w:tr w:rsidR="00467E7F" w14:paraId="17FE2F39" w14:textId="77777777" w:rsidTr="00187F55">
        <w:trPr>
          <w:trHeight w:val="78"/>
          <w:jc w:val="center"/>
        </w:trPr>
        <w:tc>
          <w:tcPr>
            <w:tcW w:w="550" w:type="pct"/>
            <w:tcBorders>
              <w:top w:val="single" w:sz="4" w:space="0" w:color="auto"/>
              <w:left w:val="single" w:sz="4" w:space="0" w:color="auto"/>
              <w:bottom w:val="single" w:sz="4" w:space="0" w:color="auto"/>
              <w:right w:val="single" w:sz="4" w:space="0" w:color="auto"/>
            </w:tcBorders>
            <w:vAlign w:val="center"/>
          </w:tcPr>
          <w:p w14:paraId="4D7E461F" w14:textId="0D665648" w:rsidR="00467E7F" w:rsidRDefault="00467E7F">
            <w:pPr>
              <w:widowControl w:val="0"/>
              <w:overflowPunct w:val="0"/>
              <w:autoSpaceDE w:val="0"/>
              <w:autoSpaceDN w:val="0"/>
              <w:adjustRightInd w:val="0"/>
              <w:spacing w:after="120" w:line="283" w:lineRule="auto"/>
              <w:jc w:val="center"/>
              <w:rPr>
                <w:rFonts w:cstheme="minorHAnsi"/>
                <w:iCs/>
              </w:rPr>
            </w:pPr>
            <w:r>
              <w:rPr>
                <w:rFonts w:cstheme="minorHAnsi"/>
                <w:iCs/>
              </w:rPr>
              <w:lastRenderedPageBreak/>
              <w:t>6</w:t>
            </w:r>
          </w:p>
        </w:tc>
        <w:tc>
          <w:tcPr>
            <w:tcW w:w="2106" w:type="pct"/>
            <w:tcBorders>
              <w:top w:val="single" w:sz="4" w:space="0" w:color="auto"/>
              <w:left w:val="single" w:sz="4" w:space="0" w:color="auto"/>
              <w:bottom w:val="single" w:sz="4" w:space="0" w:color="auto"/>
              <w:right w:val="single" w:sz="4" w:space="0" w:color="auto"/>
            </w:tcBorders>
            <w:vAlign w:val="center"/>
          </w:tcPr>
          <w:p w14:paraId="1B120B35" w14:textId="77777777" w:rsidR="00467E7F" w:rsidRPr="00467E7F" w:rsidRDefault="00467E7F" w:rsidP="00467E7F">
            <w:pPr>
              <w:rPr>
                <w:rFonts w:cstheme="minorHAnsi"/>
                <w:i/>
              </w:rPr>
            </w:pPr>
            <w:r w:rsidRPr="00467E7F">
              <w:rPr>
                <w:rFonts w:cstheme="minorHAnsi"/>
                <w:i/>
              </w:rPr>
              <w:t>Secar "pozos abiertos" (sin impermeabilizar), utilizados para la acumulación de lixiviados y dirigir la extracción de líquido lixiviado exclusivamente hacia el pozo habilitado para este fin. Plazo de ejecución: inmediato.</w:t>
            </w:r>
          </w:p>
          <w:p w14:paraId="0054FCEA" w14:textId="1E44B437" w:rsidR="00467E7F" w:rsidRPr="009C78E6" w:rsidRDefault="00467E7F" w:rsidP="00467E7F">
            <w:pPr>
              <w:rPr>
                <w:rFonts w:cstheme="minorHAnsi"/>
                <w:i/>
              </w:rPr>
            </w:pPr>
            <w:r w:rsidRPr="00467E7F">
              <w:rPr>
                <w:rFonts w:cstheme="minorHAnsi"/>
                <w:i/>
              </w:rPr>
              <w:t>Medio de verificación: Fotografías fechadas y georreferenciadas y fotografía aérea tomada con drone en que se aprecie toda la superficie predial de la Unidad Fiscalizable.</w:t>
            </w:r>
          </w:p>
        </w:tc>
        <w:tc>
          <w:tcPr>
            <w:tcW w:w="2344" w:type="pct"/>
            <w:tcBorders>
              <w:top w:val="single" w:sz="4" w:space="0" w:color="auto"/>
              <w:left w:val="single" w:sz="4" w:space="0" w:color="auto"/>
              <w:bottom w:val="single" w:sz="4" w:space="0" w:color="auto"/>
              <w:right w:val="single" w:sz="4" w:space="0" w:color="auto"/>
            </w:tcBorders>
          </w:tcPr>
          <w:p w14:paraId="577754D4" w14:textId="54133460" w:rsidR="00467E7F" w:rsidRDefault="00A02B88">
            <w:pPr>
              <w:widowControl w:val="0"/>
              <w:overflowPunct w:val="0"/>
              <w:autoSpaceDE w:val="0"/>
              <w:autoSpaceDN w:val="0"/>
              <w:adjustRightInd w:val="0"/>
              <w:spacing w:after="120"/>
              <w:rPr>
                <w:rFonts w:cstheme="minorHAnsi"/>
              </w:rPr>
            </w:pPr>
            <w:r>
              <w:rPr>
                <w:rFonts w:cstheme="minorHAnsi"/>
              </w:rPr>
              <w:t>E</w:t>
            </w:r>
            <w:r w:rsidRPr="00A02B88">
              <w:rPr>
                <w:rFonts w:cstheme="minorHAnsi"/>
              </w:rPr>
              <w:t xml:space="preserve">n </w:t>
            </w:r>
            <w:r>
              <w:rPr>
                <w:rFonts w:cstheme="minorHAnsi"/>
              </w:rPr>
              <w:t xml:space="preserve">la </w:t>
            </w:r>
            <w:r w:rsidRPr="00A02B88">
              <w:rPr>
                <w:rFonts w:cstheme="minorHAnsi"/>
              </w:rPr>
              <w:t>fiscalización ambiental de fecha 27 de mayo de 2020, se puede constatar que no hay “pozos abiertos”, aparte de la laguna de lixiviados impermeabilizada que cuenta el relleno sanitario, dando cumplimiento a lo establecido en la medida.</w:t>
            </w:r>
            <w:r>
              <w:rPr>
                <w:rFonts w:cstheme="minorHAnsi"/>
              </w:rPr>
              <w:t xml:space="preserve"> Cabe informar que </w:t>
            </w:r>
            <w:r w:rsidR="00492E16">
              <w:rPr>
                <w:rFonts w:cstheme="minorHAnsi"/>
              </w:rPr>
              <w:t>el titular adjunta</w:t>
            </w:r>
            <w:r>
              <w:rPr>
                <w:rFonts w:cstheme="minorHAnsi"/>
              </w:rPr>
              <w:t xml:space="preserve"> fotografías sin fecha y no están georreferenciadas</w:t>
            </w:r>
            <w:r w:rsidR="00757DA9">
              <w:rPr>
                <w:rFonts w:cstheme="minorHAnsi"/>
              </w:rPr>
              <w:t xml:space="preserve"> según lo ordenado</w:t>
            </w:r>
            <w:r>
              <w:rPr>
                <w:rFonts w:cstheme="minorHAnsi"/>
              </w:rPr>
              <w:t>.</w:t>
            </w:r>
          </w:p>
        </w:tc>
      </w:tr>
      <w:tr w:rsidR="009F2F96" w14:paraId="2679C8A7" w14:textId="77777777" w:rsidTr="00187F55">
        <w:trPr>
          <w:trHeight w:val="78"/>
          <w:jc w:val="center"/>
        </w:trPr>
        <w:tc>
          <w:tcPr>
            <w:tcW w:w="550" w:type="pct"/>
            <w:tcBorders>
              <w:top w:val="single" w:sz="4" w:space="0" w:color="auto"/>
              <w:left w:val="single" w:sz="4" w:space="0" w:color="auto"/>
              <w:bottom w:val="single" w:sz="4" w:space="0" w:color="auto"/>
              <w:right w:val="single" w:sz="4" w:space="0" w:color="auto"/>
            </w:tcBorders>
            <w:vAlign w:val="center"/>
          </w:tcPr>
          <w:p w14:paraId="523554ED" w14:textId="29136897" w:rsidR="009F2F96" w:rsidRDefault="009F2F96">
            <w:pPr>
              <w:widowControl w:val="0"/>
              <w:overflowPunct w:val="0"/>
              <w:autoSpaceDE w:val="0"/>
              <w:autoSpaceDN w:val="0"/>
              <w:adjustRightInd w:val="0"/>
              <w:spacing w:after="120" w:line="283" w:lineRule="auto"/>
              <w:jc w:val="center"/>
              <w:rPr>
                <w:rFonts w:cstheme="minorHAnsi"/>
                <w:iCs/>
              </w:rPr>
            </w:pPr>
            <w:r>
              <w:rPr>
                <w:rFonts w:cstheme="minorHAnsi"/>
                <w:iCs/>
              </w:rPr>
              <w:t>7</w:t>
            </w:r>
          </w:p>
        </w:tc>
        <w:tc>
          <w:tcPr>
            <w:tcW w:w="2106" w:type="pct"/>
            <w:tcBorders>
              <w:top w:val="single" w:sz="4" w:space="0" w:color="auto"/>
              <w:left w:val="single" w:sz="4" w:space="0" w:color="auto"/>
              <w:bottom w:val="single" w:sz="4" w:space="0" w:color="auto"/>
              <w:right w:val="single" w:sz="4" w:space="0" w:color="auto"/>
            </w:tcBorders>
            <w:vAlign w:val="center"/>
          </w:tcPr>
          <w:p w14:paraId="045CFFC4" w14:textId="77777777" w:rsidR="009F2F96" w:rsidRPr="009C78E6" w:rsidRDefault="009F2F96" w:rsidP="009F2F96">
            <w:pPr>
              <w:rPr>
                <w:rFonts w:cstheme="minorHAnsi"/>
                <w:i/>
              </w:rPr>
            </w:pPr>
            <w:r w:rsidRPr="009C78E6">
              <w:rPr>
                <w:rFonts w:cstheme="minorHAnsi"/>
                <w:i/>
              </w:rPr>
              <w:t>Disponer de ductos de ventilación de biogás en la actual zanja de disposición, de acuerdo al diseño del proyecto calificado ambientalmente.</w:t>
            </w:r>
          </w:p>
          <w:p w14:paraId="7ECCABA3" w14:textId="77777777" w:rsidR="009F2F96" w:rsidRPr="009C78E6" w:rsidRDefault="009F2F96" w:rsidP="009F2F96">
            <w:pPr>
              <w:rPr>
                <w:rFonts w:cstheme="minorHAnsi"/>
                <w:i/>
              </w:rPr>
            </w:pPr>
            <w:r w:rsidRPr="009C78E6">
              <w:rPr>
                <w:rFonts w:cstheme="minorHAnsi"/>
                <w:i/>
              </w:rPr>
              <w:t>Medio de verificación: Fotografías fechadas y georreferenciadas y factura o boleta de servicios contratados.</w:t>
            </w:r>
          </w:p>
          <w:p w14:paraId="6307F4E4" w14:textId="77777777" w:rsidR="009F2F96" w:rsidRPr="00467E7F" w:rsidRDefault="009F2F96" w:rsidP="00467E7F">
            <w:pPr>
              <w:rPr>
                <w:rFonts w:cstheme="minorHAnsi"/>
                <w:i/>
              </w:rPr>
            </w:pPr>
          </w:p>
        </w:tc>
        <w:tc>
          <w:tcPr>
            <w:tcW w:w="2344" w:type="pct"/>
            <w:tcBorders>
              <w:top w:val="single" w:sz="4" w:space="0" w:color="auto"/>
              <w:left w:val="single" w:sz="4" w:space="0" w:color="auto"/>
              <w:bottom w:val="single" w:sz="4" w:space="0" w:color="auto"/>
              <w:right w:val="single" w:sz="4" w:space="0" w:color="auto"/>
            </w:tcBorders>
          </w:tcPr>
          <w:p w14:paraId="0FF1CD4F" w14:textId="77777777" w:rsidR="00126344" w:rsidRPr="00126344" w:rsidRDefault="00126344" w:rsidP="00126344">
            <w:pPr>
              <w:widowControl w:val="0"/>
              <w:ind w:right="57"/>
            </w:pPr>
            <w:r w:rsidRPr="00126344">
              <w:t>En respuesta del titular, nuevamente solo se hace referencia a esta medida a través de fotografías adjuntas en anexo 6 de la misma (fotografías georreferenciadas de fecha 28 de marzo de 2020). Al respecto, cabe señalar que las fotografías adjuntas corresponden a diferentes zanjas en desuso, además de la zanja actual de disposición, donde la medida solo hace alusión a la actual zanja de disposición (entrega de información no solicitada). Además, y de acuerdo a la bibliografía existente y al D.S. 189/2008 del MINSAL, se puede concluir que el titular presenta un número injustificado de ductos de ventilación de biogás y que no cumplen con las especificaciones técnicas establecidas en su RCA N° 19/1999. En lo específico, es importante considerar que las MP impartidas establecen disponer de ductos de ventilación de biogás de acuerdo al diseño del proyecto calificado ambientalmente, situación que conforme al EIA del proyecto en su capítulo III, establece el diseño del sistema de Chimenea, el cual difiere del informado como cumplimiento a la MP, por lo que además de no dar cuenta del número de ductos, los existentes no cumplen con el diseño propuesto y aprobado en su RCA N° 19/1999:</w:t>
            </w:r>
          </w:p>
          <w:p w14:paraId="4A5E1A1A" w14:textId="77777777" w:rsidR="00126344" w:rsidRDefault="00126344" w:rsidP="00126344">
            <w:pPr>
              <w:pStyle w:val="Prrafodelista"/>
              <w:widowControl w:val="0"/>
              <w:ind w:right="57"/>
            </w:pPr>
          </w:p>
          <w:p w14:paraId="171C3F73" w14:textId="77777777" w:rsidR="00126344" w:rsidRDefault="00126344" w:rsidP="00126344">
            <w:pPr>
              <w:jc w:val="center"/>
            </w:pPr>
            <w:r>
              <w:rPr>
                <w:noProof/>
              </w:rPr>
              <w:lastRenderedPageBreak/>
              <w:drawing>
                <wp:inline distT="0" distB="0" distL="0" distR="0" wp14:anchorId="7ADE0590" wp14:editId="32886A03">
                  <wp:extent cx="2746614" cy="3490622"/>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2773411" cy="3524678"/>
                          </a:xfrm>
                          <a:prstGeom prst="rect">
                            <a:avLst/>
                          </a:prstGeom>
                          <a:noFill/>
                          <a:ln>
                            <a:noFill/>
                          </a:ln>
                        </pic:spPr>
                      </pic:pic>
                    </a:graphicData>
                  </a:graphic>
                </wp:inline>
              </w:drawing>
            </w:r>
          </w:p>
          <w:p w14:paraId="31BAD6C0" w14:textId="77777777" w:rsidR="00126344" w:rsidRDefault="00126344" w:rsidP="00126344">
            <w:pPr>
              <w:pStyle w:val="Prrafodelista"/>
              <w:widowControl w:val="0"/>
              <w:ind w:right="57"/>
            </w:pPr>
          </w:p>
          <w:p w14:paraId="67CD5186" w14:textId="77777777" w:rsidR="00126344" w:rsidRPr="008E240C" w:rsidRDefault="00126344" w:rsidP="008E240C">
            <w:pPr>
              <w:widowControl w:val="0"/>
              <w:ind w:right="57"/>
              <w:rPr>
                <w:i/>
                <w:iCs/>
              </w:rPr>
            </w:pPr>
            <w:r w:rsidRPr="008E240C">
              <w:t>Respecto al DS 189/2008 del MINSAL, que Aprueba Reglamento sobre Condiciones Sanitarias y de Seguridad Básicas en los Rellenos Sanitarios, en el Art 16, Indica que: “Todo</w:t>
            </w:r>
            <w:r w:rsidRPr="008E240C">
              <w:rPr>
                <w:i/>
                <w:iCs/>
              </w:rPr>
              <w:t xml:space="preserve"> proyecto de Relleno Sanitario deberá contemplar un sistema de manejo de biogás diseñado en base a una proyección de la cantidad de biogás que se generará en éste y que garantice condiciones de seguridad adecuadas tanto al interior de la instalación como en sus alrededores. El diseño del sistema de manejo de biogás deberá considerar la mayor extracción posible del biogás generado durante las etapas de operación y cierre de la instalación, debiéndose contemplar la utilización del biogás extraído y en caso de que total o parcialmente ésta no sea posible, el biogás no utilizado deberá ser sometido a un proceso que garantice el control del riesgo de formación de mezclas explosivas tanto en el interior como en el exterior de la instalación. Se deberá justificar técnicamente el diseño de los componentes del sistema de manejo de biogás, incluyendo los radios de influencia y ubicación de las chimeneas de </w:t>
            </w:r>
            <w:r w:rsidRPr="008E240C">
              <w:rPr>
                <w:i/>
                <w:iCs/>
              </w:rPr>
              <w:lastRenderedPageBreak/>
              <w:t>captación y drenaje de gases. No obstante, lo anteriormente señalado en este artículo, los Rellenos Sanitarios que tengan una altura total inferior a seis metros no estarán obligados a contemplar un Sistema de Manejo de Biogás”.</w:t>
            </w:r>
          </w:p>
          <w:p w14:paraId="4ABD7059" w14:textId="77777777" w:rsidR="00126344" w:rsidRPr="008E240C" w:rsidRDefault="00126344" w:rsidP="008E240C">
            <w:pPr>
              <w:widowControl w:val="0"/>
              <w:ind w:right="57"/>
            </w:pPr>
            <w:r w:rsidRPr="008E240C">
              <w:t xml:space="preserve">Complementado lo anterior, en la letra f) del Art. 13 del D.S. 189, se indica que </w:t>
            </w:r>
            <w:r w:rsidRPr="008E240C">
              <w:rPr>
                <w:i/>
                <w:iCs/>
              </w:rPr>
              <w:t>el diseño de Ingeniería del proyecto de un Relleno Sanitario deberá entregar información respecto al diseño de los sistemas de manejo y tratamiento de biogás, incluyendo los correspondientes planos de planta, corte y detalles; en ese sentido, el distanciamiento entre las chimeneas de extracción de biogás deberá estar justificado técnicamente, tal como se indica en el subrayado y ennegrecido arriba indicado, complementado con los correspondientes planos de planta, corte y detalles.</w:t>
            </w:r>
          </w:p>
          <w:p w14:paraId="608BEB09" w14:textId="77777777" w:rsidR="00126344" w:rsidRPr="008E240C" w:rsidRDefault="00126344" w:rsidP="008E240C">
            <w:pPr>
              <w:widowControl w:val="0"/>
              <w:ind w:right="57"/>
            </w:pPr>
            <w:r w:rsidRPr="008E240C">
              <w:t>Por lo tanto, respecto al número de chimeneas verificadas en terreno y las dimensiones de la celda actual de trabajo (110x40x3 m), considerando que además está disponiendo sobre una celda ya cerrada, que en el caso de cumplir con el diseño del proyecto deberíamos sumar al menos 4 m adicionales, lo cual daría teóricamente una celda de 7 m o más de profundidad (situación que se viene constatando y las celdas son más profundas que las definidas en el propio EIA), implicaría que el titular deberá en función de la proyección de biogás generado justificar técnicamente la producción de biogás de forma de verificar si las existentes son suficientes o no de forma de evitar o generar riesgos en el relleno.</w:t>
            </w:r>
          </w:p>
          <w:p w14:paraId="72C496E7" w14:textId="77777777" w:rsidR="00126344" w:rsidRPr="008E240C" w:rsidRDefault="00126344" w:rsidP="008E240C">
            <w:pPr>
              <w:widowControl w:val="0"/>
              <w:ind w:right="57"/>
            </w:pPr>
            <w:r w:rsidRPr="008E240C">
              <w:t xml:space="preserve">Por otra parte, todo lo anterior se debiese complementar con la implementación de un “Plan de Monitoreo de biogás”, que también considera el Art. 49 del DS 189. </w:t>
            </w:r>
            <w:r w:rsidRPr="008E240C">
              <w:rPr>
                <w:i/>
                <w:iCs/>
              </w:rPr>
              <w:t>En ningún caso se podrá exceder el 25% del límite inferior de explosividad del metano en el aire en cualquier estructura del Relleno Sanitario ni fuera de los límites de éste. Asimismo, ningún área al interior del sitio del relleno, distinta a las mencionadas anteriormente, podrá presentar una concentración de metano mayor al límite inferior de explosividad de éste.</w:t>
            </w:r>
          </w:p>
          <w:p w14:paraId="434AC524" w14:textId="77777777" w:rsidR="009F2F96" w:rsidRDefault="009F2F96">
            <w:pPr>
              <w:widowControl w:val="0"/>
              <w:overflowPunct w:val="0"/>
              <w:autoSpaceDE w:val="0"/>
              <w:autoSpaceDN w:val="0"/>
              <w:adjustRightInd w:val="0"/>
              <w:spacing w:after="120"/>
              <w:rPr>
                <w:rFonts w:cstheme="minorHAnsi"/>
              </w:rPr>
            </w:pPr>
          </w:p>
        </w:tc>
      </w:tr>
      <w:tr w:rsidR="00340DC5" w14:paraId="4F2DCA3D" w14:textId="77777777" w:rsidTr="00187F55">
        <w:trPr>
          <w:trHeight w:val="78"/>
          <w:jc w:val="center"/>
        </w:trPr>
        <w:tc>
          <w:tcPr>
            <w:tcW w:w="550" w:type="pct"/>
            <w:tcBorders>
              <w:top w:val="single" w:sz="4" w:space="0" w:color="auto"/>
              <w:left w:val="single" w:sz="4" w:space="0" w:color="auto"/>
              <w:bottom w:val="single" w:sz="4" w:space="0" w:color="auto"/>
              <w:right w:val="single" w:sz="4" w:space="0" w:color="auto"/>
            </w:tcBorders>
            <w:vAlign w:val="center"/>
          </w:tcPr>
          <w:p w14:paraId="77782FC5" w14:textId="2AB465D8" w:rsidR="00340DC5" w:rsidRDefault="00340DC5">
            <w:pPr>
              <w:widowControl w:val="0"/>
              <w:overflowPunct w:val="0"/>
              <w:autoSpaceDE w:val="0"/>
              <w:autoSpaceDN w:val="0"/>
              <w:adjustRightInd w:val="0"/>
              <w:spacing w:after="120" w:line="283" w:lineRule="auto"/>
              <w:jc w:val="center"/>
              <w:rPr>
                <w:rFonts w:cstheme="minorHAnsi"/>
                <w:iCs/>
              </w:rPr>
            </w:pPr>
            <w:r>
              <w:rPr>
                <w:rFonts w:cstheme="minorHAnsi"/>
                <w:iCs/>
              </w:rPr>
              <w:lastRenderedPageBreak/>
              <w:t>8</w:t>
            </w:r>
          </w:p>
        </w:tc>
        <w:tc>
          <w:tcPr>
            <w:tcW w:w="2106" w:type="pct"/>
            <w:tcBorders>
              <w:top w:val="single" w:sz="4" w:space="0" w:color="auto"/>
              <w:left w:val="single" w:sz="4" w:space="0" w:color="auto"/>
              <w:bottom w:val="single" w:sz="4" w:space="0" w:color="auto"/>
              <w:right w:val="single" w:sz="4" w:space="0" w:color="auto"/>
            </w:tcBorders>
            <w:vAlign w:val="center"/>
          </w:tcPr>
          <w:p w14:paraId="58CD7D92" w14:textId="61982C5D" w:rsidR="00340DC5" w:rsidRPr="009C78E6" w:rsidRDefault="00340DC5" w:rsidP="009F2F96">
            <w:pPr>
              <w:rPr>
                <w:rFonts w:cstheme="minorHAnsi"/>
                <w:i/>
              </w:rPr>
            </w:pPr>
            <w:r w:rsidRPr="00340DC5">
              <w:rPr>
                <w:rFonts w:cstheme="minorHAnsi"/>
                <w:i/>
              </w:rPr>
              <w:t>Realizar monitoreo en los 6 puntos de muestreo de agua subterránea y 2 puntos de agua superficial indicados en la RCA 19/1999 con una frecuencia semanal, a través de una ETFA. Medio de verificación: Georreferenciación de los puntos de monitoreo; registros fotográficos de cada campaña de monitoreo; cadenas de custodia; informes de laboratorio; sistematización de resultados en planilla Excel; comparación con norma de referencia.</w:t>
            </w:r>
          </w:p>
        </w:tc>
        <w:tc>
          <w:tcPr>
            <w:tcW w:w="2344" w:type="pct"/>
            <w:tcBorders>
              <w:top w:val="single" w:sz="4" w:space="0" w:color="auto"/>
              <w:left w:val="single" w:sz="4" w:space="0" w:color="auto"/>
              <w:bottom w:val="single" w:sz="4" w:space="0" w:color="auto"/>
              <w:right w:val="single" w:sz="4" w:space="0" w:color="auto"/>
            </w:tcBorders>
          </w:tcPr>
          <w:p w14:paraId="0BBC0B58" w14:textId="076DA429" w:rsidR="00CD3979" w:rsidRDefault="00CD3979" w:rsidP="00CD3979">
            <w:pPr>
              <w:widowControl w:val="0"/>
              <w:ind w:right="57"/>
            </w:pPr>
            <w:r>
              <w:t>El titular no acredita la ejecución de esta medida establecida.</w:t>
            </w:r>
          </w:p>
          <w:p w14:paraId="2F6519F7" w14:textId="6A57E5B7" w:rsidR="00CD3979" w:rsidRPr="00CD3979" w:rsidRDefault="00CD3979" w:rsidP="00CD3979">
            <w:pPr>
              <w:widowControl w:val="0"/>
              <w:ind w:right="57"/>
            </w:pPr>
            <w:r>
              <w:t>Al respecto</w:t>
            </w:r>
            <w:r w:rsidRPr="00CD3979">
              <w:t xml:space="preserve">, en la respuesta del titular, se informa textual </w:t>
            </w:r>
            <w:r w:rsidRPr="00CD3979">
              <w:rPr>
                <w:i/>
                <w:iCs/>
              </w:rPr>
              <w:t xml:space="preserve">“Se ejecutaron los pozos restantes para el muestreo semanal y se está a la espera que la empresa EFTA ADL Diagnostic pueda asistir a terreno a tomar los muestreos. En el Anexo 7 de la respuesta del titular, se adjunta un email donde ellos informan que debido a la contingencia nacional producto de la Pandemia por Covid-19, ellos se han visto en la obligación de disminuir los servicios y </w:t>
            </w:r>
            <w:r w:rsidRPr="00CD3979">
              <w:rPr>
                <w:i/>
                <w:iCs/>
              </w:rPr>
              <w:lastRenderedPageBreak/>
              <w:t>que por el momento no está en condiciones de realizar estos muestreos, situación que puede cambiar una vez que esta emergencia se normalice”.</w:t>
            </w:r>
          </w:p>
          <w:p w14:paraId="54A1DB7E" w14:textId="09FAEC05" w:rsidR="00CD3979" w:rsidRPr="008C11E3" w:rsidRDefault="00962F22" w:rsidP="008C11E3">
            <w:pPr>
              <w:widowControl w:val="0"/>
              <w:ind w:right="57"/>
            </w:pPr>
            <w:r>
              <w:t>Respecto a la respuesta del titular</w:t>
            </w:r>
            <w:r w:rsidR="00CD3979" w:rsidRPr="008C11E3">
              <w:t>,</w:t>
            </w:r>
            <w:r>
              <w:t xml:space="preserve"> cabe informar</w:t>
            </w:r>
            <w:r w:rsidR="00CD3979" w:rsidRPr="008C11E3">
              <w:t xml:space="preserve"> </w:t>
            </w:r>
            <w:r>
              <w:t xml:space="preserve">que </w:t>
            </w:r>
            <w:r w:rsidR="00CD3979" w:rsidRPr="008C11E3">
              <w:t>la Superintendencia del Medio Ambiente dictó en el mes de marzo del 2020 la Resolución Ex. N° 546 del 27.03.2020, dirigida a las ETFAs</w:t>
            </w:r>
            <w:r>
              <w:t xml:space="preserve">, </w:t>
            </w:r>
            <w:r w:rsidR="00CD3979" w:rsidRPr="008C11E3">
              <w:t xml:space="preserve">requiriendo información sobre su estado operacional a propósito de la pandemia que afecta el país. Dicho requerimiento se separa en 3 categorías: En operación (sin ningún tipo de problema); Paralizado parcial (asociado a un % de operación); y, paralizado total (sin actividad). Adicionalmente, se pidió informar el alcance geográfico de su operación en "nacional", "interregional", "regional", "comunal" o "ninguno", para así tener claridad del alcance de sus actividades. </w:t>
            </w:r>
          </w:p>
          <w:p w14:paraId="606E448B" w14:textId="58C5D0F9" w:rsidR="00CD3979" w:rsidRDefault="00CD3979" w:rsidP="008C11E3">
            <w:pPr>
              <w:widowControl w:val="0"/>
              <w:ind w:right="57"/>
            </w:pPr>
            <w:r w:rsidRPr="008C11E3">
              <w:t>En base a lo anterior y del reporte semanal durante el mes de abril y mayo, se puede verificar al realizar el filtrado de la matriz “agua” de la Empresa ADL Diagnostic SPA, lo siguiente:</w:t>
            </w:r>
          </w:p>
          <w:p w14:paraId="37EEC3E3" w14:textId="77777777" w:rsidR="008C11E3" w:rsidRPr="008C11E3" w:rsidRDefault="008C11E3" w:rsidP="008C11E3">
            <w:pPr>
              <w:widowControl w:val="0"/>
              <w:ind w:right="57"/>
            </w:pPr>
          </w:p>
          <w:tbl>
            <w:tblPr>
              <w:tblStyle w:val="Tablaconcuadrcula"/>
              <w:tblW w:w="0" w:type="auto"/>
              <w:jc w:val="center"/>
              <w:tblLook w:val="04A0" w:firstRow="1" w:lastRow="0" w:firstColumn="1" w:lastColumn="0" w:noHBand="0" w:noVBand="1"/>
            </w:tblPr>
            <w:tblGrid>
              <w:gridCol w:w="2017"/>
              <w:gridCol w:w="1797"/>
              <w:gridCol w:w="2318"/>
            </w:tblGrid>
            <w:tr w:rsidR="00CD3979" w14:paraId="7BA04A72" w14:textId="77777777" w:rsidTr="00CD3979">
              <w:trPr>
                <w:jc w:val="center"/>
              </w:trPr>
              <w:tc>
                <w:tcPr>
                  <w:tcW w:w="0" w:type="auto"/>
                </w:tcPr>
                <w:p w14:paraId="01486530" w14:textId="77777777" w:rsidR="00CD3979" w:rsidRDefault="00CD3979" w:rsidP="00CD3979">
                  <w:pPr>
                    <w:pStyle w:val="Prrafodelista"/>
                    <w:widowControl w:val="0"/>
                    <w:ind w:left="0" w:right="57"/>
                    <w:jc w:val="center"/>
                  </w:pPr>
                  <w:r w:rsidRPr="00E95762">
                    <w:t>Semana del 06/04/2020</w:t>
                  </w:r>
                </w:p>
              </w:tc>
              <w:tc>
                <w:tcPr>
                  <w:tcW w:w="0" w:type="auto"/>
                </w:tcPr>
                <w:p w14:paraId="515E8A00" w14:textId="77777777" w:rsidR="00CD3979" w:rsidRDefault="00CD3979" w:rsidP="00CD3979">
                  <w:pPr>
                    <w:pStyle w:val="Prrafodelista"/>
                    <w:widowControl w:val="0"/>
                    <w:ind w:left="0" w:right="57"/>
                  </w:pPr>
                  <w:r w:rsidRPr="00E95762">
                    <w:t>Estado: en operación</w:t>
                  </w:r>
                </w:p>
              </w:tc>
              <w:tc>
                <w:tcPr>
                  <w:tcW w:w="0" w:type="auto"/>
                </w:tcPr>
                <w:p w14:paraId="32E0F83F" w14:textId="77777777" w:rsidR="00CD3979" w:rsidRDefault="00CD3979" w:rsidP="00CD3979">
                  <w:pPr>
                    <w:pStyle w:val="Prrafodelista"/>
                    <w:widowControl w:val="0"/>
                    <w:ind w:left="0" w:right="57"/>
                  </w:pPr>
                  <w:r w:rsidRPr="00E95762">
                    <w:t>% Operación estimada: 100%</w:t>
                  </w:r>
                </w:p>
              </w:tc>
            </w:tr>
            <w:tr w:rsidR="00CD3979" w14:paraId="3339FEC7" w14:textId="77777777" w:rsidTr="00CD3979">
              <w:trPr>
                <w:jc w:val="center"/>
              </w:trPr>
              <w:tc>
                <w:tcPr>
                  <w:tcW w:w="0" w:type="auto"/>
                </w:tcPr>
                <w:p w14:paraId="4F54F525" w14:textId="77777777" w:rsidR="00CD3979" w:rsidRDefault="00CD3979" w:rsidP="00CD3979">
                  <w:pPr>
                    <w:pStyle w:val="Prrafodelista"/>
                    <w:widowControl w:val="0"/>
                    <w:ind w:left="0" w:right="57"/>
                  </w:pPr>
                  <w:r w:rsidRPr="00E95762">
                    <w:t>Semana del 13/04/2020</w:t>
                  </w:r>
                </w:p>
              </w:tc>
              <w:tc>
                <w:tcPr>
                  <w:tcW w:w="0" w:type="auto"/>
                </w:tcPr>
                <w:p w14:paraId="094D5E7E" w14:textId="77777777" w:rsidR="00CD3979" w:rsidRDefault="00CD3979" w:rsidP="00CD3979">
                  <w:pPr>
                    <w:pStyle w:val="Prrafodelista"/>
                    <w:widowControl w:val="0"/>
                    <w:ind w:left="0" w:right="57"/>
                  </w:pPr>
                  <w:r w:rsidRPr="00E95762">
                    <w:t>Estado: en operación</w:t>
                  </w:r>
                </w:p>
              </w:tc>
              <w:tc>
                <w:tcPr>
                  <w:tcW w:w="0" w:type="auto"/>
                </w:tcPr>
                <w:p w14:paraId="782EB746" w14:textId="77777777" w:rsidR="00CD3979" w:rsidRDefault="00CD3979" w:rsidP="00CD3979">
                  <w:pPr>
                    <w:pStyle w:val="Prrafodelista"/>
                    <w:widowControl w:val="0"/>
                    <w:ind w:left="0" w:right="57"/>
                  </w:pPr>
                  <w:r w:rsidRPr="00E95762">
                    <w:t>% Operación estimada: 100%</w:t>
                  </w:r>
                </w:p>
              </w:tc>
            </w:tr>
            <w:tr w:rsidR="00CD3979" w14:paraId="7DC2C56A" w14:textId="77777777" w:rsidTr="00CD3979">
              <w:trPr>
                <w:jc w:val="center"/>
              </w:trPr>
              <w:tc>
                <w:tcPr>
                  <w:tcW w:w="0" w:type="auto"/>
                </w:tcPr>
                <w:p w14:paraId="52EFE5FE" w14:textId="77777777" w:rsidR="00CD3979" w:rsidRDefault="00CD3979" w:rsidP="00CD3979">
                  <w:pPr>
                    <w:pStyle w:val="Prrafodelista"/>
                    <w:widowControl w:val="0"/>
                    <w:ind w:left="0" w:right="57"/>
                  </w:pPr>
                  <w:r w:rsidRPr="00E95762">
                    <w:t>Semana del 20/04/2020</w:t>
                  </w:r>
                </w:p>
              </w:tc>
              <w:tc>
                <w:tcPr>
                  <w:tcW w:w="0" w:type="auto"/>
                </w:tcPr>
                <w:p w14:paraId="585728F9" w14:textId="77777777" w:rsidR="00CD3979" w:rsidRDefault="00CD3979" w:rsidP="00CD3979">
                  <w:pPr>
                    <w:pStyle w:val="Prrafodelista"/>
                    <w:widowControl w:val="0"/>
                    <w:ind w:left="0" w:right="57"/>
                  </w:pPr>
                  <w:r w:rsidRPr="00E95762">
                    <w:t>Estado: en operación</w:t>
                  </w:r>
                </w:p>
              </w:tc>
              <w:tc>
                <w:tcPr>
                  <w:tcW w:w="0" w:type="auto"/>
                </w:tcPr>
                <w:p w14:paraId="22CBC149" w14:textId="77777777" w:rsidR="00CD3979" w:rsidRDefault="00CD3979" w:rsidP="00CD3979">
                  <w:pPr>
                    <w:pStyle w:val="Prrafodelista"/>
                    <w:widowControl w:val="0"/>
                    <w:ind w:left="0" w:right="57"/>
                  </w:pPr>
                  <w:r w:rsidRPr="00E95762">
                    <w:t>% Operación estimada: 100%</w:t>
                  </w:r>
                </w:p>
              </w:tc>
            </w:tr>
            <w:tr w:rsidR="00CD3979" w14:paraId="24B2848B" w14:textId="77777777" w:rsidTr="00CD3979">
              <w:trPr>
                <w:jc w:val="center"/>
              </w:trPr>
              <w:tc>
                <w:tcPr>
                  <w:tcW w:w="0" w:type="auto"/>
                </w:tcPr>
                <w:p w14:paraId="341C60AE" w14:textId="77777777" w:rsidR="00CD3979" w:rsidRDefault="00CD3979" w:rsidP="00CD3979">
                  <w:pPr>
                    <w:pStyle w:val="Prrafodelista"/>
                    <w:widowControl w:val="0"/>
                    <w:ind w:left="0" w:right="57"/>
                  </w:pPr>
                  <w:r w:rsidRPr="00E95762">
                    <w:t>Semana del 27/04/2020</w:t>
                  </w:r>
                </w:p>
              </w:tc>
              <w:tc>
                <w:tcPr>
                  <w:tcW w:w="0" w:type="auto"/>
                </w:tcPr>
                <w:p w14:paraId="3FB5BFB7" w14:textId="77777777" w:rsidR="00CD3979" w:rsidRDefault="00CD3979" w:rsidP="00CD3979">
                  <w:pPr>
                    <w:pStyle w:val="Prrafodelista"/>
                    <w:widowControl w:val="0"/>
                    <w:ind w:left="0" w:right="57"/>
                  </w:pPr>
                  <w:r w:rsidRPr="00E95762">
                    <w:t>Estado: en operación</w:t>
                  </w:r>
                </w:p>
              </w:tc>
              <w:tc>
                <w:tcPr>
                  <w:tcW w:w="0" w:type="auto"/>
                </w:tcPr>
                <w:p w14:paraId="3A88946A" w14:textId="77777777" w:rsidR="00CD3979" w:rsidRDefault="00CD3979" w:rsidP="00CD3979">
                  <w:pPr>
                    <w:pStyle w:val="Prrafodelista"/>
                    <w:widowControl w:val="0"/>
                    <w:ind w:left="0" w:right="57"/>
                  </w:pPr>
                  <w:r w:rsidRPr="00E95762">
                    <w:t>% Operación estimada: 100%</w:t>
                  </w:r>
                </w:p>
              </w:tc>
            </w:tr>
            <w:tr w:rsidR="00CD3979" w14:paraId="6A84E2E4" w14:textId="77777777" w:rsidTr="00CD3979">
              <w:trPr>
                <w:jc w:val="center"/>
              </w:trPr>
              <w:tc>
                <w:tcPr>
                  <w:tcW w:w="0" w:type="auto"/>
                </w:tcPr>
                <w:p w14:paraId="6F93A0C2" w14:textId="77777777" w:rsidR="00CD3979" w:rsidRDefault="00CD3979" w:rsidP="00CD3979">
                  <w:pPr>
                    <w:pStyle w:val="Prrafodelista"/>
                    <w:widowControl w:val="0"/>
                    <w:ind w:left="0" w:right="57"/>
                  </w:pPr>
                  <w:r w:rsidRPr="00E95762">
                    <w:t>Semana del 04/05/2020</w:t>
                  </w:r>
                </w:p>
              </w:tc>
              <w:tc>
                <w:tcPr>
                  <w:tcW w:w="0" w:type="auto"/>
                </w:tcPr>
                <w:p w14:paraId="0D8B31A2" w14:textId="77777777" w:rsidR="00CD3979" w:rsidRDefault="00CD3979" w:rsidP="00CD3979">
                  <w:pPr>
                    <w:pStyle w:val="Prrafodelista"/>
                    <w:widowControl w:val="0"/>
                    <w:ind w:left="0" w:right="57"/>
                  </w:pPr>
                  <w:r w:rsidRPr="00E95762">
                    <w:t>Estado: en operación</w:t>
                  </w:r>
                </w:p>
              </w:tc>
              <w:tc>
                <w:tcPr>
                  <w:tcW w:w="0" w:type="auto"/>
                </w:tcPr>
                <w:p w14:paraId="2FFBD0C5" w14:textId="77777777" w:rsidR="00CD3979" w:rsidRDefault="00CD3979" w:rsidP="00CD3979">
                  <w:pPr>
                    <w:pStyle w:val="Prrafodelista"/>
                    <w:widowControl w:val="0"/>
                    <w:ind w:left="0" w:right="57"/>
                  </w:pPr>
                  <w:r w:rsidRPr="00E95762">
                    <w:t>% Operación estimada: 100%</w:t>
                  </w:r>
                </w:p>
              </w:tc>
            </w:tr>
          </w:tbl>
          <w:p w14:paraId="0701300E" w14:textId="77777777" w:rsidR="00CD3979" w:rsidRDefault="00CD3979" w:rsidP="00CD3979">
            <w:pPr>
              <w:pStyle w:val="Prrafodelista"/>
              <w:widowControl w:val="0"/>
              <w:ind w:right="57"/>
            </w:pPr>
          </w:p>
          <w:p w14:paraId="539D39CA" w14:textId="7B40AF53" w:rsidR="00CD3979" w:rsidRPr="008C11E3" w:rsidRDefault="00CD3979" w:rsidP="008C11E3">
            <w:pPr>
              <w:widowControl w:val="0"/>
              <w:ind w:right="57"/>
            </w:pPr>
            <w:r w:rsidRPr="008C11E3">
              <w:t>Por lo que</w:t>
            </w:r>
            <w:r w:rsidR="00962F22">
              <w:t>,</w:t>
            </w:r>
            <w:r w:rsidRPr="008C11E3">
              <w:t xml:space="preserve"> como se verifica del reporte semanal, la Empresa ADL Diagnostic SPA </w:t>
            </w:r>
            <w:r w:rsidR="00962F22">
              <w:t xml:space="preserve">si </w:t>
            </w:r>
            <w:r w:rsidRPr="008C11E3">
              <w:t>se encontraba en condiciones de operación normal.</w:t>
            </w:r>
          </w:p>
          <w:p w14:paraId="51BED6C5" w14:textId="0CE3FFA0" w:rsidR="00CD3979" w:rsidRPr="008C11E3" w:rsidRDefault="00CD3979" w:rsidP="008C11E3">
            <w:pPr>
              <w:widowControl w:val="0"/>
              <w:ind w:right="57"/>
            </w:pPr>
            <w:r w:rsidRPr="008C11E3">
              <w:t xml:space="preserve">Sin perjuicio de lo anterior, es preciso considerar </w:t>
            </w:r>
            <w:r w:rsidR="00962F22">
              <w:t xml:space="preserve">además </w:t>
            </w:r>
            <w:r w:rsidRPr="008C11E3">
              <w:t xml:space="preserve">que del reporte de abril, se verifican al menos 5 ETFAs con cobertura nacional en análisis y muestreo de componente hídrica, por lo cual, si bien la Empresa ADL Diagnostic SPA solo reporta en su información problemas en actividades del sector Palena y Chiloé (“Al día persiste la imposibilidad de ingresar a las zona de Hualaihué y Chiloé”), es importante considerar que de los respaldos presentados por Constructora Villarrica Ltda., sólo se habrían generado gestiones con una sola ETFA, lo cual implica que el argumento de aplazamiento de la medida instruida por la Superintendencia, a la fecha sin ser realizada (ver acta de inspección ambiental de la SMA del 27.05.2020 en </w:t>
            </w:r>
            <w:r w:rsidRPr="008C11E3">
              <w:lastRenderedPageBreak/>
              <w:t>Anexo 1 del presente informe), da cuenta de un no cumplimiento de la medida establecida</w:t>
            </w:r>
            <w:r w:rsidR="00962F22">
              <w:t>,</w:t>
            </w:r>
            <w:r w:rsidRPr="008C11E3">
              <w:t xml:space="preserve"> al existir otros servicios con cobertura nacional en la materia.</w:t>
            </w:r>
          </w:p>
          <w:p w14:paraId="21421BFC" w14:textId="77777777" w:rsidR="00CD3979" w:rsidRPr="008C11E3" w:rsidRDefault="00CD3979" w:rsidP="008C11E3">
            <w:pPr>
              <w:widowControl w:val="0"/>
              <w:ind w:right="57"/>
            </w:pPr>
            <w:r w:rsidRPr="008C11E3">
              <w:t>Igualmente y de acuerdo a lo instruido por esta Superintendencia del Medio Ambiente, a través de la Resolución Exenta N° 223 del 26 de marzo de 2015 que Dicta instrucciones generales sobre la elaboración del plan de seguimiento de variables ambientales, los informes de seguimiento ambiental y la remisión de información al sistema electrónico de seguimiento ambiental, se aprecia reportabilidad de operación normal dentro de proyectos que se ubican geográficamente en el sector del Relleno Sanitario Villarrica como la piscicultura Los Ríos o la Planta de aguas servidas de Villarrica, por lo que se reitera que el aplazamiento y el no haber ejecutado los monitoreos a la fecha por parte del Titular Constructora Villarrica Ltda. con los argumentos presentados no es justificable dados los hechos expuestos anteriormente.</w:t>
            </w:r>
          </w:p>
          <w:p w14:paraId="5E571E2F" w14:textId="77777777" w:rsidR="00340DC5" w:rsidRDefault="00340DC5">
            <w:pPr>
              <w:widowControl w:val="0"/>
              <w:overflowPunct w:val="0"/>
              <w:autoSpaceDE w:val="0"/>
              <w:autoSpaceDN w:val="0"/>
              <w:adjustRightInd w:val="0"/>
              <w:spacing w:after="120"/>
              <w:rPr>
                <w:rFonts w:cstheme="minorHAnsi"/>
              </w:rPr>
            </w:pPr>
          </w:p>
        </w:tc>
      </w:tr>
      <w:tr w:rsidR="00871B1A" w14:paraId="7D5AF48C" w14:textId="77777777" w:rsidTr="00187F55">
        <w:trPr>
          <w:trHeight w:val="78"/>
          <w:jc w:val="center"/>
        </w:trPr>
        <w:tc>
          <w:tcPr>
            <w:tcW w:w="550" w:type="pct"/>
            <w:tcBorders>
              <w:top w:val="single" w:sz="4" w:space="0" w:color="auto"/>
              <w:left w:val="single" w:sz="4" w:space="0" w:color="auto"/>
              <w:bottom w:val="single" w:sz="4" w:space="0" w:color="auto"/>
              <w:right w:val="single" w:sz="4" w:space="0" w:color="auto"/>
            </w:tcBorders>
            <w:vAlign w:val="center"/>
          </w:tcPr>
          <w:p w14:paraId="3FF0E6EA" w14:textId="25648B95" w:rsidR="00871B1A" w:rsidRDefault="00871B1A">
            <w:pPr>
              <w:widowControl w:val="0"/>
              <w:overflowPunct w:val="0"/>
              <w:autoSpaceDE w:val="0"/>
              <w:autoSpaceDN w:val="0"/>
              <w:adjustRightInd w:val="0"/>
              <w:spacing w:after="120" w:line="283" w:lineRule="auto"/>
              <w:jc w:val="center"/>
              <w:rPr>
                <w:rFonts w:cstheme="minorHAnsi"/>
                <w:iCs/>
              </w:rPr>
            </w:pPr>
            <w:r>
              <w:rPr>
                <w:rFonts w:cstheme="minorHAnsi"/>
                <w:iCs/>
              </w:rPr>
              <w:lastRenderedPageBreak/>
              <w:t>9</w:t>
            </w:r>
          </w:p>
        </w:tc>
        <w:tc>
          <w:tcPr>
            <w:tcW w:w="2106" w:type="pct"/>
            <w:tcBorders>
              <w:top w:val="single" w:sz="4" w:space="0" w:color="auto"/>
              <w:left w:val="single" w:sz="4" w:space="0" w:color="auto"/>
              <w:bottom w:val="single" w:sz="4" w:space="0" w:color="auto"/>
              <w:right w:val="single" w:sz="4" w:space="0" w:color="auto"/>
            </w:tcBorders>
            <w:vAlign w:val="center"/>
          </w:tcPr>
          <w:p w14:paraId="55E8FC96" w14:textId="77777777" w:rsidR="00871B1A" w:rsidRPr="009C78E6" w:rsidRDefault="00871B1A" w:rsidP="00871B1A">
            <w:pPr>
              <w:rPr>
                <w:rFonts w:cstheme="minorHAnsi"/>
                <w:i/>
              </w:rPr>
            </w:pPr>
            <w:r w:rsidRPr="009C78E6">
              <w:rPr>
                <w:rFonts w:cstheme="minorHAnsi"/>
                <w:i/>
              </w:rPr>
              <w:t>Implementar las medidas propuestas en "Programa de Seguridad Geotécnica", que permita evaluar la información registrada y establecer la importancia de cada uno de los siguientes factores:</w:t>
            </w:r>
          </w:p>
          <w:p w14:paraId="662EDF6E" w14:textId="77777777" w:rsidR="00871B1A" w:rsidRPr="009C78E6" w:rsidRDefault="00871B1A" w:rsidP="00871B1A">
            <w:pPr>
              <w:rPr>
                <w:rFonts w:cstheme="minorHAnsi"/>
                <w:i/>
              </w:rPr>
            </w:pPr>
            <w:r w:rsidRPr="009C78E6">
              <w:rPr>
                <w:rFonts w:cstheme="minorHAnsi"/>
                <w:i/>
              </w:rPr>
              <w:t>a) Poner especial atención al drenaje de los lixiviados para reducir el nivel de las presiones intersticiales. Para ello, se recomienda, entre otros, la ejecución de trincheras o drenes horizontales de alivio. La tasa de drenaje de líquidos se debe realizar con un control en base a mediciones topográficas de los asientos que se produzcan y de la variación del nivel freático;</w:t>
            </w:r>
          </w:p>
          <w:p w14:paraId="2F3E701B" w14:textId="77777777" w:rsidR="00871B1A" w:rsidRPr="009C78E6" w:rsidRDefault="00871B1A" w:rsidP="00871B1A">
            <w:pPr>
              <w:rPr>
                <w:rFonts w:cstheme="minorHAnsi"/>
                <w:i/>
              </w:rPr>
            </w:pPr>
            <w:r w:rsidRPr="009C78E6">
              <w:rPr>
                <w:rFonts w:cstheme="minorHAnsi"/>
                <w:i/>
              </w:rPr>
              <w:t xml:space="preserve">b) Todas las lagunas o "pozas" existentes sobre masas de residuos, deben ser secadas, tratadas o agotadas; </w:t>
            </w:r>
          </w:p>
          <w:p w14:paraId="095F79EE" w14:textId="77777777" w:rsidR="00871B1A" w:rsidRPr="009C78E6" w:rsidRDefault="00871B1A" w:rsidP="00871B1A">
            <w:pPr>
              <w:rPr>
                <w:rFonts w:cstheme="minorHAnsi"/>
                <w:i/>
              </w:rPr>
            </w:pPr>
            <w:r w:rsidRPr="009C78E6">
              <w:rPr>
                <w:rFonts w:cstheme="minorHAnsi"/>
                <w:i/>
              </w:rPr>
              <w:t>c) Evaluar permanentemente la eficiencia de los sistemas de drenajes de biogás;</w:t>
            </w:r>
          </w:p>
          <w:p w14:paraId="2ED542D4" w14:textId="77777777" w:rsidR="00871B1A" w:rsidRPr="009C78E6" w:rsidRDefault="00871B1A" w:rsidP="00871B1A">
            <w:pPr>
              <w:rPr>
                <w:rFonts w:cstheme="minorHAnsi"/>
                <w:i/>
              </w:rPr>
            </w:pPr>
            <w:r w:rsidRPr="009C78E6">
              <w:rPr>
                <w:rFonts w:cstheme="minorHAnsi"/>
                <w:i/>
              </w:rPr>
              <w:t>d) Los sistemas de drenaje de biogás, se deben mantener libres de líquidos, de manera de permitir una ventilación permanente de gas en forma pasiva o activa;</w:t>
            </w:r>
          </w:p>
          <w:p w14:paraId="46718EAA" w14:textId="77777777" w:rsidR="00871B1A" w:rsidRPr="009C78E6" w:rsidRDefault="00871B1A" w:rsidP="00871B1A">
            <w:pPr>
              <w:rPr>
                <w:rFonts w:cstheme="minorHAnsi"/>
                <w:i/>
              </w:rPr>
            </w:pPr>
            <w:r w:rsidRPr="009C78E6">
              <w:rPr>
                <w:rFonts w:cstheme="minorHAnsi"/>
                <w:i/>
              </w:rPr>
              <w:t xml:space="preserve">e) Evaluar permanentemente la geometría y movimiento de los taludes del relleno sanitario, con el propósito de evaluar el cumplimiento de dicha geometría con el diseño original o reformulado. Para ello es necesario contar con una zona segura en el relleno sanitario para la ubicación de los puntos de control de </w:t>
            </w:r>
            <w:r w:rsidRPr="009C78E6">
              <w:rPr>
                <w:rFonts w:cstheme="minorHAnsi"/>
                <w:i/>
              </w:rPr>
              <w:lastRenderedPageBreak/>
              <w:t>asentamientos, para que así no sufra alteraciones producto del paso de la maquinaria y que pudiese perjudicar la posición de éstos;</w:t>
            </w:r>
          </w:p>
          <w:p w14:paraId="0D7AECD2" w14:textId="77777777" w:rsidR="00871B1A" w:rsidRPr="009C78E6" w:rsidRDefault="00871B1A" w:rsidP="00871B1A">
            <w:pPr>
              <w:rPr>
                <w:rFonts w:cstheme="minorHAnsi"/>
                <w:i/>
              </w:rPr>
            </w:pPr>
            <w:r w:rsidRPr="009C78E6">
              <w:rPr>
                <w:rFonts w:cstheme="minorHAnsi"/>
                <w:i/>
              </w:rPr>
              <w:t>f) Contar con medidas de monitoreo y control periódico, entre las que se destacan: sistemas de medidas de deformaciones tales como redes de inclinómetros y/o seguimiento de los datos aportados por redes topográficas; un acabado seguimiento en los piezómetros instalados y análisis de los sistemas de control entre los lixiviados producidos y recolectados, que permitan determinar la acumulación de líquido en el relleno; implementación de elementos de medida de presión de gases dentro del relleno, considerando como fuentes las chimeneas de ventilación pasiva; sistema de extracción forzada; superficies de cobertura; tuberías básales colectoras de lixiviado; y superficies de acumulación de lixiviados. La obtención de una base de datos con suficiente información permitiría modelar, predecir y optimizar la producción de biogás.</w:t>
            </w:r>
          </w:p>
          <w:p w14:paraId="17D77747" w14:textId="3FDBFEB1" w:rsidR="00871B1A" w:rsidRPr="00340DC5" w:rsidRDefault="00871B1A" w:rsidP="00871B1A">
            <w:pPr>
              <w:rPr>
                <w:rFonts w:cstheme="minorHAnsi"/>
                <w:i/>
              </w:rPr>
            </w:pPr>
            <w:r w:rsidRPr="009C78E6">
              <w:rPr>
                <w:rFonts w:cstheme="minorHAnsi"/>
                <w:i/>
              </w:rPr>
              <w:t>Medio de verificación: Informe de avance de implementación del "Programa de Seguridad Geotécnica".</w:t>
            </w:r>
          </w:p>
        </w:tc>
        <w:tc>
          <w:tcPr>
            <w:tcW w:w="2344" w:type="pct"/>
            <w:tcBorders>
              <w:top w:val="single" w:sz="4" w:space="0" w:color="auto"/>
              <w:left w:val="single" w:sz="4" w:space="0" w:color="auto"/>
              <w:bottom w:val="single" w:sz="4" w:space="0" w:color="auto"/>
              <w:right w:val="single" w:sz="4" w:space="0" w:color="auto"/>
            </w:tcBorders>
          </w:tcPr>
          <w:p w14:paraId="4448DA44" w14:textId="2BEC25AB" w:rsidR="008E240C" w:rsidRDefault="008E240C" w:rsidP="008E240C">
            <w:pPr>
              <w:widowControl w:val="0"/>
              <w:ind w:right="57"/>
            </w:pPr>
            <w:r>
              <w:lastRenderedPageBreak/>
              <w:t>El titular no acredita la ejecución de esta medida establecida</w:t>
            </w:r>
            <w:r w:rsidR="00962F22">
              <w:t xml:space="preserve"> y no se presenta una respuesta a lo ordenado</w:t>
            </w:r>
            <w:r>
              <w:t>.</w:t>
            </w:r>
          </w:p>
          <w:p w14:paraId="675B721C" w14:textId="7226688C" w:rsidR="008E240C" w:rsidRPr="008E240C" w:rsidRDefault="006B0699" w:rsidP="008E240C">
            <w:pPr>
              <w:widowControl w:val="0"/>
              <w:ind w:right="57"/>
              <w:rPr>
                <w:bCs/>
              </w:rPr>
            </w:pPr>
            <w:r>
              <w:rPr>
                <w:bCs/>
              </w:rPr>
              <w:t>Cabe informar que r</w:t>
            </w:r>
            <w:r w:rsidR="008E240C" w:rsidRPr="008E240C">
              <w:rPr>
                <w:bCs/>
              </w:rPr>
              <w:t xml:space="preserve">especto a lo señalado por el titular, primero que no hace entrega de la información solicitada, por lo cual no se acredita su cumplimiento, y segundo, la medida solicitada si aplica al proyecto de operación del relleno sanitario de Villarrica, debido a que desde que entró en operación a la fecha actual, el proyecto y el </w:t>
            </w:r>
            <w:r w:rsidR="00EB3CE8">
              <w:rPr>
                <w:bCs/>
              </w:rPr>
              <w:t>predio</w:t>
            </w:r>
            <w:r w:rsidR="008E240C" w:rsidRPr="008E240C">
              <w:rPr>
                <w:bCs/>
              </w:rPr>
              <w:t xml:space="preserve"> en general se ha visto enfrentado a una carga de residuos y manejo de los mismos, que </w:t>
            </w:r>
            <w:r w:rsidR="008E240C">
              <w:rPr>
                <w:bCs/>
              </w:rPr>
              <w:t xml:space="preserve">han </w:t>
            </w:r>
            <w:r w:rsidR="008E240C" w:rsidRPr="008E240C">
              <w:rPr>
                <w:bCs/>
              </w:rPr>
              <w:t>supera</w:t>
            </w:r>
            <w:r w:rsidR="008E240C">
              <w:rPr>
                <w:bCs/>
              </w:rPr>
              <w:t>do</w:t>
            </w:r>
            <w:r w:rsidR="008E240C" w:rsidRPr="008E240C">
              <w:rPr>
                <w:bCs/>
              </w:rPr>
              <w:t xml:space="preserve"> lo establecido en su RCA N° 19/1999, constatado a través de fiscalizaciones </w:t>
            </w:r>
            <w:r w:rsidR="008E240C">
              <w:rPr>
                <w:bCs/>
              </w:rPr>
              <w:t xml:space="preserve">anteriores </w:t>
            </w:r>
            <w:r w:rsidR="008E240C" w:rsidRPr="008E240C">
              <w:rPr>
                <w:bCs/>
              </w:rPr>
              <w:t xml:space="preserve">durante varios años, </w:t>
            </w:r>
            <w:r w:rsidR="00EB3CE8">
              <w:rPr>
                <w:bCs/>
              </w:rPr>
              <w:t xml:space="preserve">con </w:t>
            </w:r>
            <w:r w:rsidR="008E240C" w:rsidRPr="008E240C">
              <w:rPr>
                <w:bCs/>
              </w:rPr>
              <w:t xml:space="preserve">un aumento </w:t>
            </w:r>
            <w:r w:rsidR="008E240C">
              <w:rPr>
                <w:bCs/>
              </w:rPr>
              <w:t>continuo</w:t>
            </w:r>
            <w:r w:rsidR="008E240C" w:rsidRPr="008E240C">
              <w:rPr>
                <w:bCs/>
              </w:rPr>
              <w:t xml:space="preserve"> de las zanjas de disposición, </w:t>
            </w:r>
            <w:r w:rsidR="00EB3CE8">
              <w:rPr>
                <w:bCs/>
              </w:rPr>
              <w:t>superando</w:t>
            </w:r>
            <w:r w:rsidR="008E240C" w:rsidRPr="008E240C">
              <w:rPr>
                <w:bCs/>
              </w:rPr>
              <w:t xml:space="preserve"> en altura y dimensiones establecidas en su RCA N° 19/1999, y por ende</w:t>
            </w:r>
            <w:r w:rsidR="008E240C">
              <w:rPr>
                <w:bCs/>
              </w:rPr>
              <w:t>,</w:t>
            </w:r>
            <w:r w:rsidR="008E240C" w:rsidRPr="008E240C">
              <w:rPr>
                <w:bCs/>
              </w:rPr>
              <w:t xml:space="preserve"> se ha visto incrementada la altura total del relleno</w:t>
            </w:r>
            <w:r w:rsidR="008E240C">
              <w:rPr>
                <w:bCs/>
              </w:rPr>
              <w:t>. Lo anterior</w:t>
            </w:r>
            <w:r w:rsidR="008E240C" w:rsidRPr="008E240C">
              <w:rPr>
                <w:bCs/>
              </w:rPr>
              <w:t xml:space="preserve"> sin un adecuado manejo operacional de variables críticas</w:t>
            </w:r>
            <w:r w:rsidR="00EB3CE8">
              <w:rPr>
                <w:bCs/>
              </w:rPr>
              <w:t xml:space="preserve"> en este tipo de proyectos</w:t>
            </w:r>
            <w:r w:rsidR="008E240C" w:rsidRPr="008E240C">
              <w:rPr>
                <w:bCs/>
              </w:rPr>
              <w:t xml:space="preserve">, como lo son el manejo de lixiviados, el material de cobertura diaria, el manejo de biogás, manejo de aguas lluvias, y por último un manejo de los taludes (riesgo de deslizamientos), que han ido </w:t>
            </w:r>
            <w:r w:rsidR="008E240C">
              <w:rPr>
                <w:bCs/>
              </w:rPr>
              <w:t>en aumento a</w:t>
            </w:r>
            <w:r w:rsidR="008E240C" w:rsidRPr="008E240C">
              <w:rPr>
                <w:bCs/>
              </w:rPr>
              <w:t xml:space="preserve"> lo largo de la vida útil del proyecto sanitario</w:t>
            </w:r>
            <w:r w:rsidR="00EB3CE8">
              <w:rPr>
                <w:bCs/>
              </w:rPr>
              <w:t xml:space="preserve">, el cual ya se encuentra en el último año de vida útil. Además, lo anteriormente mencionado, se ha reflejado en una afectación directa a los grupos humanos aledaños al proyecto (comunidades mapuches), afectando directamente la calidad y costumbres de vida de estas comunidades, lo cual se ha manifestado en las mismas denuncias presentadas en esta </w:t>
            </w:r>
            <w:r w:rsidR="00EB3CE8">
              <w:rPr>
                <w:bCs/>
              </w:rPr>
              <w:lastRenderedPageBreak/>
              <w:t>Superintendencia y otros servicios del estado.</w:t>
            </w:r>
          </w:p>
          <w:p w14:paraId="03A4C916" w14:textId="77777777" w:rsidR="00EC447C" w:rsidRDefault="00EC447C" w:rsidP="00EC447C">
            <w:pPr>
              <w:widowControl w:val="0"/>
              <w:ind w:right="57"/>
              <w:rPr>
                <w:rFonts w:cstheme="minorHAnsi"/>
              </w:rPr>
            </w:pPr>
          </w:p>
          <w:p w14:paraId="07017C8D" w14:textId="0C459790" w:rsidR="00EC447C" w:rsidRPr="00EC447C" w:rsidRDefault="00EC447C" w:rsidP="00EC447C">
            <w:pPr>
              <w:widowControl w:val="0"/>
              <w:ind w:right="57"/>
            </w:pPr>
            <w:r w:rsidRPr="00EC447C">
              <w:rPr>
                <w:rFonts w:cstheme="minorHAnsi"/>
              </w:rPr>
              <w:t xml:space="preserve">Por último, </w:t>
            </w:r>
            <w:r>
              <w:rPr>
                <w:rFonts w:cstheme="minorHAnsi"/>
              </w:rPr>
              <w:t>d</w:t>
            </w:r>
            <w:r w:rsidRPr="00EC447C">
              <w:t xml:space="preserve">e acuerdo </w:t>
            </w:r>
            <w:r w:rsidR="00225A70">
              <w:t>a lo ordenado en e</w:t>
            </w:r>
            <w:r w:rsidRPr="00EC447C">
              <w:t>l resuelvo SEGUNDO de la R.E. N° 416/2020 de la SMA, se puede verificar que el titular no ha</w:t>
            </w:r>
            <w:r w:rsidR="00D10019">
              <w:t xml:space="preserve"> dado respuesta al</w:t>
            </w:r>
            <w:r w:rsidRPr="00EC447C">
              <w:t xml:space="preserve"> </w:t>
            </w:r>
            <w:r w:rsidR="00225A70">
              <w:t>Requerimiento de Información ordenado en e</w:t>
            </w:r>
            <w:r w:rsidR="00D10019">
              <w:t>ste</w:t>
            </w:r>
            <w:r w:rsidR="00225A70">
              <w:t xml:space="preserve"> resuelvo</w:t>
            </w:r>
            <w:r w:rsidRPr="00EC447C">
              <w:t xml:space="preserve">, el cual debía contener un informe detallado y consolidado respecto de cada una de las medidas </w:t>
            </w:r>
            <w:r w:rsidR="00225A70">
              <w:t xml:space="preserve">provisionales Pre-procedimientales </w:t>
            </w:r>
            <w:r w:rsidRPr="00EC447C">
              <w:t>ordenadas en</w:t>
            </w:r>
            <w:r w:rsidR="00D10019">
              <w:t xml:space="preserve"> el resuelvo PRIMERO de</w:t>
            </w:r>
            <w:r w:rsidRPr="00EC447C">
              <w:t xml:space="preserve"> </w:t>
            </w:r>
            <w:r w:rsidR="000C3B3A">
              <w:t>la R.E. N° 416/ Rol MP-027-2020 de la SMA</w:t>
            </w:r>
            <w:r w:rsidRPr="00EC447C">
              <w:t xml:space="preserve">. </w:t>
            </w:r>
          </w:p>
          <w:p w14:paraId="40079138" w14:textId="5F13D17D" w:rsidR="00871B1A" w:rsidRDefault="00871B1A">
            <w:pPr>
              <w:widowControl w:val="0"/>
              <w:overflowPunct w:val="0"/>
              <w:autoSpaceDE w:val="0"/>
              <w:autoSpaceDN w:val="0"/>
              <w:adjustRightInd w:val="0"/>
              <w:spacing w:after="120"/>
              <w:rPr>
                <w:rFonts w:cstheme="minorHAnsi"/>
              </w:rPr>
            </w:pPr>
          </w:p>
        </w:tc>
      </w:tr>
    </w:tbl>
    <w:p w14:paraId="798BE50D" w14:textId="77777777" w:rsidR="00736198" w:rsidRDefault="00736198" w:rsidP="00C32CB5">
      <w:pPr>
        <w:rPr>
          <w:rFonts w:cstheme="minorHAnsi"/>
          <w:sz w:val="20"/>
          <w:szCs w:val="20"/>
        </w:rPr>
      </w:pPr>
    </w:p>
    <w:p w14:paraId="730787C0" w14:textId="77777777" w:rsidR="00C32CB5" w:rsidRPr="00402F1D" w:rsidRDefault="00C32CB5" w:rsidP="00C32CB5">
      <w:pPr>
        <w:jc w:val="center"/>
        <w:rPr>
          <w:rFonts w:cstheme="minorHAnsi"/>
          <w:sz w:val="20"/>
          <w:szCs w:val="20"/>
        </w:rPr>
      </w:pPr>
    </w:p>
    <w:p w14:paraId="02EFD586" w14:textId="77777777" w:rsidR="00C32CB5" w:rsidRPr="00402F1D" w:rsidRDefault="00C32CB5" w:rsidP="00C32CB5">
      <w:pPr>
        <w:rPr>
          <w:rFonts w:cstheme="minorHAnsi"/>
          <w:sz w:val="20"/>
          <w:szCs w:val="20"/>
        </w:rPr>
      </w:pPr>
    </w:p>
    <w:p w14:paraId="45DF1C91"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247AEBD7" w14:textId="77777777" w:rsidR="005B38F1" w:rsidRPr="0025129B" w:rsidRDefault="005B38F1" w:rsidP="005B38F1">
      <w:pPr>
        <w:pStyle w:val="Ttulo1"/>
      </w:pPr>
      <w:bookmarkStart w:id="112" w:name="_Toc352840405"/>
      <w:bookmarkStart w:id="113" w:name="_Toc352841465"/>
      <w:bookmarkStart w:id="114" w:name="_Toc457984320"/>
      <w:r w:rsidRPr="0025129B">
        <w:lastRenderedPageBreak/>
        <w:t>ANEXOS.</w:t>
      </w:r>
      <w:bookmarkEnd w:id="112"/>
      <w:bookmarkEnd w:id="113"/>
      <w:bookmarkEnd w:id="114"/>
    </w:p>
    <w:p w14:paraId="1AB6572C"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895C60" w:rsidRPr="009D58CE" w14:paraId="64E4BA93" w14:textId="77777777" w:rsidTr="00895C60">
        <w:trPr>
          <w:trHeight w:val="286"/>
          <w:jc w:val="center"/>
        </w:trPr>
        <w:tc>
          <w:tcPr>
            <w:tcW w:w="1038" w:type="pct"/>
            <w:shd w:val="clear" w:color="auto" w:fill="D9D9D9" w:themeFill="background1" w:themeFillShade="D9"/>
          </w:tcPr>
          <w:p w14:paraId="603AF213" w14:textId="77777777" w:rsidR="00895C60" w:rsidRPr="009D58CE" w:rsidRDefault="00895C60" w:rsidP="00895C60">
            <w:pPr>
              <w:jc w:val="center"/>
              <w:rPr>
                <w:rFonts w:cstheme="minorHAnsi"/>
                <w:b/>
              </w:rPr>
            </w:pPr>
            <w:r w:rsidRPr="009D58CE">
              <w:rPr>
                <w:rFonts w:cstheme="minorHAnsi"/>
                <w:b/>
              </w:rPr>
              <w:t>N° Anexo</w:t>
            </w:r>
          </w:p>
        </w:tc>
        <w:tc>
          <w:tcPr>
            <w:tcW w:w="3962" w:type="pct"/>
            <w:shd w:val="clear" w:color="auto" w:fill="D9D9D9" w:themeFill="background1" w:themeFillShade="D9"/>
          </w:tcPr>
          <w:p w14:paraId="50659A7E" w14:textId="77777777" w:rsidR="00895C60" w:rsidRPr="009D58CE" w:rsidRDefault="00895C60" w:rsidP="00895C60">
            <w:pPr>
              <w:jc w:val="center"/>
              <w:rPr>
                <w:rFonts w:cstheme="minorHAnsi"/>
                <w:b/>
              </w:rPr>
            </w:pPr>
            <w:r w:rsidRPr="009D58CE">
              <w:rPr>
                <w:rFonts w:cstheme="minorHAnsi"/>
                <w:b/>
              </w:rPr>
              <w:t>Nombre Anexo</w:t>
            </w:r>
          </w:p>
        </w:tc>
      </w:tr>
      <w:tr w:rsidR="00895C60" w:rsidRPr="009D58CE" w14:paraId="25407ABF" w14:textId="77777777" w:rsidTr="00895C60">
        <w:trPr>
          <w:trHeight w:val="286"/>
          <w:jc w:val="center"/>
        </w:trPr>
        <w:tc>
          <w:tcPr>
            <w:tcW w:w="1038" w:type="pct"/>
            <w:vAlign w:val="center"/>
          </w:tcPr>
          <w:p w14:paraId="35D67B56" w14:textId="77777777" w:rsidR="00895C60" w:rsidRPr="009D58CE" w:rsidRDefault="00895C60" w:rsidP="00895C60">
            <w:pPr>
              <w:jc w:val="center"/>
              <w:rPr>
                <w:rFonts w:cstheme="minorHAnsi"/>
              </w:rPr>
            </w:pPr>
            <w:r w:rsidRPr="009D58CE">
              <w:rPr>
                <w:rFonts w:cstheme="minorHAnsi"/>
              </w:rPr>
              <w:t>1</w:t>
            </w:r>
          </w:p>
        </w:tc>
        <w:tc>
          <w:tcPr>
            <w:tcW w:w="3962" w:type="pct"/>
            <w:vAlign w:val="center"/>
          </w:tcPr>
          <w:p w14:paraId="0046553B" w14:textId="1E0CD608" w:rsidR="00895C60" w:rsidRPr="009D58CE" w:rsidRDefault="00E23CC0" w:rsidP="007748ED">
            <w:pPr>
              <w:rPr>
                <w:rFonts w:cstheme="minorHAnsi"/>
              </w:rPr>
            </w:pPr>
            <w:r w:rsidRPr="009D58CE">
              <w:rPr>
                <w:rFonts w:cstheme="minorHAnsi"/>
              </w:rPr>
              <w:t xml:space="preserve">Acta de inspección de la SMA de fecha </w:t>
            </w:r>
            <w:r w:rsidR="00C15ED8">
              <w:rPr>
                <w:rFonts w:cstheme="minorHAnsi"/>
              </w:rPr>
              <w:t>27</w:t>
            </w:r>
            <w:r w:rsidRPr="009D58CE">
              <w:rPr>
                <w:rFonts w:cstheme="minorHAnsi"/>
              </w:rPr>
              <w:t>.0</w:t>
            </w:r>
            <w:r w:rsidR="00C15ED8">
              <w:rPr>
                <w:rFonts w:cstheme="minorHAnsi"/>
              </w:rPr>
              <w:t>5</w:t>
            </w:r>
            <w:r w:rsidRPr="009D58CE">
              <w:rPr>
                <w:rFonts w:cstheme="minorHAnsi"/>
              </w:rPr>
              <w:t>.20</w:t>
            </w:r>
            <w:r w:rsidR="00C15ED8">
              <w:rPr>
                <w:rFonts w:cstheme="minorHAnsi"/>
              </w:rPr>
              <w:t>20</w:t>
            </w:r>
            <w:r w:rsidRPr="009D58CE">
              <w:rPr>
                <w:rFonts w:cstheme="minorHAnsi"/>
              </w:rPr>
              <w:t>.</w:t>
            </w:r>
          </w:p>
        </w:tc>
      </w:tr>
      <w:tr w:rsidR="00A06B27" w:rsidRPr="009D58CE" w14:paraId="2A195385" w14:textId="77777777" w:rsidTr="00B965C5">
        <w:trPr>
          <w:trHeight w:val="286"/>
          <w:jc w:val="center"/>
        </w:trPr>
        <w:tc>
          <w:tcPr>
            <w:tcW w:w="1038" w:type="pct"/>
            <w:vAlign w:val="center"/>
          </w:tcPr>
          <w:p w14:paraId="2F9D96FD" w14:textId="5003580B" w:rsidR="00A06B27" w:rsidRPr="009D58CE" w:rsidRDefault="00A06B27" w:rsidP="00A06B27">
            <w:pPr>
              <w:jc w:val="center"/>
              <w:rPr>
                <w:rFonts w:cstheme="minorHAnsi"/>
              </w:rPr>
            </w:pPr>
            <w:r w:rsidRPr="009D58CE">
              <w:rPr>
                <w:rFonts w:cstheme="minorHAnsi"/>
              </w:rPr>
              <w:t>2</w:t>
            </w:r>
          </w:p>
        </w:tc>
        <w:tc>
          <w:tcPr>
            <w:tcW w:w="3962" w:type="pct"/>
            <w:vAlign w:val="center"/>
          </w:tcPr>
          <w:p w14:paraId="4BB64246" w14:textId="3C4F767C" w:rsidR="00A06B27" w:rsidRPr="009D58CE" w:rsidRDefault="00E23CC0" w:rsidP="00A06B27">
            <w:pPr>
              <w:rPr>
                <w:rFonts w:eastAsia="Times New Roman" w:cstheme="minorHAnsi"/>
                <w:iCs/>
                <w:kern w:val="28"/>
                <w:lang w:eastAsia="es-CL"/>
              </w:rPr>
            </w:pPr>
            <w:r>
              <w:rPr>
                <w:rFonts w:cstheme="minorHAnsi"/>
              </w:rPr>
              <w:t xml:space="preserve">Res. Ex. N° </w:t>
            </w:r>
            <w:r w:rsidR="00C15ED8">
              <w:rPr>
                <w:rFonts w:cstheme="minorHAnsi"/>
              </w:rPr>
              <w:t>416</w:t>
            </w:r>
            <w:r>
              <w:rPr>
                <w:rFonts w:cstheme="minorHAnsi"/>
              </w:rPr>
              <w:t>/ MP-0</w:t>
            </w:r>
            <w:r w:rsidR="00EB252E">
              <w:rPr>
                <w:rFonts w:cstheme="minorHAnsi"/>
              </w:rPr>
              <w:t>2</w:t>
            </w:r>
            <w:r w:rsidR="00C15ED8">
              <w:rPr>
                <w:rFonts w:cstheme="minorHAnsi"/>
              </w:rPr>
              <w:t>7</w:t>
            </w:r>
            <w:r>
              <w:rPr>
                <w:rFonts w:cstheme="minorHAnsi"/>
              </w:rPr>
              <w:t>-20</w:t>
            </w:r>
            <w:r w:rsidR="00C15ED8">
              <w:rPr>
                <w:rFonts w:cstheme="minorHAnsi"/>
              </w:rPr>
              <w:t>20</w:t>
            </w:r>
            <w:r>
              <w:rPr>
                <w:rFonts w:cstheme="minorHAnsi"/>
              </w:rPr>
              <w:t xml:space="preserve">, de </w:t>
            </w:r>
            <w:r w:rsidR="00C15ED8">
              <w:rPr>
                <w:rFonts w:cstheme="minorHAnsi"/>
              </w:rPr>
              <w:t>4</w:t>
            </w:r>
            <w:r>
              <w:rPr>
                <w:rFonts w:cstheme="minorHAnsi"/>
              </w:rPr>
              <w:t xml:space="preserve"> de marzo de 20</w:t>
            </w:r>
            <w:r w:rsidR="00C15ED8">
              <w:rPr>
                <w:rFonts w:cstheme="minorHAnsi"/>
              </w:rPr>
              <w:t>20</w:t>
            </w:r>
            <w:r>
              <w:rPr>
                <w:rFonts w:cstheme="minorHAnsi"/>
              </w:rPr>
              <w:t xml:space="preserve"> de la SMA.</w:t>
            </w:r>
          </w:p>
        </w:tc>
      </w:tr>
      <w:tr w:rsidR="00C15ED8" w:rsidRPr="009D58CE" w14:paraId="084E7B71" w14:textId="77777777" w:rsidTr="00B965C5">
        <w:trPr>
          <w:trHeight w:val="286"/>
          <w:jc w:val="center"/>
        </w:trPr>
        <w:tc>
          <w:tcPr>
            <w:tcW w:w="1038" w:type="pct"/>
            <w:vAlign w:val="center"/>
          </w:tcPr>
          <w:p w14:paraId="68757AC4" w14:textId="45E2496F" w:rsidR="00C15ED8" w:rsidRPr="009D58CE" w:rsidRDefault="00C15ED8" w:rsidP="00A06B27">
            <w:pPr>
              <w:jc w:val="center"/>
              <w:rPr>
                <w:rFonts w:cstheme="minorHAnsi"/>
              </w:rPr>
            </w:pPr>
            <w:r>
              <w:rPr>
                <w:rFonts w:cstheme="minorHAnsi"/>
              </w:rPr>
              <w:t>3</w:t>
            </w:r>
          </w:p>
        </w:tc>
        <w:tc>
          <w:tcPr>
            <w:tcW w:w="3962" w:type="pct"/>
            <w:vAlign w:val="center"/>
          </w:tcPr>
          <w:p w14:paraId="7DF3AD5B" w14:textId="2E1E516B" w:rsidR="00C15ED8" w:rsidRDefault="00C15ED8" w:rsidP="00A06B27">
            <w:pPr>
              <w:rPr>
                <w:rFonts w:cstheme="minorHAnsi"/>
              </w:rPr>
            </w:pPr>
            <w:r>
              <w:rPr>
                <w:rFonts w:cstheme="minorHAnsi"/>
              </w:rPr>
              <w:t>Respuesta del titular de fecha 30 de marzo de 2020.</w:t>
            </w:r>
          </w:p>
        </w:tc>
      </w:tr>
    </w:tbl>
    <w:p w14:paraId="442B0AD2" w14:textId="4FACD15C" w:rsidR="009D58CE" w:rsidRPr="005B38F1" w:rsidRDefault="009D58CE" w:rsidP="009D58CE"/>
    <w:sectPr w:rsidR="009D58CE"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D995C7" w14:textId="77777777" w:rsidR="002152F5" w:rsidRDefault="002152F5" w:rsidP="00870FF2">
      <w:r>
        <w:separator/>
      </w:r>
    </w:p>
    <w:p w14:paraId="7953AF02" w14:textId="77777777" w:rsidR="002152F5" w:rsidRDefault="002152F5" w:rsidP="00870FF2"/>
    <w:p w14:paraId="1A6DD704" w14:textId="77777777" w:rsidR="002152F5" w:rsidRDefault="002152F5"/>
  </w:endnote>
  <w:endnote w:type="continuationSeparator" w:id="0">
    <w:p w14:paraId="2A42DBC1" w14:textId="77777777" w:rsidR="002152F5" w:rsidRDefault="002152F5" w:rsidP="00870FF2">
      <w:r>
        <w:continuationSeparator/>
      </w:r>
    </w:p>
    <w:p w14:paraId="61F5431F" w14:textId="77777777" w:rsidR="002152F5" w:rsidRDefault="002152F5" w:rsidP="00870FF2"/>
    <w:p w14:paraId="191CDC19" w14:textId="77777777" w:rsidR="002152F5" w:rsidRDefault="002152F5"/>
  </w:endnote>
  <w:endnote w:type="continuationNotice" w:id="1">
    <w:p w14:paraId="0CF0F08B" w14:textId="77777777" w:rsidR="002152F5" w:rsidRDefault="002152F5"/>
    <w:p w14:paraId="1248CA56" w14:textId="77777777" w:rsidR="002152F5" w:rsidRDefault="002152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04CCA14D" w14:textId="5175FF28" w:rsidR="00F70E63" w:rsidRDefault="00F70E63" w:rsidP="000D545B">
        <w:pPr>
          <w:pStyle w:val="Piedepgina"/>
          <w:jc w:val="right"/>
        </w:pPr>
        <w:r w:rsidRPr="004E5529">
          <w:fldChar w:fldCharType="begin"/>
        </w:r>
        <w:r w:rsidRPr="004E5529">
          <w:instrText>PAGE   \* MERGEFORMAT</w:instrText>
        </w:r>
        <w:r w:rsidRPr="004E5529">
          <w:fldChar w:fldCharType="separate"/>
        </w:r>
        <w:r w:rsidRPr="00556B11">
          <w:rPr>
            <w:noProof/>
            <w:lang w:val="es-ES"/>
          </w:rPr>
          <w:t>2</w:t>
        </w:r>
        <w:r w:rsidRPr="004E5529">
          <w:fldChar w:fldCharType="end"/>
        </w:r>
      </w:p>
    </w:sdtContent>
  </w:sdt>
  <w:p w14:paraId="763DBB09" w14:textId="77777777" w:rsidR="00F70E63" w:rsidRPr="003612B2" w:rsidRDefault="00F70E63" w:rsidP="003612B2">
    <w:pPr>
      <w:tabs>
        <w:tab w:val="center" w:pos="4419"/>
        <w:tab w:val="right" w:pos="8838"/>
      </w:tabs>
      <w:jc w:val="center"/>
      <w:rPr>
        <w:b/>
        <w:color w:val="7F7F7F"/>
        <w:sz w:val="16"/>
        <w:szCs w:val="16"/>
      </w:rPr>
    </w:pPr>
    <w:r w:rsidRPr="003612B2">
      <w:rPr>
        <w:b/>
        <w:color w:val="7F7F7F"/>
        <w:sz w:val="16"/>
        <w:szCs w:val="16"/>
      </w:rPr>
      <w:t>Superintendencia del Medio Ambiente – Gobierno de Chile</w:t>
    </w:r>
  </w:p>
  <w:p w14:paraId="393D4C85" w14:textId="5D1882CD" w:rsidR="00F70E63" w:rsidRPr="003612B2" w:rsidRDefault="00F70E63" w:rsidP="003612B2">
    <w:pPr>
      <w:tabs>
        <w:tab w:val="center" w:pos="4419"/>
        <w:tab w:val="right" w:pos="8838"/>
      </w:tabs>
      <w:jc w:val="center"/>
      <w:rPr>
        <w:color w:val="7F7F7F"/>
        <w:sz w:val="16"/>
        <w:szCs w:val="16"/>
      </w:rPr>
    </w:pPr>
    <w:r w:rsidRPr="003612B2">
      <w:rPr>
        <w:color w:val="7F7F7F"/>
        <w:sz w:val="16"/>
        <w:szCs w:val="16"/>
      </w:rPr>
      <w:t xml:space="preserve">Teatinos 280, Piso 8 y 9, Santiago / 02- 617 1800 / </w:t>
    </w:r>
    <w:hyperlink r:id="rId1" w:history="1">
      <w:r w:rsidRPr="003612B2">
        <w:rPr>
          <w:color w:val="7F7F7F"/>
          <w:sz w:val="16"/>
          <w:szCs w:val="16"/>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D17F8C" w14:textId="77777777" w:rsidR="00F70E63" w:rsidRDefault="00F70E63" w:rsidP="00870FF2">
    <w:pPr>
      <w:pStyle w:val="Piedepgina"/>
    </w:pPr>
  </w:p>
  <w:p w14:paraId="2616FDD8" w14:textId="77777777" w:rsidR="00F70E63" w:rsidRDefault="00F70E6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0086F4" w14:textId="77777777" w:rsidR="002152F5" w:rsidRDefault="002152F5" w:rsidP="00870FF2">
      <w:r>
        <w:separator/>
      </w:r>
    </w:p>
    <w:p w14:paraId="344626A4" w14:textId="77777777" w:rsidR="002152F5" w:rsidRDefault="002152F5" w:rsidP="00870FF2"/>
    <w:p w14:paraId="02453FEB" w14:textId="77777777" w:rsidR="002152F5" w:rsidRDefault="002152F5"/>
  </w:footnote>
  <w:footnote w:type="continuationSeparator" w:id="0">
    <w:p w14:paraId="7F640453" w14:textId="77777777" w:rsidR="002152F5" w:rsidRDefault="002152F5" w:rsidP="00870FF2">
      <w:r>
        <w:continuationSeparator/>
      </w:r>
    </w:p>
    <w:p w14:paraId="3B06DFDC" w14:textId="77777777" w:rsidR="002152F5" w:rsidRDefault="002152F5" w:rsidP="00870FF2"/>
    <w:p w14:paraId="11C6D091" w14:textId="77777777" w:rsidR="002152F5" w:rsidRDefault="002152F5"/>
  </w:footnote>
  <w:footnote w:type="continuationNotice" w:id="1">
    <w:p w14:paraId="031B671B" w14:textId="77777777" w:rsidR="002152F5" w:rsidRDefault="002152F5"/>
    <w:p w14:paraId="4D4F300E" w14:textId="77777777" w:rsidR="002152F5" w:rsidRDefault="002152F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E739C1" w14:textId="2AB6A7BD" w:rsidR="00F70E63" w:rsidRDefault="00F70E63" w:rsidP="00870FF2">
    <w:pPr>
      <w:pStyle w:val="Encabezado"/>
    </w:pPr>
    <w:r w:rsidRPr="00DB635C">
      <w:rPr>
        <w:noProof/>
        <w:lang w:eastAsia="es-CL"/>
      </w:rPr>
      <w:drawing>
        <wp:anchor distT="0" distB="0" distL="114300" distR="114300" simplePos="0" relativeHeight="251657216" behindDoc="1" locked="0" layoutInCell="1" allowOverlap="1" wp14:anchorId="3C4DC152" wp14:editId="0B044951">
          <wp:simplePos x="0" y="0"/>
          <wp:positionH relativeFrom="column">
            <wp:posOffset>2076450</wp:posOffset>
          </wp:positionH>
          <wp:positionV relativeFrom="paragraph">
            <wp:posOffset>885190</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12" name="Imagen 12"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F0433"/>
    <w:multiLevelType w:val="hybridMultilevel"/>
    <w:tmpl w:val="3BAEDB8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5997252"/>
    <w:multiLevelType w:val="hybridMultilevel"/>
    <w:tmpl w:val="32A89C5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8781829"/>
    <w:multiLevelType w:val="hybridMultilevel"/>
    <w:tmpl w:val="E9B6878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F4C1C62"/>
    <w:multiLevelType w:val="hybridMultilevel"/>
    <w:tmpl w:val="149C09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6585C0A"/>
    <w:multiLevelType w:val="hybridMultilevel"/>
    <w:tmpl w:val="149C09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A112E35"/>
    <w:multiLevelType w:val="hybridMultilevel"/>
    <w:tmpl w:val="3BAEDB8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79A7999"/>
    <w:multiLevelType w:val="hybridMultilevel"/>
    <w:tmpl w:val="3BAEDB8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5442C51"/>
    <w:multiLevelType w:val="hybridMultilevel"/>
    <w:tmpl w:val="930800A0"/>
    <w:lvl w:ilvl="0" w:tplc="340A0017">
      <w:start w:val="1"/>
      <w:numFmt w:val="lowerLetter"/>
      <w:lvlText w:val="%1)"/>
      <w:lvlJc w:val="left"/>
      <w:pPr>
        <w:ind w:left="720" w:hanging="360"/>
      </w:pPr>
      <w:rPr>
        <w:rFonts w:hint="default"/>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C4A3622"/>
    <w:multiLevelType w:val="hybridMultilevel"/>
    <w:tmpl w:val="87729AA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EA73E70"/>
    <w:multiLevelType w:val="hybridMultilevel"/>
    <w:tmpl w:val="3BAEDB8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43CA64BA"/>
    <w:multiLevelType w:val="hybridMultilevel"/>
    <w:tmpl w:val="AC6C4856"/>
    <w:lvl w:ilvl="0" w:tplc="10A8415A">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6E91946"/>
    <w:multiLevelType w:val="hybridMultilevel"/>
    <w:tmpl w:val="930800A0"/>
    <w:lvl w:ilvl="0" w:tplc="340A0017">
      <w:start w:val="1"/>
      <w:numFmt w:val="lowerLetter"/>
      <w:lvlText w:val="%1)"/>
      <w:lvlJc w:val="left"/>
      <w:pPr>
        <w:ind w:left="720" w:hanging="360"/>
      </w:pPr>
      <w:rPr>
        <w:rFonts w:hint="default"/>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68A726C8"/>
    <w:multiLevelType w:val="hybridMultilevel"/>
    <w:tmpl w:val="B804E60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721A2605"/>
    <w:multiLevelType w:val="hybridMultilevel"/>
    <w:tmpl w:val="3BAEDB8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7B9140E3"/>
    <w:multiLevelType w:val="hybridMultilevel"/>
    <w:tmpl w:val="DD4E732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2"/>
  </w:num>
  <w:num w:numId="2">
    <w:abstractNumId w:val="1"/>
  </w:num>
  <w:num w:numId="3">
    <w:abstractNumId w:val="11"/>
  </w:num>
  <w:num w:numId="4">
    <w:abstractNumId w:val="13"/>
  </w:num>
  <w:num w:numId="5">
    <w:abstractNumId w:val="15"/>
  </w:num>
  <w:num w:numId="6">
    <w:abstractNumId w:val="10"/>
  </w:num>
  <w:num w:numId="7">
    <w:abstractNumId w:val="7"/>
  </w:num>
  <w:num w:numId="8">
    <w:abstractNumId w:val="8"/>
  </w:num>
  <w:num w:numId="9">
    <w:abstractNumId w:val="3"/>
  </w:num>
  <w:num w:numId="10">
    <w:abstractNumId w:val="6"/>
  </w:num>
  <w:num w:numId="11">
    <w:abstractNumId w:val="2"/>
  </w:num>
  <w:num w:numId="12">
    <w:abstractNumId w:val="5"/>
  </w:num>
  <w:num w:numId="13">
    <w:abstractNumId w:val="9"/>
  </w:num>
  <w:num w:numId="14">
    <w:abstractNumId w:val="14"/>
  </w:num>
  <w:num w:numId="15">
    <w:abstractNumId w:val="0"/>
  </w:num>
  <w:num w:numId="16">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24C"/>
    <w:rsid w:val="0000039A"/>
    <w:rsid w:val="00000CA5"/>
    <w:rsid w:val="000014DF"/>
    <w:rsid w:val="000014E8"/>
    <w:rsid w:val="00001B55"/>
    <w:rsid w:val="00001ED1"/>
    <w:rsid w:val="00002A64"/>
    <w:rsid w:val="00004C82"/>
    <w:rsid w:val="00004D1D"/>
    <w:rsid w:val="00004DA9"/>
    <w:rsid w:val="0000504B"/>
    <w:rsid w:val="000050B6"/>
    <w:rsid w:val="00005403"/>
    <w:rsid w:val="000063B5"/>
    <w:rsid w:val="0000671C"/>
    <w:rsid w:val="00006FE0"/>
    <w:rsid w:val="000070A0"/>
    <w:rsid w:val="00007F36"/>
    <w:rsid w:val="0001020A"/>
    <w:rsid w:val="0001092B"/>
    <w:rsid w:val="00010951"/>
    <w:rsid w:val="000111CD"/>
    <w:rsid w:val="00011B43"/>
    <w:rsid w:val="00012236"/>
    <w:rsid w:val="0001223F"/>
    <w:rsid w:val="00012AA2"/>
    <w:rsid w:val="00012EFD"/>
    <w:rsid w:val="000143C8"/>
    <w:rsid w:val="00014B94"/>
    <w:rsid w:val="00015199"/>
    <w:rsid w:val="000151C7"/>
    <w:rsid w:val="000165D1"/>
    <w:rsid w:val="00016950"/>
    <w:rsid w:val="00017147"/>
    <w:rsid w:val="0001781A"/>
    <w:rsid w:val="000179CE"/>
    <w:rsid w:val="0002008E"/>
    <w:rsid w:val="0002019C"/>
    <w:rsid w:val="000201D0"/>
    <w:rsid w:val="000201ED"/>
    <w:rsid w:val="000209B6"/>
    <w:rsid w:val="00020F6B"/>
    <w:rsid w:val="000210D4"/>
    <w:rsid w:val="00021B10"/>
    <w:rsid w:val="00022D91"/>
    <w:rsid w:val="00024A72"/>
    <w:rsid w:val="00024ECF"/>
    <w:rsid w:val="000254B9"/>
    <w:rsid w:val="00025B2E"/>
    <w:rsid w:val="00025CB5"/>
    <w:rsid w:val="00025D19"/>
    <w:rsid w:val="00025E4A"/>
    <w:rsid w:val="000261BD"/>
    <w:rsid w:val="00026898"/>
    <w:rsid w:val="00026918"/>
    <w:rsid w:val="0002762F"/>
    <w:rsid w:val="00030052"/>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42A"/>
    <w:rsid w:val="0003778B"/>
    <w:rsid w:val="000378D0"/>
    <w:rsid w:val="00037D08"/>
    <w:rsid w:val="00037DFE"/>
    <w:rsid w:val="00037E94"/>
    <w:rsid w:val="00037F70"/>
    <w:rsid w:val="000400F8"/>
    <w:rsid w:val="00040F4E"/>
    <w:rsid w:val="00041C3F"/>
    <w:rsid w:val="00041FA4"/>
    <w:rsid w:val="00042CA6"/>
    <w:rsid w:val="00043318"/>
    <w:rsid w:val="0004340C"/>
    <w:rsid w:val="00043B71"/>
    <w:rsid w:val="00044B58"/>
    <w:rsid w:val="00044E34"/>
    <w:rsid w:val="00044ED6"/>
    <w:rsid w:val="00045DA2"/>
    <w:rsid w:val="000463A5"/>
    <w:rsid w:val="0004795B"/>
    <w:rsid w:val="00047D2A"/>
    <w:rsid w:val="00050766"/>
    <w:rsid w:val="00050D4E"/>
    <w:rsid w:val="00051C01"/>
    <w:rsid w:val="00052404"/>
    <w:rsid w:val="000532FE"/>
    <w:rsid w:val="000534A8"/>
    <w:rsid w:val="00053B98"/>
    <w:rsid w:val="00053FAE"/>
    <w:rsid w:val="0005403F"/>
    <w:rsid w:val="000542ED"/>
    <w:rsid w:val="00054F6E"/>
    <w:rsid w:val="00055319"/>
    <w:rsid w:val="00055B28"/>
    <w:rsid w:val="00055CA3"/>
    <w:rsid w:val="00055E3E"/>
    <w:rsid w:val="00055E6D"/>
    <w:rsid w:val="000563EB"/>
    <w:rsid w:val="00056D41"/>
    <w:rsid w:val="00056D80"/>
    <w:rsid w:val="000570D6"/>
    <w:rsid w:val="000572EE"/>
    <w:rsid w:val="00057509"/>
    <w:rsid w:val="00057CAC"/>
    <w:rsid w:val="00060CEE"/>
    <w:rsid w:val="000613BF"/>
    <w:rsid w:val="000620D0"/>
    <w:rsid w:val="0006246B"/>
    <w:rsid w:val="000624CE"/>
    <w:rsid w:val="0006259B"/>
    <w:rsid w:val="000643D4"/>
    <w:rsid w:val="000644EA"/>
    <w:rsid w:val="00064B76"/>
    <w:rsid w:val="00065855"/>
    <w:rsid w:val="0006599F"/>
    <w:rsid w:val="00065CBB"/>
    <w:rsid w:val="00066188"/>
    <w:rsid w:val="000667E1"/>
    <w:rsid w:val="00066E7A"/>
    <w:rsid w:val="00067155"/>
    <w:rsid w:val="00067715"/>
    <w:rsid w:val="00071004"/>
    <w:rsid w:val="000712B7"/>
    <w:rsid w:val="0007139D"/>
    <w:rsid w:val="00071ABB"/>
    <w:rsid w:val="000720FA"/>
    <w:rsid w:val="0007229B"/>
    <w:rsid w:val="000728A8"/>
    <w:rsid w:val="000730EC"/>
    <w:rsid w:val="000740A6"/>
    <w:rsid w:val="000745F3"/>
    <w:rsid w:val="0007466F"/>
    <w:rsid w:val="000747F0"/>
    <w:rsid w:val="00075A70"/>
    <w:rsid w:val="000766E6"/>
    <w:rsid w:val="00076D25"/>
    <w:rsid w:val="00082230"/>
    <w:rsid w:val="0008249D"/>
    <w:rsid w:val="00082C6F"/>
    <w:rsid w:val="00083084"/>
    <w:rsid w:val="000830DD"/>
    <w:rsid w:val="00083A21"/>
    <w:rsid w:val="00083B96"/>
    <w:rsid w:val="00084320"/>
    <w:rsid w:val="00085CB7"/>
    <w:rsid w:val="00087118"/>
    <w:rsid w:val="00087258"/>
    <w:rsid w:val="00090673"/>
    <w:rsid w:val="0009113B"/>
    <w:rsid w:val="00091159"/>
    <w:rsid w:val="000914A4"/>
    <w:rsid w:val="00091C81"/>
    <w:rsid w:val="00091D16"/>
    <w:rsid w:val="00092160"/>
    <w:rsid w:val="00092161"/>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A40"/>
    <w:rsid w:val="000A0B0E"/>
    <w:rsid w:val="000A0CF5"/>
    <w:rsid w:val="000A216C"/>
    <w:rsid w:val="000A3133"/>
    <w:rsid w:val="000A321B"/>
    <w:rsid w:val="000A3227"/>
    <w:rsid w:val="000A3372"/>
    <w:rsid w:val="000A38C4"/>
    <w:rsid w:val="000A46D4"/>
    <w:rsid w:val="000A48D7"/>
    <w:rsid w:val="000A4D15"/>
    <w:rsid w:val="000A5A39"/>
    <w:rsid w:val="000A6543"/>
    <w:rsid w:val="000A6BEE"/>
    <w:rsid w:val="000A7139"/>
    <w:rsid w:val="000A7307"/>
    <w:rsid w:val="000A7B10"/>
    <w:rsid w:val="000B0CAC"/>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5F6"/>
    <w:rsid w:val="000C2348"/>
    <w:rsid w:val="000C2811"/>
    <w:rsid w:val="000C3B3A"/>
    <w:rsid w:val="000C5064"/>
    <w:rsid w:val="000C63A4"/>
    <w:rsid w:val="000C76C0"/>
    <w:rsid w:val="000C7A5F"/>
    <w:rsid w:val="000D03DA"/>
    <w:rsid w:val="000D079E"/>
    <w:rsid w:val="000D1CFD"/>
    <w:rsid w:val="000D2090"/>
    <w:rsid w:val="000D259C"/>
    <w:rsid w:val="000D34C1"/>
    <w:rsid w:val="000D3D2A"/>
    <w:rsid w:val="000D4297"/>
    <w:rsid w:val="000D545B"/>
    <w:rsid w:val="000D5DA4"/>
    <w:rsid w:val="000D607C"/>
    <w:rsid w:val="000D6468"/>
    <w:rsid w:val="000D68B6"/>
    <w:rsid w:val="000D6F8D"/>
    <w:rsid w:val="000D703E"/>
    <w:rsid w:val="000D7453"/>
    <w:rsid w:val="000E00CD"/>
    <w:rsid w:val="000E0232"/>
    <w:rsid w:val="000E0ADA"/>
    <w:rsid w:val="000E0AF3"/>
    <w:rsid w:val="000E0B34"/>
    <w:rsid w:val="000E257A"/>
    <w:rsid w:val="000E295F"/>
    <w:rsid w:val="000E4500"/>
    <w:rsid w:val="000E4DCE"/>
    <w:rsid w:val="000E5424"/>
    <w:rsid w:val="000E5869"/>
    <w:rsid w:val="000E6410"/>
    <w:rsid w:val="000E731D"/>
    <w:rsid w:val="000E7F5E"/>
    <w:rsid w:val="000E7F69"/>
    <w:rsid w:val="000F0389"/>
    <w:rsid w:val="000F04B7"/>
    <w:rsid w:val="000F1612"/>
    <w:rsid w:val="000F2852"/>
    <w:rsid w:val="000F319E"/>
    <w:rsid w:val="000F57A1"/>
    <w:rsid w:val="000F59DD"/>
    <w:rsid w:val="000F672C"/>
    <w:rsid w:val="000F6B45"/>
    <w:rsid w:val="000F6BC8"/>
    <w:rsid w:val="000F75A2"/>
    <w:rsid w:val="000F7853"/>
    <w:rsid w:val="000F7BB4"/>
    <w:rsid w:val="000F7CAB"/>
    <w:rsid w:val="0010059B"/>
    <w:rsid w:val="00100650"/>
    <w:rsid w:val="00100AA4"/>
    <w:rsid w:val="00100E5D"/>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051E"/>
    <w:rsid w:val="0011126A"/>
    <w:rsid w:val="0011210B"/>
    <w:rsid w:val="00112F5A"/>
    <w:rsid w:val="00113961"/>
    <w:rsid w:val="00114819"/>
    <w:rsid w:val="00114CDD"/>
    <w:rsid w:val="00114F6F"/>
    <w:rsid w:val="0011530E"/>
    <w:rsid w:val="001157D9"/>
    <w:rsid w:val="001173C8"/>
    <w:rsid w:val="00117CCF"/>
    <w:rsid w:val="00120E85"/>
    <w:rsid w:val="001210AF"/>
    <w:rsid w:val="001213FE"/>
    <w:rsid w:val="00123C8F"/>
    <w:rsid w:val="00124E81"/>
    <w:rsid w:val="001251C0"/>
    <w:rsid w:val="001258E8"/>
    <w:rsid w:val="00125EBB"/>
    <w:rsid w:val="001262E8"/>
    <w:rsid w:val="00126344"/>
    <w:rsid w:val="001271F2"/>
    <w:rsid w:val="00127654"/>
    <w:rsid w:val="00127992"/>
    <w:rsid w:val="001308C7"/>
    <w:rsid w:val="00131BE3"/>
    <w:rsid w:val="001334DE"/>
    <w:rsid w:val="00133F13"/>
    <w:rsid w:val="0013411C"/>
    <w:rsid w:val="00134757"/>
    <w:rsid w:val="0013592F"/>
    <w:rsid w:val="00135A96"/>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293"/>
    <w:rsid w:val="001516D4"/>
    <w:rsid w:val="00152606"/>
    <w:rsid w:val="001528A4"/>
    <w:rsid w:val="00152BEC"/>
    <w:rsid w:val="00153445"/>
    <w:rsid w:val="00153DB8"/>
    <w:rsid w:val="00154229"/>
    <w:rsid w:val="00154606"/>
    <w:rsid w:val="00154906"/>
    <w:rsid w:val="00155ECF"/>
    <w:rsid w:val="0015698E"/>
    <w:rsid w:val="00156BDD"/>
    <w:rsid w:val="00157FB2"/>
    <w:rsid w:val="001600A8"/>
    <w:rsid w:val="001601E6"/>
    <w:rsid w:val="00160254"/>
    <w:rsid w:val="0016103C"/>
    <w:rsid w:val="0016128E"/>
    <w:rsid w:val="001612E8"/>
    <w:rsid w:val="001619D7"/>
    <w:rsid w:val="00161A44"/>
    <w:rsid w:val="0016238F"/>
    <w:rsid w:val="00162579"/>
    <w:rsid w:val="0016278E"/>
    <w:rsid w:val="00162AC3"/>
    <w:rsid w:val="001630E3"/>
    <w:rsid w:val="00163EEF"/>
    <w:rsid w:val="00164A39"/>
    <w:rsid w:val="00164CF4"/>
    <w:rsid w:val="00167133"/>
    <w:rsid w:val="001672BB"/>
    <w:rsid w:val="00167879"/>
    <w:rsid w:val="001678BF"/>
    <w:rsid w:val="00167E74"/>
    <w:rsid w:val="00167E77"/>
    <w:rsid w:val="00170726"/>
    <w:rsid w:val="00170FB4"/>
    <w:rsid w:val="001710A7"/>
    <w:rsid w:val="0017134A"/>
    <w:rsid w:val="00171C41"/>
    <w:rsid w:val="001721D3"/>
    <w:rsid w:val="00172324"/>
    <w:rsid w:val="001727B0"/>
    <w:rsid w:val="0017295D"/>
    <w:rsid w:val="00172A1E"/>
    <w:rsid w:val="00172EB1"/>
    <w:rsid w:val="001732DB"/>
    <w:rsid w:val="00173317"/>
    <w:rsid w:val="001738C0"/>
    <w:rsid w:val="001745DB"/>
    <w:rsid w:val="001749EF"/>
    <w:rsid w:val="00175895"/>
    <w:rsid w:val="001762A9"/>
    <w:rsid w:val="001779AA"/>
    <w:rsid w:val="00180229"/>
    <w:rsid w:val="0018023D"/>
    <w:rsid w:val="001806E7"/>
    <w:rsid w:val="00183155"/>
    <w:rsid w:val="00184755"/>
    <w:rsid w:val="00186447"/>
    <w:rsid w:val="001879F6"/>
    <w:rsid w:val="00187F55"/>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5989"/>
    <w:rsid w:val="001966A1"/>
    <w:rsid w:val="0019673D"/>
    <w:rsid w:val="001967A4"/>
    <w:rsid w:val="00196DD8"/>
    <w:rsid w:val="00197322"/>
    <w:rsid w:val="001975E5"/>
    <w:rsid w:val="001A0A7C"/>
    <w:rsid w:val="001A13BC"/>
    <w:rsid w:val="001A145E"/>
    <w:rsid w:val="001A1CD5"/>
    <w:rsid w:val="001A1E8F"/>
    <w:rsid w:val="001A20BA"/>
    <w:rsid w:val="001A2A49"/>
    <w:rsid w:val="001A30A8"/>
    <w:rsid w:val="001A3AA6"/>
    <w:rsid w:val="001A4615"/>
    <w:rsid w:val="001A47BC"/>
    <w:rsid w:val="001A58D0"/>
    <w:rsid w:val="001A68CB"/>
    <w:rsid w:val="001A6F95"/>
    <w:rsid w:val="001A7773"/>
    <w:rsid w:val="001B168E"/>
    <w:rsid w:val="001B24B7"/>
    <w:rsid w:val="001B2A74"/>
    <w:rsid w:val="001B2C5E"/>
    <w:rsid w:val="001B35C5"/>
    <w:rsid w:val="001B3D23"/>
    <w:rsid w:val="001B3E84"/>
    <w:rsid w:val="001B40C7"/>
    <w:rsid w:val="001B5335"/>
    <w:rsid w:val="001B559A"/>
    <w:rsid w:val="001B5E27"/>
    <w:rsid w:val="001B68F3"/>
    <w:rsid w:val="001B6EFE"/>
    <w:rsid w:val="001B73DB"/>
    <w:rsid w:val="001C0020"/>
    <w:rsid w:val="001C046D"/>
    <w:rsid w:val="001C0959"/>
    <w:rsid w:val="001C0C19"/>
    <w:rsid w:val="001C21EB"/>
    <w:rsid w:val="001C249A"/>
    <w:rsid w:val="001C3AF7"/>
    <w:rsid w:val="001C4159"/>
    <w:rsid w:val="001C450E"/>
    <w:rsid w:val="001C55A8"/>
    <w:rsid w:val="001C5851"/>
    <w:rsid w:val="001C64B8"/>
    <w:rsid w:val="001C73A6"/>
    <w:rsid w:val="001C7ADB"/>
    <w:rsid w:val="001D0E57"/>
    <w:rsid w:val="001D1C40"/>
    <w:rsid w:val="001D3055"/>
    <w:rsid w:val="001D3D92"/>
    <w:rsid w:val="001D4382"/>
    <w:rsid w:val="001D4892"/>
    <w:rsid w:val="001D4E85"/>
    <w:rsid w:val="001D5ED2"/>
    <w:rsid w:val="001D628F"/>
    <w:rsid w:val="001D62BA"/>
    <w:rsid w:val="001D6569"/>
    <w:rsid w:val="001D671B"/>
    <w:rsid w:val="001D6B81"/>
    <w:rsid w:val="001D6F69"/>
    <w:rsid w:val="001D7091"/>
    <w:rsid w:val="001D710F"/>
    <w:rsid w:val="001D753E"/>
    <w:rsid w:val="001D778B"/>
    <w:rsid w:val="001D7BF0"/>
    <w:rsid w:val="001D7DC5"/>
    <w:rsid w:val="001E034C"/>
    <w:rsid w:val="001E1431"/>
    <w:rsid w:val="001E1A4D"/>
    <w:rsid w:val="001E1F9C"/>
    <w:rsid w:val="001E2073"/>
    <w:rsid w:val="001E276F"/>
    <w:rsid w:val="001E296D"/>
    <w:rsid w:val="001E2E03"/>
    <w:rsid w:val="001E3E66"/>
    <w:rsid w:val="001E42ED"/>
    <w:rsid w:val="001E4527"/>
    <w:rsid w:val="001E5BF3"/>
    <w:rsid w:val="001E6904"/>
    <w:rsid w:val="001E6DD9"/>
    <w:rsid w:val="001F0DA6"/>
    <w:rsid w:val="001F13F3"/>
    <w:rsid w:val="001F1931"/>
    <w:rsid w:val="001F19D3"/>
    <w:rsid w:val="001F2440"/>
    <w:rsid w:val="001F2527"/>
    <w:rsid w:val="001F29C4"/>
    <w:rsid w:val="001F2C82"/>
    <w:rsid w:val="001F2D03"/>
    <w:rsid w:val="001F30D1"/>
    <w:rsid w:val="001F316E"/>
    <w:rsid w:val="001F3214"/>
    <w:rsid w:val="001F4177"/>
    <w:rsid w:val="001F4C6D"/>
    <w:rsid w:val="001F5098"/>
    <w:rsid w:val="001F510B"/>
    <w:rsid w:val="001F5C4D"/>
    <w:rsid w:val="001F61FF"/>
    <w:rsid w:val="001F693A"/>
    <w:rsid w:val="001F6F6B"/>
    <w:rsid w:val="002000E4"/>
    <w:rsid w:val="0020034A"/>
    <w:rsid w:val="0020075B"/>
    <w:rsid w:val="00201037"/>
    <w:rsid w:val="00201F5E"/>
    <w:rsid w:val="002023A9"/>
    <w:rsid w:val="00202991"/>
    <w:rsid w:val="00202A97"/>
    <w:rsid w:val="00202C10"/>
    <w:rsid w:val="00203904"/>
    <w:rsid w:val="002041E0"/>
    <w:rsid w:val="002043CE"/>
    <w:rsid w:val="00204F4A"/>
    <w:rsid w:val="00205F3E"/>
    <w:rsid w:val="00206810"/>
    <w:rsid w:val="0020745E"/>
    <w:rsid w:val="002075BD"/>
    <w:rsid w:val="002101DD"/>
    <w:rsid w:val="00210DC6"/>
    <w:rsid w:val="00211110"/>
    <w:rsid w:val="00211207"/>
    <w:rsid w:val="00211631"/>
    <w:rsid w:val="00211E69"/>
    <w:rsid w:val="0021325B"/>
    <w:rsid w:val="00213626"/>
    <w:rsid w:val="00213FEE"/>
    <w:rsid w:val="002142CA"/>
    <w:rsid w:val="00214C75"/>
    <w:rsid w:val="002150E4"/>
    <w:rsid w:val="002152F5"/>
    <w:rsid w:val="00215AFD"/>
    <w:rsid w:val="00216F4B"/>
    <w:rsid w:val="0021704C"/>
    <w:rsid w:val="002174A4"/>
    <w:rsid w:val="00217C8E"/>
    <w:rsid w:val="00220239"/>
    <w:rsid w:val="002205ED"/>
    <w:rsid w:val="00220810"/>
    <w:rsid w:val="0022099E"/>
    <w:rsid w:val="00221341"/>
    <w:rsid w:val="0022148F"/>
    <w:rsid w:val="002215AB"/>
    <w:rsid w:val="00222186"/>
    <w:rsid w:val="002229CC"/>
    <w:rsid w:val="00222A33"/>
    <w:rsid w:val="00222AE4"/>
    <w:rsid w:val="00223350"/>
    <w:rsid w:val="00223908"/>
    <w:rsid w:val="002239B3"/>
    <w:rsid w:val="00223D5D"/>
    <w:rsid w:val="00223F4D"/>
    <w:rsid w:val="00224422"/>
    <w:rsid w:val="00224479"/>
    <w:rsid w:val="00224527"/>
    <w:rsid w:val="00224C11"/>
    <w:rsid w:val="00224FEB"/>
    <w:rsid w:val="00225251"/>
    <w:rsid w:val="0022587E"/>
    <w:rsid w:val="00225A70"/>
    <w:rsid w:val="002273C4"/>
    <w:rsid w:val="00227623"/>
    <w:rsid w:val="00227AF1"/>
    <w:rsid w:val="00230321"/>
    <w:rsid w:val="00230483"/>
    <w:rsid w:val="00230753"/>
    <w:rsid w:val="00231280"/>
    <w:rsid w:val="00231629"/>
    <w:rsid w:val="00231679"/>
    <w:rsid w:val="00231EAB"/>
    <w:rsid w:val="00232492"/>
    <w:rsid w:val="00232607"/>
    <w:rsid w:val="0023288E"/>
    <w:rsid w:val="00232992"/>
    <w:rsid w:val="00232E4E"/>
    <w:rsid w:val="00232E90"/>
    <w:rsid w:val="00233386"/>
    <w:rsid w:val="0023424F"/>
    <w:rsid w:val="00234A03"/>
    <w:rsid w:val="00234AA0"/>
    <w:rsid w:val="00234EFE"/>
    <w:rsid w:val="00235364"/>
    <w:rsid w:val="00235DC7"/>
    <w:rsid w:val="0023602F"/>
    <w:rsid w:val="00236583"/>
    <w:rsid w:val="002366E9"/>
    <w:rsid w:val="0023757A"/>
    <w:rsid w:val="00240100"/>
    <w:rsid w:val="002403C0"/>
    <w:rsid w:val="00241053"/>
    <w:rsid w:val="0024106B"/>
    <w:rsid w:val="00241AF3"/>
    <w:rsid w:val="00241D0A"/>
    <w:rsid w:val="0024310D"/>
    <w:rsid w:val="002437CC"/>
    <w:rsid w:val="002449F3"/>
    <w:rsid w:val="00244B8C"/>
    <w:rsid w:val="002451A5"/>
    <w:rsid w:val="00245497"/>
    <w:rsid w:val="00245881"/>
    <w:rsid w:val="00245C77"/>
    <w:rsid w:val="0024620A"/>
    <w:rsid w:val="00247085"/>
    <w:rsid w:val="0024720C"/>
    <w:rsid w:val="0024734C"/>
    <w:rsid w:val="002508D1"/>
    <w:rsid w:val="00250E09"/>
    <w:rsid w:val="00250F03"/>
    <w:rsid w:val="002511A9"/>
    <w:rsid w:val="0025129B"/>
    <w:rsid w:val="002513B2"/>
    <w:rsid w:val="00251E4B"/>
    <w:rsid w:val="00252113"/>
    <w:rsid w:val="00252727"/>
    <w:rsid w:val="00252A13"/>
    <w:rsid w:val="00252E88"/>
    <w:rsid w:val="002536D9"/>
    <w:rsid w:val="00255914"/>
    <w:rsid w:val="00255BCB"/>
    <w:rsid w:val="00255D3F"/>
    <w:rsid w:val="0025629B"/>
    <w:rsid w:val="0025679A"/>
    <w:rsid w:val="00256A4A"/>
    <w:rsid w:val="00256CEC"/>
    <w:rsid w:val="00257735"/>
    <w:rsid w:val="00257AC4"/>
    <w:rsid w:val="00257FDA"/>
    <w:rsid w:val="00260F3B"/>
    <w:rsid w:val="002610B0"/>
    <w:rsid w:val="00261EC8"/>
    <w:rsid w:val="00262345"/>
    <w:rsid w:val="0026265A"/>
    <w:rsid w:val="00262705"/>
    <w:rsid w:val="002628E3"/>
    <w:rsid w:val="00262B54"/>
    <w:rsid w:val="00265340"/>
    <w:rsid w:val="002663EA"/>
    <w:rsid w:val="002667BF"/>
    <w:rsid w:val="00270321"/>
    <w:rsid w:val="002706FF"/>
    <w:rsid w:val="00270CF9"/>
    <w:rsid w:val="00272050"/>
    <w:rsid w:val="00272962"/>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77ED8"/>
    <w:rsid w:val="00280799"/>
    <w:rsid w:val="00281E9F"/>
    <w:rsid w:val="0028256B"/>
    <w:rsid w:val="00282614"/>
    <w:rsid w:val="00282726"/>
    <w:rsid w:val="00282D18"/>
    <w:rsid w:val="00282DBF"/>
    <w:rsid w:val="00282E21"/>
    <w:rsid w:val="00282F9A"/>
    <w:rsid w:val="00283370"/>
    <w:rsid w:val="002840A6"/>
    <w:rsid w:val="00284B2B"/>
    <w:rsid w:val="00284C1A"/>
    <w:rsid w:val="00285DFE"/>
    <w:rsid w:val="00285EBE"/>
    <w:rsid w:val="0028684A"/>
    <w:rsid w:val="00286910"/>
    <w:rsid w:val="00286E28"/>
    <w:rsid w:val="00286E65"/>
    <w:rsid w:val="0028701D"/>
    <w:rsid w:val="00290008"/>
    <w:rsid w:val="002906BC"/>
    <w:rsid w:val="00290C4F"/>
    <w:rsid w:val="002911A5"/>
    <w:rsid w:val="00291C23"/>
    <w:rsid w:val="00293341"/>
    <w:rsid w:val="0029336A"/>
    <w:rsid w:val="00293867"/>
    <w:rsid w:val="002941AB"/>
    <w:rsid w:val="0029468E"/>
    <w:rsid w:val="00294A5D"/>
    <w:rsid w:val="002962EE"/>
    <w:rsid w:val="00296EB1"/>
    <w:rsid w:val="002A00E4"/>
    <w:rsid w:val="002A0143"/>
    <w:rsid w:val="002A0631"/>
    <w:rsid w:val="002A08E2"/>
    <w:rsid w:val="002A145D"/>
    <w:rsid w:val="002A234E"/>
    <w:rsid w:val="002A2426"/>
    <w:rsid w:val="002A2E40"/>
    <w:rsid w:val="002A35CA"/>
    <w:rsid w:val="002A3F87"/>
    <w:rsid w:val="002A4335"/>
    <w:rsid w:val="002A5978"/>
    <w:rsid w:val="002A7112"/>
    <w:rsid w:val="002A71DD"/>
    <w:rsid w:val="002A7530"/>
    <w:rsid w:val="002A767C"/>
    <w:rsid w:val="002A78C0"/>
    <w:rsid w:val="002A78C9"/>
    <w:rsid w:val="002A7933"/>
    <w:rsid w:val="002A7BB9"/>
    <w:rsid w:val="002A7CCA"/>
    <w:rsid w:val="002A7F02"/>
    <w:rsid w:val="002B0541"/>
    <w:rsid w:val="002B0A57"/>
    <w:rsid w:val="002B15D6"/>
    <w:rsid w:val="002B16B3"/>
    <w:rsid w:val="002B1940"/>
    <w:rsid w:val="002B1ACE"/>
    <w:rsid w:val="002B237A"/>
    <w:rsid w:val="002B331B"/>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17F6"/>
    <w:rsid w:val="002C2080"/>
    <w:rsid w:val="002C26EF"/>
    <w:rsid w:val="002C2A84"/>
    <w:rsid w:val="002C3114"/>
    <w:rsid w:val="002C31AC"/>
    <w:rsid w:val="002C31C9"/>
    <w:rsid w:val="002C3879"/>
    <w:rsid w:val="002C3BA1"/>
    <w:rsid w:val="002C3E40"/>
    <w:rsid w:val="002C445A"/>
    <w:rsid w:val="002C4F99"/>
    <w:rsid w:val="002C5BB7"/>
    <w:rsid w:val="002C6FE7"/>
    <w:rsid w:val="002C71B0"/>
    <w:rsid w:val="002C7CC6"/>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0ED"/>
    <w:rsid w:val="002E0155"/>
    <w:rsid w:val="002E0A96"/>
    <w:rsid w:val="002E1A50"/>
    <w:rsid w:val="002E255F"/>
    <w:rsid w:val="002E28D3"/>
    <w:rsid w:val="002E32FA"/>
    <w:rsid w:val="002E356D"/>
    <w:rsid w:val="002E49EE"/>
    <w:rsid w:val="002E4F0A"/>
    <w:rsid w:val="002E5520"/>
    <w:rsid w:val="002E56AC"/>
    <w:rsid w:val="002E606C"/>
    <w:rsid w:val="002E6AB7"/>
    <w:rsid w:val="002E6CF9"/>
    <w:rsid w:val="002E7609"/>
    <w:rsid w:val="002E7D02"/>
    <w:rsid w:val="002E7E85"/>
    <w:rsid w:val="002F0818"/>
    <w:rsid w:val="002F0B3E"/>
    <w:rsid w:val="002F10C8"/>
    <w:rsid w:val="002F10EE"/>
    <w:rsid w:val="002F275D"/>
    <w:rsid w:val="002F2B91"/>
    <w:rsid w:val="002F3175"/>
    <w:rsid w:val="002F4826"/>
    <w:rsid w:val="002F5007"/>
    <w:rsid w:val="002F53E8"/>
    <w:rsid w:val="002F5A3E"/>
    <w:rsid w:val="002F763A"/>
    <w:rsid w:val="002F781B"/>
    <w:rsid w:val="002F7F5A"/>
    <w:rsid w:val="003001D8"/>
    <w:rsid w:val="003001F1"/>
    <w:rsid w:val="003006B4"/>
    <w:rsid w:val="003015AF"/>
    <w:rsid w:val="00301A56"/>
    <w:rsid w:val="00301D14"/>
    <w:rsid w:val="00301DCD"/>
    <w:rsid w:val="00302A6A"/>
    <w:rsid w:val="00303666"/>
    <w:rsid w:val="003037FD"/>
    <w:rsid w:val="00304586"/>
    <w:rsid w:val="00304B84"/>
    <w:rsid w:val="00304EE3"/>
    <w:rsid w:val="00305B02"/>
    <w:rsid w:val="00305BFA"/>
    <w:rsid w:val="0030651D"/>
    <w:rsid w:val="0030656A"/>
    <w:rsid w:val="003078D8"/>
    <w:rsid w:val="00310221"/>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310A"/>
    <w:rsid w:val="00326669"/>
    <w:rsid w:val="003276C8"/>
    <w:rsid w:val="00327B7F"/>
    <w:rsid w:val="00327D9E"/>
    <w:rsid w:val="00327E47"/>
    <w:rsid w:val="00327E68"/>
    <w:rsid w:val="003301DC"/>
    <w:rsid w:val="003307F8"/>
    <w:rsid w:val="0033156D"/>
    <w:rsid w:val="00331741"/>
    <w:rsid w:val="003317EB"/>
    <w:rsid w:val="00331CB8"/>
    <w:rsid w:val="00332602"/>
    <w:rsid w:val="00332E3C"/>
    <w:rsid w:val="00333529"/>
    <w:rsid w:val="0033369B"/>
    <w:rsid w:val="00333FEB"/>
    <w:rsid w:val="00334D33"/>
    <w:rsid w:val="00334D6D"/>
    <w:rsid w:val="003352FB"/>
    <w:rsid w:val="003354B6"/>
    <w:rsid w:val="0033586E"/>
    <w:rsid w:val="00335E8A"/>
    <w:rsid w:val="00337A89"/>
    <w:rsid w:val="00337AC4"/>
    <w:rsid w:val="00337C34"/>
    <w:rsid w:val="003402EA"/>
    <w:rsid w:val="00340DC5"/>
    <w:rsid w:val="003410F3"/>
    <w:rsid w:val="0034110B"/>
    <w:rsid w:val="0034154F"/>
    <w:rsid w:val="00341A61"/>
    <w:rsid w:val="00341ACD"/>
    <w:rsid w:val="00341B09"/>
    <w:rsid w:val="00341CF8"/>
    <w:rsid w:val="00341E30"/>
    <w:rsid w:val="00342588"/>
    <w:rsid w:val="00342F07"/>
    <w:rsid w:val="003440E5"/>
    <w:rsid w:val="00344651"/>
    <w:rsid w:val="00344717"/>
    <w:rsid w:val="0034592D"/>
    <w:rsid w:val="00345CB7"/>
    <w:rsid w:val="00345DA7"/>
    <w:rsid w:val="003469F6"/>
    <w:rsid w:val="00347146"/>
    <w:rsid w:val="0035002F"/>
    <w:rsid w:val="003506E6"/>
    <w:rsid w:val="003506F5"/>
    <w:rsid w:val="00351985"/>
    <w:rsid w:val="0035202D"/>
    <w:rsid w:val="003528FA"/>
    <w:rsid w:val="00353892"/>
    <w:rsid w:val="00353D48"/>
    <w:rsid w:val="00355B73"/>
    <w:rsid w:val="003564D0"/>
    <w:rsid w:val="00356891"/>
    <w:rsid w:val="00356F1D"/>
    <w:rsid w:val="00357B3F"/>
    <w:rsid w:val="003608D4"/>
    <w:rsid w:val="00360A74"/>
    <w:rsid w:val="003612B2"/>
    <w:rsid w:val="0036147E"/>
    <w:rsid w:val="003618B3"/>
    <w:rsid w:val="0036257B"/>
    <w:rsid w:val="003639D0"/>
    <w:rsid w:val="00364C0A"/>
    <w:rsid w:val="003653BC"/>
    <w:rsid w:val="003653EF"/>
    <w:rsid w:val="00365780"/>
    <w:rsid w:val="00365929"/>
    <w:rsid w:val="003659C7"/>
    <w:rsid w:val="00365E48"/>
    <w:rsid w:val="00365F91"/>
    <w:rsid w:val="003661A8"/>
    <w:rsid w:val="003714C8"/>
    <w:rsid w:val="003726DF"/>
    <w:rsid w:val="003730DF"/>
    <w:rsid w:val="003734F3"/>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398"/>
    <w:rsid w:val="0038698F"/>
    <w:rsid w:val="003876A8"/>
    <w:rsid w:val="003903DE"/>
    <w:rsid w:val="00390AC2"/>
    <w:rsid w:val="003911EC"/>
    <w:rsid w:val="00391226"/>
    <w:rsid w:val="003914B1"/>
    <w:rsid w:val="00392405"/>
    <w:rsid w:val="00393D6E"/>
    <w:rsid w:val="003945FE"/>
    <w:rsid w:val="00394BD6"/>
    <w:rsid w:val="003958B2"/>
    <w:rsid w:val="00396086"/>
    <w:rsid w:val="003960EE"/>
    <w:rsid w:val="003961DC"/>
    <w:rsid w:val="003964D4"/>
    <w:rsid w:val="0039671E"/>
    <w:rsid w:val="003968F2"/>
    <w:rsid w:val="00396E5D"/>
    <w:rsid w:val="003A083D"/>
    <w:rsid w:val="003A0DCD"/>
    <w:rsid w:val="003A0E61"/>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832"/>
    <w:rsid w:val="003A7CCC"/>
    <w:rsid w:val="003B2F78"/>
    <w:rsid w:val="003B306C"/>
    <w:rsid w:val="003B368F"/>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19A"/>
    <w:rsid w:val="003C2CAA"/>
    <w:rsid w:val="003C2EC3"/>
    <w:rsid w:val="003C3727"/>
    <w:rsid w:val="003C3CE7"/>
    <w:rsid w:val="003C4280"/>
    <w:rsid w:val="003C434F"/>
    <w:rsid w:val="003C4679"/>
    <w:rsid w:val="003C46B1"/>
    <w:rsid w:val="003C5651"/>
    <w:rsid w:val="003C5CBD"/>
    <w:rsid w:val="003C67ED"/>
    <w:rsid w:val="003C72DE"/>
    <w:rsid w:val="003C73D6"/>
    <w:rsid w:val="003C7576"/>
    <w:rsid w:val="003C7CE4"/>
    <w:rsid w:val="003C7FBD"/>
    <w:rsid w:val="003D0187"/>
    <w:rsid w:val="003D08F7"/>
    <w:rsid w:val="003D157A"/>
    <w:rsid w:val="003D16AF"/>
    <w:rsid w:val="003D19CC"/>
    <w:rsid w:val="003D24B7"/>
    <w:rsid w:val="003D28C1"/>
    <w:rsid w:val="003D310F"/>
    <w:rsid w:val="003D3E6E"/>
    <w:rsid w:val="003D448D"/>
    <w:rsid w:val="003D44DA"/>
    <w:rsid w:val="003D4A6E"/>
    <w:rsid w:val="003D4D60"/>
    <w:rsid w:val="003D5E86"/>
    <w:rsid w:val="003D64E2"/>
    <w:rsid w:val="003D6833"/>
    <w:rsid w:val="003D69F3"/>
    <w:rsid w:val="003D70F8"/>
    <w:rsid w:val="003D75A1"/>
    <w:rsid w:val="003E087A"/>
    <w:rsid w:val="003E22AE"/>
    <w:rsid w:val="003E253C"/>
    <w:rsid w:val="003E2784"/>
    <w:rsid w:val="003E2A86"/>
    <w:rsid w:val="003E33BE"/>
    <w:rsid w:val="003E33F9"/>
    <w:rsid w:val="003E3C4D"/>
    <w:rsid w:val="003E3CD8"/>
    <w:rsid w:val="003E3E42"/>
    <w:rsid w:val="003E4013"/>
    <w:rsid w:val="003E405A"/>
    <w:rsid w:val="003E452C"/>
    <w:rsid w:val="003E490F"/>
    <w:rsid w:val="003E52FB"/>
    <w:rsid w:val="003E5621"/>
    <w:rsid w:val="003E5948"/>
    <w:rsid w:val="003E5B75"/>
    <w:rsid w:val="003E677C"/>
    <w:rsid w:val="003E6F6C"/>
    <w:rsid w:val="003E7370"/>
    <w:rsid w:val="003E73E7"/>
    <w:rsid w:val="003E7DFA"/>
    <w:rsid w:val="003F0CD0"/>
    <w:rsid w:val="003F1939"/>
    <w:rsid w:val="003F2503"/>
    <w:rsid w:val="003F29F5"/>
    <w:rsid w:val="003F2A1E"/>
    <w:rsid w:val="003F2DDE"/>
    <w:rsid w:val="003F2E83"/>
    <w:rsid w:val="003F348F"/>
    <w:rsid w:val="003F42D1"/>
    <w:rsid w:val="003F445D"/>
    <w:rsid w:val="003F45CD"/>
    <w:rsid w:val="003F5557"/>
    <w:rsid w:val="003F5DB1"/>
    <w:rsid w:val="003F62F7"/>
    <w:rsid w:val="003F6A79"/>
    <w:rsid w:val="00400F5A"/>
    <w:rsid w:val="00401361"/>
    <w:rsid w:val="004013DF"/>
    <w:rsid w:val="004013FD"/>
    <w:rsid w:val="0040162E"/>
    <w:rsid w:val="00401ED3"/>
    <w:rsid w:val="00401FDD"/>
    <w:rsid w:val="00402F58"/>
    <w:rsid w:val="00403251"/>
    <w:rsid w:val="0040340B"/>
    <w:rsid w:val="004035E5"/>
    <w:rsid w:val="0040396F"/>
    <w:rsid w:val="004041CB"/>
    <w:rsid w:val="00404652"/>
    <w:rsid w:val="00404685"/>
    <w:rsid w:val="00404AA7"/>
    <w:rsid w:val="00404CB8"/>
    <w:rsid w:val="0040501E"/>
    <w:rsid w:val="00405128"/>
    <w:rsid w:val="004055ED"/>
    <w:rsid w:val="00405BF1"/>
    <w:rsid w:val="00405CD4"/>
    <w:rsid w:val="00405F68"/>
    <w:rsid w:val="0040676D"/>
    <w:rsid w:val="00406C7D"/>
    <w:rsid w:val="00407008"/>
    <w:rsid w:val="00410B2C"/>
    <w:rsid w:val="00410E97"/>
    <w:rsid w:val="00411E4F"/>
    <w:rsid w:val="00411F02"/>
    <w:rsid w:val="00412AF1"/>
    <w:rsid w:val="00413732"/>
    <w:rsid w:val="00413B60"/>
    <w:rsid w:val="00413EC4"/>
    <w:rsid w:val="004142EF"/>
    <w:rsid w:val="004144D0"/>
    <w:rsid w:val="004155AC"/>
    <w:rsid w:val="004155C8"/>
    <w:rsid w:val="00416490"/>
    <w:rsid w:val="00416E98"/>
    <w:rsid w:val="00417062"/>
    <w:rsid w:val="004173D5"/>
    <w:rsid w:val="004210EA"/>
    <w:rsid w:val="00421B7F"/>
    <w:rsid w:val="00421FA9"/>
    <w:rsid w:val="004227AB"/>
    <w:rsid w:val="00423337"/>
    <w:rsid w:val="0042374D"/>
    <w:rsid w:val="00423A56"/>
    <w:rsid w:val="00423AEA"/>
    <w:rsid w:val="00424B6D"/>
    <w:rsid w:val="00425361"/>
    <w:rsid w:val="00425C12"/>
    <w:rsid w:val="00426252"/>
    <w:rsid w:val="00426952"/>
    <w:rsid w:val="0042727C"/>
    <w:rsid w:val="00430040"/>
    <w:rsid w:val="00430271"/>
    <w:rsid w:val="00430772"/>
    <w:rsid w:val="004307A1"/>
    <w:rsid w:val="00430B42"/>
    <w:rsid w:val="00430BF8"/>
    <w:rsid w:val="00431E10"/>
    <w:rsid w:val="00431FC7"/>
    <w:rsid w:val="004322D7"/>
    <w:rsid w:val="004343C5"/>
    <w:rsid w:val="00434883"/>
    <w:rsid w:val="004349E8"/>
    <w:rsid w:val="00435985"/>
    <w:rsid w:val="00435D7F"/>
    <w:rsid w:val="00435F87"/>
    <w:rsid w:val="00436FC3"/>
    <w:rsid w:val="004379EE"/>
    <w:rsid w:val="00437A64"/>
    <w:rsid w:val="004404C2"/>
    <w:rsid w:val="00440575"/>
    <w:rsid w:val="00440A80"/>
    <w:rsid w:val="00440CF3"/>
    <w:rsid w:val="00442492"/>
    <w:rsid w:val="00442855"/>
    <w:rsid w:val="00442C02"/>
    <w:rsid w:val="00443AF3"/>
    <w:rsid w:val="00443E10"/>
    <w:rsid w:val="0044417B"/>
    <w:rsid w:val="00444804"/>
    <w:rsid w:val="004449C5"/>
    <w:rsid w:val="004451A0"/>
    <w:rsid w:val="00445553"/>
    <w:rsid w:val="00446035"/>
    <w:rsid w:val="00446AB4"/>
    <w:rsid w:val="00446BB4"/>
    <w:rsid w:val="00446CD0"/>
    <w:rsid w:val="0045092A"/>
    <w:rsid w:val="0045093A"/>
    <w:rsid w:val="00450B79"/>
    <w:rsid w:val="00451D48"/>
    <w:rsid w:val="00452486"/>
    <w:rsid w:val="0045292B"/>
    <w:rsid w:val="00452BD8"/>
    <w:rsid w:val="00453471"/>
    <w:rsid w:val="00453DF7"/>
    <w:rsid w:val="00454853"/>
    <w:rsid w:val="00454BAD"/>
    <w:rsid w:val="0045519A"/>
    <w:rsid w:val="00455C30"/>
    <w:rsid w:val="0045600B"/>
    <w:rsid w:val="004566B1"/>
    <w:rsid w:val="0045696E"/>
    <w:rsid w:val="00456EC8"/>
    <w:rsid w:val="004578E8"/>
    <w:rsid w:val="004611CB"/>
    <w:rsid w:val="00461B5E"/>
    <w:rsid w:val="00462297"/>
    <w:rsid w:val="00462BB1"/>
    <w:rsid w:val="004638B4"/>
    <w:rsid w:val="004648A4"/>
    <w:rsid w:val="004653CF"/>
    <w:rsid w:val="0046541D"/>
    <w:rsid w:val="00465A70"/>
    <w:rsid w:val="00466427"/>
    <w:rsid w:val="00466594"/>
    <w:rsid w:val="00467477"/>
    <w:rsid w:val="00467E7F"/>
    <w:rsid w:val="004700BE"/>
    <w:rsid w:val="00470E80"/>
    <w:rsid w:val="0047130A"/>
    <w:rsid w:val="00474868"/>
    <w:rsid w:val="0047548F"/>
    <w:rsid w:val="00475A32"/>
    <w:rsid w:val="00476725"/>
    <w:rsid w:val="004772E3"/>
    <w:rsid w:val="0048056A"/>
    <w:rsid w:val="00480C33"/>
    <w:rsid w:val="00481401"/>
    <w:rsid w:val="00482C11"/>
    <w:rsid w:val="00483B2C"/>
    <w:rsid w:val="00483FB9"/>
    <w:rsid w:val="00484F6E"/>
    <w:rsid w:val="00485A37"/>
    <w:rsid w:val="00486F12"/>
    <w:rsid w:val="00486F67"/>
    <w:rsid w:val="0048757C"/>
    <w:rsid w:val="00487ACA"/>
    <w:rsid w:val="00490357"/>
    <w:rsid w:val="00492D68"/>
    <w:rsid w:val="00492E16"/>
    <w:rsid w:val="004931A6"/>
    <w:rsid w:val="00494E75"/>
    <w:rsid w:val="0049548E"/>
    <w:rsid w:val="00495F0A"/>
    <w:rsid w:val="0049640A"/>
    <w:rsid w:val="00496D5F"/>
    <w:rsid w:val="00497242"/>
    <w:rsid w:val="0049726D"/>
    <w:rsid w:val="0049765A"/>
    <w:rsid w:val="00497690"/>
    <w:rsid w:val="00497DE5"/>
    <w:rsid w:val="004A034C"/>
    <w:rsid w:val="004A0B4B"/>
    <w:rsid w:val="004A0BCE"/>
    <w:rsid w:val="004A17B4"/>
    <w:rsid w:val="004A18FC"/>
    <w:rsid w:val="004A2062"/>
    <w:rsid w:val="004A21F3"/>
    <w:rsid w:val="004A26F7"/>
    <w:rsid w:val="004A33DC"/>
    <w:rsid w:val="004A3B87"/>
    <w:rsid w:val="004A3E38"/>
    <w:rsid w:val="004A462A"/>
    <w:rsid w:val="004A615D"/>
    <w:rsid w:val="004A636C"/>
    <w:rsid w:val="004A643E"/>
    <w:rsid w:val="004A6995"/>
    <w:rsid w:val="004A6FAF"/>
    <w:rsid w:val="004A7056"/>
    <w:rsid w:val="004A7962"/>
    <w:rsid w:val="004B0636"/>
    <w:rsid w:val="004B1613"/>
    <w:rsid w:val="004B1647"/>
    <w:rsid w:val="004B19F7"/>
    <w:rsid w:val="004B1B78"/>
    <w:rsid w:val="004B1E93"/>
    <w:rsid w:val="004B1F2E"/>
    <w:rsid w:val="004B2F8D"/>
    <w:rsid w:val="004B35AA"/>
    <w:rsid w:val="004B3828"/>
    <w:rsid w:val="004B3990"/>
    <w:rsid w:val="004B429B"/>
    <w:rsid w:val="004B4B9A"/>
    <w:rsid w:val="004B5875"/>
    <w:rsid w:val="004B61BE"/>
    <w:rsid w:val="004B626F"/>
    <w:rsid w:val="004B6F25"/>
    <w:rsid w:val="004C0B67"/>
    <w:rsid w:val="004C0C1E"/>
    <w:rsid w:val="004C1269"/>
    <w:rsid w:val="004C19B4"/>
    <w:rsid w:val="004C2673"/>
    <w:rsid w:val="004C2838"/>
    <w:rsid w:val="004C2B6D"/>
    <w:rsid w:val="004C3272"/>
    <w:rsid w:val="004C3542"/>
    <w:rsid w:val="004C3699"/>
    <w:rsid w:val="004C3DFA"/>
    <w:rsid w:val="004C4105"/>
    <w:rsid w:val="004C4432"/>
    <w:rsid w:val="004C4C3D"/>
    <w:rsid w:val="004C4F88"/>
    <w:rsid w:val="004C54A0"/>
    <w:rsid w:val="004C5519"/>
    <w:rsid w:val="004C643F"/>
    <w:rsid w:val="004C743C"/>
    <w:rsid w:val="004C7C79"/>
    <w:rsid w:val="004C7CCD"/>
    <w:rsid w:val="004D0BF8"/>
    <w:rsid w:val="004D1812"/>
    <w:rsid w:val="004D1C20"/>
    <w:rsid w:val="004D2283"/>
    <w:rsid w:val="004D2832"/>
    <w:rsid w:val="004D37E2"/>
    <w:rsid w:val="004D3E8B"/>
    <w:rsid w:val="004D46EF"/>
    <w:rsid w:val="004D4CB9"/>
    <w:rsid w:val="004D51BF"/>
    <w:rsid w:val="004D5847"/>
    <w:rsid w:val="004D5960"/>
    <w:rsid w:val="004D5D71"/>
    <w:rsid w:val="004D7210"/>
    <w:rsid w:val="004D7305"/>
    <w:rsid w:val="004E0C67"/>
    <w:rsid w:val="004E1011"/>
    <w:rsid w:val="004E10D5"/>
    <w:rsid w:val="004E19DF"/>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6B8E"/>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5F8B"/>
    <w:rsid w:val="004F6027"/>
    <w:rsid w:val="004F68EA"/>
    <w:rsid w:val="004F75A5"/>
    <w:rsid w:val="004F789B"/>
    <w:rsid w:val="004F7F2A"/>
    <w:rsid w:val="00500090"/>
    <w:rsid w:val="00500749"/>
    <w:rsid w:val="005007A3"/>
    <w:rsid w:val="00501997"/>
    <w:rsid w:val="00501A4A"/>
    <w:rsid w:val="00501C85"/>
    <w:rsid w:val="00502B80"/>
    <w:rsid w:val="00503112"/>
    <w:rsid w:val="0050417B"/>
    <w:rsid w:val="005046D7"/>
    <w:rsid w:val="005056FF"/>
    <w:rsid w:val="00505AE9"/>
    <w:rsid w:val="00505C2D"/>
    <w:rsid w:val="005065F1"/>
    <w:rsid w:val="00506F88"/>
    <w:rsid w:val="0050730F"/>
    <w:rsid w:val="00507892"/>
    <w:rsid w:val="00510002"/>
    <w:rsid w:val="00511A96"/>
    <w:rsid w:val="00511AE3"/>
    <w:rsid w:val="00511B92"/>
    <w:rsid w:val="0051282E"/>
    <w:rsid w:val="00512A7D"/>
    <w:rsid w:val="00512B2D"/>
    <w:rsid w:val="00513796"/>
    <w:rsid w:val="00513B7E"/>
    <w:rsid w:val="00513BEA"/>
    <w:rsid w:val="005140CE"/>
    <w:rsid w:val="005143C1"/>
    <w:rsid w:val="00514711"/>
    <w:rsid w:val="00514C8B"/>
    <w:rsid w:val="00515A65"/>
    <w:rsid w:val="00516E42"/>
    <w:rsid w:val="005171E3"/>
    <w:rsid w:val="005175B9"/>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19D8"/>
    <w:rsid w:val="00532107"/>
    <w:rsid w:val="00532381"/>
    <w:rsid w:val="005325B1"/>
    <w:rsid w:val="00533637"/>
    <w:rsid w:val="00534223"/>
    <w:rsid w:val="00534C73"/>
    <w:rsid w:val="00535776"/>
    <w:rsid w:val="005359B5"/>
    <w:rsid w:val="005366A4"/>
    <w:rsid w:val="00537821"/>
    <w:rsid w:val="00537885"/>
    <w:rsid w:val="005378F1"/>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CDA"/>
    <w:rsid w:val="00553D2C"/>
    <w:rsid w:val="00553E0A"/>
    <w:rsid w:val="00556B11"/>
    <w:rsid w:val="00556C53"/>
    <w:rsid w:val="0055760F"/>
    <w:rsid w:val="00557733"/>
    <w:rsid w:val="00561FE6"/>
    <w:rsid w:val="00562576"/>
    <w:rsid w:val="005626CB"/>
    <w:rsid w:val="00562E33"/>
    <w:rsid w:val="0056524C"/>
    <w:rsid w:val="00566134"/>
    <w:rsid w:val="0056732B"/>
    <w:rsid w:val="0056791E"/>
    <w:rsid w:val="00567BDF"/>
    <w:rsid w:val="00570699"/>
    <w:rsid w:val="005707F8"/>
    <w:rsid w:val="00570BD0"/>
    <w:rsid w:val="00570BEE"/>
    <w:rsid w:val="00570CBA"/>
    <w:rsid w:val="00570CF4"/>
    <w:rsid w:val="0057110E"/>
    <w:rsid w:val="00571A79"/>
    <w:rsid w:val="00571CB4"/>
    <w:rsid w:val="00571ECE"/>
    <w:rsid w:val="00571F24"/>
    <w:rsid w:val="005730AA"/>
    <w:rsid w:val="00573427"/>
    <w:rsid w:val="0057395B"/>
    <w:rsid w:val="00574144"/>
    <w:rsid w:val="005745FB"/>
    <w:rsid w:val="005749E1"/>
    <w:rsid w:val="00574B15"/>
    <w:rsid w:val="00575467"/>
    <w:rsid w:val="00575E77"/>
    <w:rsid w:val="00576283"/>
    <w:rsid w:val="00576D82"/>
    <w:rsid w:val="00576ED0"/>
    <w:rsid w:val="005774DD"/>
    <w:rsid w:val="00577AFB"/>
    <w:rsid w:val="00577DF0"/>
    <w:rsid w:val="00577F0B"/>
    <w:rsid w:val="00580036"/>
    <w:rsid w:val="005804AE"/>
    <w:rsid w:val="00580798"/>
    <w:rsid w:val="0058089A"/>
    <w:rsid w:val="005809B2"/>
    <w:rsid w:val="00580A96"/>
    <w:rsid w:val="0058124E"/>
    <w:rsid w:val="005814A8"/>
    <w:rsid w:val="00582C6D"/>
    <w:rsid w:val="00582DBD"/>
    <w:rsid w:val="00583124"/>
    <w:rsid w:val="0058386E"/>
    <w:rsid w:val="005838CB"/>
    <w:rsid w:val="00583A3A"/>
    <w:rsid w:val="00583CC6"/>
    <w:rsid w:val="0058506B"/>
    <w:rsid w:val="00585427"/>
    <w:rsid w:val="005855B3"/>
    <w:rsid w:val="00585F85"/>
    <w:rsid w:val="00586943"/>
    <w:rsid w:val="00586F88"/>
    <w:rsid w:val="005902C5"/>
    <w:rsid w:val="005904B4"/>
    <w:rsid w:val="00590501"/>
    <w:rsid w:val="00590961"/>
    <w:rsid w:val="00590B9E"/>
    <w:rsid w:val="0059159E"/>
    <w:rsid w:val="0059185C"/>
    <w:rsid w:val="00591882"/>
    <w:rsid w:val="005920F3"/>
    <w:rsid w:val="005932E9"/>
    <w:rsid w:val="00593850"/>
    <w:rsid w:val="005941AE"/>
    <w:rsid w:val="00594A9A"/>
    <w:rsid w:val="005958F6"/>
    <w:rsid w:val="00595C0A"/>
    <w:rsid w:val="00595FAB"/>
    <w:rsid w:val="00596346"/>
    <w:rsid w:val="0059679E"/>
    <w:rsid w:val="00596DB6"/>
    <w:rsid w:val="005979EA"/>
    <w:rsid w:val="005A00CD"/>
    <w:rsid w:val="005A046E"/>
    <w:rsid w:val="005A0753"/>
    <w:rsid w:val="005A19DF"/>
    <w:rsid w:val="005A2238"/>
    <w:rsid w:val="005A29C5"/>
    <w:rsid w:val="005A3194"/>
    <w:rsid w:val="005A36D8"/>
    <w:rsid w:val="005A49F6"/>
    <w:rsid w:val="005A4A73"/>
    <w:rsid w:val="005A5169"/>
    <w:rsid w:val="005A6BE1"/>
    <w:rsid w:val="005A707B"/>
    <w:rsid w:val="005A73EE"/>
    <w:rsid w:val="005A7B47"/>
    <w:rsid w:val="005B070B"/>
    <w:rsid w:val="005B0A3E"/>
    <w:rsid w:val="005B1122"/>
    <w:rsid w:val="005B309A"/>
    <w:rsid w:val="005B38F1"/>
    <w:rsid w:val="005B39A7"/>
    <w:rsid w:val="005B5515"/>
    <w:rsid w:val="005B5632"/>
    <w:rsid w:val="005B69CB"/>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1F0"/>
    <w:rsid w:val="005D1342"/>
    <w:rsid w:val="005D13E6"/>
    <w:rsid w:val="005D20F1"/>
    <w:rsid w:val="005D2ED0"/>
    <w:rsid w:val="005D34ED"/>
    <w:rsid w:val="005D3716"/>
    <w:rsid w:val="005D4D9F"/>
    <w:rsid w:val="005D4E79"/>
    <w:rsid w:val="005D53B4"/>
    <w:rsid w:val="005D6975"/>
    <w:rsid w:val="005D6F69"/>
    <w:rsid w:val="005D728A"/>
    <w:rsid w:val="005D74DB"/>
    <w:rsid w:val="005D789B"/>
    <w:rsid w:val="005E1B47"/>
    <w:rsid w:val="005E3B7E"/>
    <w:rsid w:val="005E4562"/>
    <w:rsid w:val="005E49C4"/>
    <w:rsid w:val="005E5C17"/>
    <w:rsid w:val="005E652B"/>
    <w:rsid w:val="005E6B2C"/>
    <w:rsid w:val="005E738B"/>
    <w:rsid w:val="005E795F"/>
    <w:rsid w:val="005F0594"/>
    <w:rsid w:val="005F07C5"/>
    <w:rsid w:val="005F165A"/>
    <w:rsid w:val="005F1C45"/>
    <w:rsid w:val="005F1D40"/>
    <w:rsid w:val="005F209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074FB"/>
    <w:rsid w:val="006100DA"/>
    <w:rsid w:val="00610124"/>
    <w:rsid w:val="006107B5"/>
    <w:rsid w:val="00610B07"/>
    <w:rsid w:val="00611093"/>
    <w:rsid w:val="00611125"/>
    <w:rsid w:val="006113AF"/>
    <w:rsid w:val="006115FA"/>
    <w:rsid w:val="00611E07"/>
    <w:rsid w:val="006127EB"/>
    <w:rsid w:val="00612E3B"/>
    <w:rsid w:val="00612EF2"/>
    <w:rsid w:val="006139D9"/>
    <w:rsid w:val="00614406"/>
    <w:rsid w:val="006145EF"/>
    <w:rsid w:val="006156B8"/>
    <w:rsid w:val="00615757"/>
    <w:rsid w:val="00616A6B"/>
    <w:rsid w:val="006173F1"/>
    <w:rsid w:val="00620382"/>
    <w:rsid w:val="00620768"/>
    <w:rsid w:val="00620857"/>
    <w:rsid w:val="0062270E"/>
    <w:rsid w:val="00622A41"/>
    <w:rsid w:val="00622C18"/>
    <w:rsid w:val="00622DC1"/>
    <w:rsid w:val="0062316E"/>
    <w:rsid w:val="006231A5"/>
    <w:rsid w:val="00623394"/>
    <w:rsid w:val="006244D3"/>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615"/>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4201"/>
    <w:rsid w:val="006451DA"/>
    <w:rsid w:val="00645824"/>
    <w:rsid w:val="00646222"/>
    <w:rsid w:val="00646301"/>
    <w:rsid w:val="00650916"/>
    <w:rsid w:val="00650BE8"/>
    <w:rsid w:val="0065224C"/>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660"/>
    <w:rsid w:val="00661200"/>
    <w:rsid w:val="0066138C"/>
    <w:rsid w:val="0066142F"/>
    <w:rsid w:val="006614F6"/>
    <w:rsid w:val="00661669"/>
    <w:rsid w:val="00662453"/>
    <w:rsid w:val="0066261F"/>
    <w:rsid w:val="006629E9"/>
    <w:rsid w:val="006631B7"/>
    <w:rsid w:val="006632E4"/>
    <w:rsid w:val="006641C8"/>
    <w:rsid w:val="00664562"/>
    <w:rsid w:val="006648EA"/>
    <w:rsid w:val="006655C3"/>
    <w:rsid w:val="00665ED5"/>
    <w:rsid w:val="006663B7"/>
    <w:rsid w:val="00666B2A"/>
    <w:rsid w:val="00666C35"/>
    <w:rsid w:val="006675CA"/>
    <w:rsid w:val="00667C57"/>
    <w:rsid w:val="0067005A"/>
    <w:rsid w:val="006703F2"/>
    <w:rsid w:val="006707F5"/>
    <w:rsid w:val="00670A2B"/>
    <w:rsid w:val="00671017"/>
    <w:rsid w:val="006711FE"/>
    <w:rsid w:val="00671A79"/>
    <w:rsid w:val="0067245E"/>
    <w:rsid w:val="00672569"/>
    <w:rsid w:val="006725CD"/>
    <w:rsid w:val="0067295E"/>
    <w:rsid w:val="006729AB"/>
    <w:rsid w:val="006739D6"/>
    <w:rsid w:val="00673CD6"/>
    <w:rsid w:val="006745B4"/>
    <w:rsid w:val="0067540E"/>
    <w:rsid w:val="0067615C"/>
    <w:rsid w:val="00676A0A"/>
    <w:rsid w:val="00677332"/>
    <w:rsid w:val="00677A75"/>
    <w:rsid w:val="00677BC0"/>
    <w:rsid w:val="00677E91"/>
    <w:rsid w:val="00677FFE"/>
    <w:rsid w:val="00680B7B"/>
    <w:rsid w:val="0068114C"/>
    <w:rsid w:val="00682516"/>
    <w:rsid w:val="0068279C"/>
    <w:rsid w:val="00683143"/>
    <w:rsid w:val="006831A1"/>
    <w:rsid w:val="006835B8"/>
    <w:rsid w:val="00683ECC"/>
    <w:rsid w:val="006842F8"/>
    <w:rsid w:val="00684994"/>
    <w:rsid w:val="0068528C"/>
    <w:rsid w:val="0068563D"/>
    <w:rsid w:val="00685700"/>
    <w:rsid w:val="006875CB"/>
    <w:rsid w:val="00690235"/>
    <w:rsid w:val="00690718"/>
    <w:rsid w:val="00690EE4"/>
    <w:rsid w:val="00691394"/>
    <w:rsid w:val="0069152D"/>
    <w:rsid w:val="00692519"/>
    <w:rsid w:val="006925CE"/>
    <w:rsid w:val="006931B2"/>
    <w:rsid w:val="006931D8"/>
    <w:rsid w:val="00693DC6"/>
    <w:rsid w:val="00693DED"/>
    <w:rsid w:val="00694074"/>
    <w:rsid w:val="0069426F"/>
    <w:rsid w:val="006946B5"/>
    <w:rsid w:val="00694B31"/>
    <w:rsid w:val="00694F27"/>
    <w:rsid w:val="00695DCE"/>
    <w:rsid w:val="00696095"/>
    <w:rsid w:val="00696921"/>
    <w:rsid w:val="00696EB7"/>
    <w:rsid w:val="00697171"/>
    <w:rsid w:val="00697654"/>
    <w:rsid w:val="00697818"/>
    <w:rsid w:val="00697B17"/>
    <w:rsid w:val="006A0242"/>
    <w:rsid w:val="006A0C26"/>
    <w:rsid w:val="006A0D3B"/>
    <w:rsid w:val="006A2724"/>
    <w:rsid w:val="006A344E"/>
    <w:rsid w:val="006A3702"/>
    <w:rsid w:val="006A3D75"/>
    <w:rsid w:val="006A3DF9"/>
    <w:rsid w:val="006A53BB"/>
    <w:rsid w:val="006A6500"/>
    <w:rsid w:val="006A7B3F"/>
    <w:rsid w:val="006A7F1C"/>
    <w:rsid w:val="006B0699"/>
    <w:rsid w:val="006B0D52"/>
    <w:rsid w:val="006B0F73"/>
    <w:rsid w:val="006B1328"/>
    <w:rsid w:val="006B1B2C"/>
    <w:rsid w:val="006B1CFF"/>
    <w:rsid w:val="006B2783"/>
    <w:rsid w:val="006B27B8"/>
    <w:rsid w:val="006B2A2F"/>
    <w:rsid w:val="006B32DE"/>
    <w:rsid w:val="006B35F4"/>
    <w:rsid w:val="006B367A"/>
    <w:rsid w:val="006B3D41"/>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8DB"/>
    <w:rsid w:val="006C7F52"/>
    <w:rsid w:val="006D07A6"/>
    <w:rsid w:val="006D0D49"/>
    <w:rsid w:val="006D224E"/>
    <w:rsid w:val="006D2E9C"/>
    <w:rsid w:val="006D3D70"/>
    <w:rsid w:val="006D4238"/>
    <w:rsid w:val="006D5B98"/>
    <w:rsid w:val="006D5CC9"/>
    <w:rsid w:val="006D62A1"/>
    <w:rsid w:val="006D673F"/>
    <w:rsid w:val="006D6D71"/>
    <w:rsid w:val="006D7104"/>
    <w:rsid w:val="006E02D5"/>
    <w:rsid w:val="006E145A"/>
    <w:rsid w:val="006E1660"/>
    <w:rsid w:val="006E16B8"/>
    <w:rsid w:val="006E2AF7"/>
    <w:rsid w:val="006E51FA"/>
    <w:rsid w:val="006E6381"/>
    <w:rsid w:val="006E7463"/>
    <w:rsid w:val="006E76D9"/>
    <w:rsid w:val="006F19B0"/>
    <w:rsid w:val="006F2916"/>
    <w:rsid w:val="006F330B"/>
    <w:rsid w:val="006F4936"/>
    <w:rsid w:val="006F4974"/>
    <w:rsid w:val="006F6CAC"/>
    <w:rsid w:val="00700554"/>
    <w:rsid w:val="00700BEE"/>
    <w:rsid w:val="00700FFA"/>
    <w:rsid w:val="007015BE"/>
    <w:rsid w:val="00701801"/>
    <w:rsid w:val="00701906"/>
    <w:rsid w:val="00701A88"/>
    <w:rsid w:val="007027DC"/>
    <w:rsid w:val="00703ACB"/>
    <w:rsid w:val="0070405D"/>
    <w:rsid w:val="00704B4D"/>
    <w:rsid w:val="00705869"/>
    <w:rsid w:val="00705BBA"/>
    <w:rsid w:val="00706101"/>
    <w:rsid w:val="007064B8"/>
    <w:rsid w:val="00707679"/>
    <w:rsid w:val="00707B84"/>
    <w:rsid w:val="00710073"/>
    <w:rsid w:val="007103CE"/>
    <w:rsid w:val="00710781"/>
    <w:rsid w:val="00710D1E"/>
    <w:rsid w:val="00710FF6"/>
    <w:rsid w:val="00711340"/>
    <w:rsid w:val="00711A3E"/>
    <w:rsid w:val="00712330"/>
    <w:rsid w:val="0071270C"/>
    <w:rsid w:val="0071289F"/>
    <w:rsid w:val="0071371F"/>
    <w:rsid w:val="0071379D"/>
    <w:rsid w:val="00713C22"/>
    <w:rsid w:val="0071438E"/>
    <w:rsid w:val="00714B77"/>
    <w:rsid w:val="00714C4E"/>
    <w:rsid w:val="00715D6A"/>
    <w:rsid w:val="007174B6"/>
    <w:rsid w:val="007177D0"/>
    <w:rsid w:val="00720178"/>
    <w:rsid w:val="0072047F"/>
    <w:rsid w:val="0072085E"/>
    <w:rsid w:val="007217D2"/>
    <w:rsid w:val="007217F4"/>
    <w:rsid w:val="00721C96"/>
    <w:rsid w:val="00721FD5"/>
    <w:rsid w:val="007223A9"/>
    <w:rsid w:val="007227B4"/>
    <w:rsid w:val="00724855"/>
    <w:rsid w:val="00724B0A"/>
    <w:rsid w:val="00724DA4"/>
    <w:rsid w:val="007252DB"/>
    <w:rsid w:val="00725F88"/>
    <w:rsid w:val="00726DAC"/>
    <w:rsid w:val="0072716C"/>
    <w:rsid w:val="0072757A"/>
    <w:rsid w:val="007304B0"/>
    <w:rsid w:val="00731782"/>
    <w:rsid w:val="00731C0C"/>
    <w:rsid w:val="00731C3C"/>
    <w:rsid w:val="0073249E"/>
    <w:rsid w:val="00732F31"/>
    <w:rsid w:val="007334C3"/>
    <w:rsid w:val="00733D76"/>
    <w:rsid w:val="00733ED7"/>
    <w:rsid w:val="00733F81"/>
    <w:rsid w:val="007351EE"/>
    <w:rsid w:val="00735419"/>
    <w:rsid w:val="00735436"/>
    <w:rsid w:val="007356C2"/>
    <w:rsid w:val="00735A8A"/>
    <w:rsid w:val="00736198"/>
    <w:rsid w:val="00736349"/>
    <w:rsid w:val="00736C78"/>
    <w:rsid w:val="00737FBF"/>
    <w:rsid w:val="00740AAA"/>
    <w:rsid w:val="00741A71"/>
    <w:rsid w:val="007423C9"/>
    <w:rsid w:val="00743879"/>
    <w:rsid w:val="007447F7"/>
    <w:rsid w:val="007449C8"/>
    <w:rsid w:val="00745294"/>
    <w:rsid w:val="0074576C"/>
    <w:rsid w:val="00746135"/>
    <w:rsid w:val="007464C8"/>
    <w:rsid w:val="00746992"/>
    <w:rsid w:val="00746B14"/>
    <w:rsid w:val="007501CD"/>
    <w:rsid w:val="007506FF"/>
    <w:rsid w:val="00750DE2"/>
    <w:rsid w:val="0075158D"/>
    <w:rsid w:val="00751648"/>
    <w:rsid w:val="00751752"/>
    <w:rsid w:val="00751F36"/>
    <w:rsid w:val="00752006"/>
    <w:rsid w:val="007526E8"/>
    <w:rsid w:val="007533F9"/>
    <w:rsid w:val="00754962"/>
    <w:rsid w:val="00754A53"/>
    <w:rsid w:val="00754E46"/>
    <w:rsid w:val="0075527A"/>
    <w:rsid w:val="00755E8F"/>
    <w:rsid w:val="007570CB"/>
    <w:rsid w:val="0075729F"/>
    <w:rsid w:val="007576A7"/>
    <w:rsid w:val="00757DA9"/>
    <w:rsid w:val="00757DD4"/>
    <w:rsid w:val="00760457"/>
    <w:rsid w:val="00760531"/>
    <w:rsid w:val="00761BE8"/>
    <w:rsid w:val="00761F0D"/>
    <w:rsid w:val="00761F40"/>
    <w:rsid w:val="00762039"/>
    <w:rsid w:val="0076215C"/>
    <w:rsid w:val="0076498E"/>
    <w:rsid w:val="0076510F"/>
    <w:rsid w:val="00765FAC"/>
    <w:rsid w:val="00766258"/>
    <w:rsid w:val="007662C6"/>
    <w:rsid w:val="007669D5"/>
    <w:rsid w:val="00766A85"/>
    <w:rsid w:val="0076727E"/>
    <w:rsid w:val="00767346"/>
    <w:rsid w:val="0076760B"/>
    <w:rsid w:val="00767B7C"/>
    <w:rsid w:val="00767EBC"/>
    <w:rsid w:val="00767F33"/>
    <w:rsid w:val="0077091A"/>
    <w:rsid w:val="00770F92"/>
    <w:rsid w:val="007718FE"/>
    <w:rsid w:val="0077192F"/>
    <w:rsid w:val="007719D4"/>
    <w:rsid w:val="00773646"/>
    <w:rsid w:val="007748ED"/>
    <w:rsid w:val="00774918"/>
    <w:rsid w:val="00774CC5"/>
    <w:rsid w:val="00775147"/>
    <w:rsid w:val="007765B6"/>
    <w:rsid w:val="007768B9"/>
    <w:rsid w:val="00776EE3"/>
    <w:rsid w:val="0077725A"/>
    <w:rsid w:val="007778B6"/>
    <w:rsid w:val="00777E94"/>
    <w:rsid w:val="00780B8F"/>
    <w:rsid w:val="00780BDC"/>
    <w:rsid w:val="00781488"/>
    <w:rsid w:val="00781587"/>
    <w:rsid w:val="007827FB"/>
    <w:rsid w:val="00783AB2"/>
    <w:rsid w:val="00783B82"/>
    <w:rsid w:val="00784368"/>
    <w:rsid w:val="0078470F"/>
    <w:rsid w:val="00784C3B"/>
    <w:rsid w:val="007850B6"/>
    <w:rsid w:val="007853AF"/>
    <w:rsid w:val="00786A25"/>
    <w:rsid w:val="00790629"/>
    <w:rsid w:val="00791465"/>
    <w:rsid w:val="0079173E"/>
    <w:rsid w:val="00792D32"/>
    <w:rsid w:val="007934D0"/>
    <w:rsid w:val="00793F34"/>
    <w:rsid w:val="007946A1"/>
    <w:rsid w:val="00794AB0"/>
    <w:rsid w:val="00794E00"/>
    <w:rsid w:val="00794FE7"/>
    <w:rsid w:val="007951B4"/>
    <w:rsid w:val="007951D2"/>
    <w:rsid w:val="00795510"/>
    <w:rsid w:val="007966D5"/>
    <w:rsid w:val="007968A4"/>
    <w:rsid w:val="00796AD5"/>
    <w:rsid w:val="00797330"/>
    <w:rsid w:val="007977E1"/>
    <w:rsid w:val="00797832"/>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4D07"/>
    <w:rsid w:val="007A5412"/>
    <w:rsid w:val="007A552D"/>
    <w:rsid w:val="007A58F5"/>
    <w:rsid w:val="007A6AE1"/>
    <w:rsid w:val="007A7363"/>
    <w:rsid w:val="007A771C"/>
    <w:rsid w:val="007A7FAC"/>
    <w:rsid w:val="007B01D0"/>
    <w:rsid w:val="007B3E42"/>
    <w:rsid w:val="007B40B6"/>
    <w:rsid w:val="007B453F"/>
    <w:rsid w:val="007B4F9C"/>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59F6"/>
    <w:rsid w:val="007C5FF3"/>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634"/>
    <w:rsid w:val="007D77D5"/>
    <w:rsid w:val="007D7CB5"/>
    <w:rsid w:val="007E2359"/>
    <w:rsid w:val="007E252B"/>
    <w:rsid w:val="007E2D5C"/>
    <w:rsid w:val="007E2D77"/>
    <w:rsid w:val="007E37BA"/>
    <w:rsid w:val="007E37F2"/>
    <w:rsid w:val="007E4545"/>
    <w:rsid w:val="007E4EAB"/>
    <w:rsid w:val="007E6664"/>
    <w:rsid w:val="007E698F"/>
    <w:rsid w:val="007E6EBD"/>
    <w:rsid w:val="007E7C90"/>
    <w:rsid w:val="007E7D76"/>
    <w:rsid w:val="007E7F84"/>
    <w:rsid w:val="007E7FA2"/>
    <w:rsid w:val="007F0B5B"/>
    <w:rsid w:val="007F2A76"/>
    <w:rsid w:val="007F35DA"/>
    <w:rsid w:val="007F3D9D"/>
    <w:rsid w:val="007F4E95"/>
    <w:rsid w:val="007F58CB"/>
    <w:rsid w:val="007F59D0"/>
    <w:rsid w:val="007F5AA1"/>
    <w:rsid w:val="007F5AD0"/>
    <w:rsid w:val="007F5D9D"/>
    <w:rsid w:val="007F6210"/>
    <w:rsid w:val="007F623B"/>
    <w:rsid w:val="007F6685"/>
    <w:rsid w:val="007F69D8"/>
    <w:rsid w:val="007F738F"/>
    <w:rsid w:val="007F766C"/>
    <w:rsid w:val="00800EB3"/>
    <w:rsid w:val="00801D5A"/>
    <w:rsid w:val="00801E75"/>
    <w:rsid w:val="0080208C"/>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537"/>
    <w:rsid w:val="00812811"/>
    <w:rsid w:val="00812D07"/>
    <w:rsid w:val="00813866"/>
    <w:rsid w:val="00813B13"/>
    <w:rsid w:val="00814FDE"/>
    <w:rsid w:val="00815765"/>
    <w:rsid w:val="0081689B"/>
    <w:rsid w:val="00816C77"/>
    <w:rsid w:val="0081722E"/>
    <w:rsid w:val="008177A8"/>
    <w:rsid w:val="00820A31"/>
    <w:rsid w:val="0082113C"/>
    <w:rsid w:val="00821713"/>
    <w:rsid w:val="00821B15"/>
    <w:rsid w:val="008227BF"/>
    <w:rsid w:val="008229FE"/>
    <w:rsid w:val="00823EA7"/>
    <w:rsid w:val="0082492D"/>
    <w:rsid w:val="00826DB9"/>
    <w:rsid w:val="008279AF"/>
    <w:rsid w:val="00827D10"/>
    <w:rsid w:val="00830361"/>
    <w:rsid w:val="0083056C"/>
    <w:rsid w:val="00830D9C"/>
    <w:rsid w:val="008310FC"/>
    <w:rsid w:val="00831E8A"/>
    <w:rsid w:val="00833225"/>
    <w:rsid w:val="00833532"/>
    <w:rsid w:val="0083470A"/>
    <w:rsid w:val="00834C85"/>
    <w:rsid w:val="00835E6B"/>
    <w:rsid w:val="00835FEA"/>
    <w:rsid w:val="00836848"/>
    <w:rsid w:val="00837502"/>
    <w:rsid w:val="0084123C"/>
    <w:rsid w:val="0084133B"/>
    <w:rsid w:val="00842C4E"/>
    <w:rsid w:val="00844132"/>
    <w:rsid w:val="00844837"/>
    <w:rsid w:val="00844BC3"/>
    <w:rsid w:val="00845596"/>
    <w:rsid w:val="00846873"/>
    <w:rsid w:val="00846F29"/>
    <w:rsid w:val="00847391"/>
    <w:rsid w:val="00847ABE"/>
    <w:rsid w:val="00851DFB"/>
    <w:rsid w:val="008530DC"/>
    <w:rsid w:val="00853370"/>
    <w:rsid w:val="008539A8"/>
    <w:rsid w:val="008540D5"/>
    <w:rsid w:val="00854180"/>
    <w:rsid w:val="00854390"/>
    <w:rsid w:val="008549D3"/>
    <w:rsid w:val="00854AAB"/>
    <w:rsid w:val="00854BCF"/>
    <w:rsid w:val="00855938"/>
    <w:rsid w:val="00855A92"/>
    <w:rsid w:val="00855AD8"/>
    <w:rsid w:val="00856AC4"/>
    <w:rsid w:val="00857743"/>
    <w:rsid w:val="00857784"/>
    <w:rsid w:val="008600F3"/>
    <w:rsid w:val="008604BE"/>
    <w:rsid w:val="00860731"/>
    <w:rsid w:val="00860FB3"/>
    <w:rsid w:val="008612EB"/>
    <w:rsid w:val="00862596"/>
    <w:rsid w:val="00862B1F"/>
    <w:rsid w:val="0086377C"/>
    <w:rsid w:val="0086381C"/>
    <w:rsid w:val="008642C8"/>
    <w:rsid w:val="00864EA0"/>
    <w:rsid w:val="00865023"/>
    <w:rsid w:val="0086595E"/>
    <w:rsid w:val="00865CB8"/>
    <w:rsid w:val="0086631B"/>
    <w:rsid w:val="008669B5"/>
    <w:rsid w:val="008677BA"/>
    <w:rsid w:val="008700A3"/>
    <w:rsid w:val="0087071B"/>
    <w:rsid w:val="00870FF2"/>
    <w:rsid w:val="00871B1A"/>
    <w:rsid w:val="00871FEC"/>
    <w:rsid w:val="008723E2"/>
    <w:rsid w:val="00872CF9"/>
    <w:rsid w:val="00873408"/>
    <w:rsid w:val="00874115"/>
    <w:rsid w:val="008744BF"/>
    <w:rsid w:val="00874E6F"/>
    <w:rsid w:val="00875FEB"/>
    <w:rsid w:val="00876696"/>
    <w:rsid w:val="008768B5"/>
    <w:rsid w:val="0087691F"/>
    <w:rsid w:val="00876A69"/>
    <w:rsid w:val="00876DFB"/>
    <w:rsid w:val="0088122F"/>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A89"/>
    <w:rsid w:val="00890A91"/>
    <w:rsid w:val="00891AA5"/>
    <w:rsid w:val="00891AD8"/>
    <w:rsid w:val="00892186"/>
    <w:rsid w:val="008921EB"/>
    <w:rsid w:val="00892629"/>
    <w:rsid w:val="00893521"/>
    <w:rsid w:val="00893A4E"/>
    <w:rsid w:val="00894503"/>
    <w:rsid w:val="008945AC"/>
    <w:rsid w:val="00894C7E"/>
    <w:rsid w:val="00894CDD"/>
    <w:rsid w:val="00894DA5"/>
    <w:rsid w:val="008953F0"/>
    <w:rsid w:val="008959EC"/>
    <w:rsid w:val="00895C60"/>
    <w:rsid w:val="008962A0"/>
    <w:rsid w:val="00896B2E"/>
    <w:rsid w:val="00896E1E"/>
    <w:rsid w:val="00896E65"/>
    <w:rsid w:val="008A03C1"/>
    <w:rsid w:val="008A1729"/>
    <w:rsid w:val="008A175E"/>
    <w:rsid w:val="008A20FE"/>
    <w:rsid w:val="008A21BB"/>
    <w:rsid w:val="008A24C2"/>
    <w:rsid w:val="008A2A7E"/>
    <w:rsid w:val="008A4063"/>
    <w:rsid w:val="008A4793"/>
    <w:rsid w:val="008A4861"/>
    <w:rsid w:val="008A56BD"/>
    <w:rsid w:val="008A65EF"/>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1E3"/>
    <w:rsid w:val="008C1301"/>
    <w:rsid w:val="008C1E10"/>
    <w:rsid w:val="008C2A6A"/>
    <w:rsid w:val="008C3180"/>
    <w:rsid w:val="008C3190"/>
    <w:rsid w:val="008C329A"/>
    <w:rsid w:val="008C436C"/>
    <w:rsid w:val="008C4867"/>
    <w:rsid w:val="008C495D"/>
    <w:rsid w:val="008C55D7"/>
    <w:rsid w:val="008C6419"/>
    <w:rsid w:val="008C6764"/>
    <w:rsid w:val="008C69E5"/>
    <w:rsid w:val="008C6FF8"/>
    <w:rsid w:val="008C7A84"/>
    <w:rsid w:val="008C7E33"/>
    <w:rsid w:val="008D004D"/>
    <w:rsid w:val="008D0465"/>
    <w:rsid w:val="008D12A1"/>
    <w:rsid w:val="008D14E8"/>
    <w:rsid w:val="008D188D"/>
    <w:rsid w:val="008D3EEC"/>
    <w:rsid w:val="008D4941"/>
    <w:rsid w:val="008D5521"/>
    <w:rsid w:val="008D5A2A"/>
    <w:rsid w:val="008D6661"/>
    <w:rsid w:val="008D7DE9"/>
    <w:rsid w:val="008E05D7"/>
    <w:rsid w:val="008E1670"/>
    <w:rsid w:val="008E1747"/>
    <w:rsid w:val="008E240C"/>
    <w:rsid w:val="008E2AAC"/>
    <w:rsid w:val="008E34C9"/>
    <w:rsid w:val="008E39B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122"/>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31C8"/>
    <w:rsid w:val="00914251"/>
    <w:rsid w:val="00914C65"/>
    <w:rsid w:val="00914D03"/>
    <w:rsid w:val="0091502F"/>
    <w:rsid w:val="00915097"/>
    <w:rsid w:val="00915B96"/>
    <w:rsid w:val="00916722"/>
    <w:rsid w:val="00917121"/>
    <w:rsid w:val="00917358"/>
    <w:rsid w:val="00917CED"/>
    <w:rsid w:val="00921E40"/>
    <w:rsid w:val="0092210C"/>
    <w:rsid w:val="00922269"/>
    <w:rsid w:val="0092333B"/>
    <w:rsid w:val="0092340E"/>
    <w:rsid w:val="00923D11"/>
    <w:rsid w:val="00923DB2"/>
    <w:rsid w:val="00923F12"/>
    <w:rsid w:val="00924D2B"/>
    <w:rsid w:val="00924F3B"/>
    <w:rsid w:val="00925321"/>
    <w:rsid w:val="009254AB"/>
    <w:rsid w:val="00925F4F"/>
    <w:rsid w:val="009270FB"/>
    <w:rsid w:val="00930583"/>
    <w:rsid w:val="009310C3"/>
    <w:rsid w:val="00931423"/>
    <w:rsid w:val="00931AA0"/>
    <w:rsid w:val="00933771"/>
    <w:rsid w:val="00933D81"/>
    <w:rsid w:val="00934616"/>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49"/>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4781"/>
    <w:rsid w:val="00954E33"/>
    <w:rsid w:val="00955724"/>
    <w:rsid w:val="0095619B"/>
    <w:rsid w:val="00956C23"/>
    <w:rsid w:val="009577BD"/>
    <w:rsid w:val="009578F3"/>
    <w:rsid w:val="00960216"/>
    <w:rsid w:val="009604F6"/>
    <w:rsid w:val="0096071F"/>
    <w:rsid w:val="00961031"/>
    <w:rsid w:val="009612C8"/>
    <w:rsid w:val="00962135"/>
    <w:rsid w:val="00962F22"/>
    <w:rsid w:val="00963323"/>
    <w:rsid w:val="0096428C"/>
    <w:rsid w:val="00964F01"/>
    <w:rsid w:val="009653B2"/>
    <w:rsid w:val="00967134"/>
    <w:rsid w:val="009674D0"/>
    <w:rsid w:val="009678C2"/>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3EF2"/>
    <w:rsid w:val="009847C7"/>
    <w:rsid w:val="00984DBE"/>
    <w:rsid w:val="009855D7"/>
    <w:rsid w:val="00985990"/>
    <w:rsid w:val="009860C3"/>
    <w:rsid w:val="0098620A"/>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492"/>
    <w:rsid w:val="00992B09"/>
    <w:rsid w:val="0099308E"/>
    <w:rsid w:val="00995041"/>
    <w:rsid w:val="00995276"/>
    <w:rsid w:val="00995411"/>
    <w:rsid w:val="009954FB"/>
    <w:rsid w:val="009958EF"/>
    <w:rsid w:val="00996448"/>
    <w:rsid w:val="00997B98"/>
    <w:rsid w:val="009A1344"/>
    <w:rsid w:val="009A1BC1"/>
    <w:rsid w:val="009A1CAD"/>
    <w:rsid w:val="009A229D"/>
    <w:rsid w:val="009A22A2"/>
    <w:rsid w:val="009A2C3E"/>
    <w:rsid w:val="009A2CF1"/>
    <w:rsid w:val="009A361F"/>
    <w:rsid w:val="009A3D79"/>
    <w:rsid w:val="009A468A"/>
    <w:rsid w:val="009A548A"/>
    <w:rsid w:val="009A5C0A"/>
    <w:rsid w:val="009A5CBA"/>
    <w:rsid w:val="009A6259"/>
    <w:rsid w:val="009A6566"/>
    <w:rsid w:val="009A65D7"/>
    <w:rsid w:val="009A6C5D"/>
    <w:rsid w:val="009A6DA0"/>
    <w:rsid w:val="009A7A51"/>
    <w:rsid w:val="009B0063"/>
    <w:rsid w:val="009B0594"/>
    <w:rsid w:val="009B0824"/>
    <w:rsid w:val="009B0D07"/>
    <w:rsid w:val="009B0F6F"/>
    <w:rsid w:val="009B1165"/>
    <w:rsid w:val="009B139A"/>
    <w:rsid w:val="009B26F3"/>
    <w:rsid w:val="009B2E8F"/>
    <w:rsid w:val="009B5402"/>
    <w:rsid w:val="009B5943"/>
    <w:rsid w:val="009B65ED"/>
    <w:rsid w:val="009B68F1"/>
    <w:rsid w:val="009B6BC9"/>
    <w:rsid w:val="009B76C6"/>
    <w:rsid w:val="009B76F0"/>
    <w:rsid w:val="009C016D"/>
    <w:rsid w:val="009C0300"/>
    <w:rsid w:val="009C0A27"/>
    <w:rsid w:val="009C0C29"/>
    <w:rsid w:val="009C176A"/>
    <w:rsid w:val="009C1DAF"/>
    <w:rsid w:val="009C2389"/>
    <w:rsid w:val="009C28C7"/>
    <w:rsid w:val="009C2B42"/>
    <w:rsid w:val="009C2D43"/>
    <w:rsid w:val="009C2D6D"/>
    <w:rsid w:val="009C4451"/>
    <w:rsid w:val="009C4537"/>
    <w:rsid w:val="009C4E09"/>
    <w:rsid w:val="009C5488"/>
    <w:rsid w:val="009C60CE"/>
    <w:rsid w:val="009C6AAE"/>
    <w:rsid w:val="009C74D5"/>
    <w:rsid w:val="009C78E6"/>
    <w:rsid w:val="009C7B04"/>
    <w:rsid w:val="009C7B93"/>
    <w:rsid w:val="009C7D22"/>
    <w:rsid w:val="009D08D8"/>
    <w:rsid w:val="009D0C5B"/>
    <w:rsid w:val="009D1727"/>
    <w:rsid w:val="009D1AC5"/>
    <w:rsid w:val="009D1D8C"/>
    <w:rsid w:val="009D2491"/>
    <w:rsid w:val="009D2610"/>
    <w:rsid w:val="009D2AE5"/>
    <w:rsid w:val="009D2C75"/>
    <w:rsid w:val="009D36A5"/>
    <w:rsid w:val="009D3B14"/>
    <w:rsid w:val="009D4C53"/>
    <w:rsid w:val="009D4D3C"/>
    <w:rsid w:val="009D58CE"/>
    <w:rsid w:val="009D600F"/>
    <w:rsid w:val="009D622F"/>
    <w:rsid w:val="009D68DF"/>
    <w:rsid w:val="009D6EB5"/>
    <w:rsid w:val="009D7610"/>
    <w:rsid w:val="009E0D6A"/>
    <w:rsid w:val="009E166B"/>
    <w:rsid w:val="009E1FAD"/>
    <w:rsid w:val="009E2D14"/>
    <w:rsid w:val="009E36FA"/>
    <w:rsid w:val="009E38BB"/>
    <w:rsid w:val="009E391B"/>
    <w:rsid w:val="009E436C"/>
    <w:rsid w:val="009E44A7"/>
    <w:rsid w:val="009E5166"/>
    <w:rsid w:val="009E5A55"/>
    <w:rsid w:val="009E6449"/>
    <w:rsid w:val="009E67C5"/>
    <w:rsid w:val="009E69C9"/>
    <w:rsid w:val="009E6CBB"/>
    <w:rsid w:val="009E734E"/>
    <w:rsid w:val="009E775E"/>
    <w:rsid w:val="009E7E68"/>
    <w:rsid w:val="009F056B"/>
    <w:rsid w:val="009F0A83"/>
    <w:rsid w:val="009F0C43"/>
    <w:rsid w:val="009F0D3E"/>
    <w:rsid w:val="009F12A9"/>
    <w:rsid w:val="009F15D8"/>
    <w:rsid w:val="009F18DE"/>
    <w:rsid w:val="009F2BD4"/>
    <w:rsid w:val="009F2F96"/>
    <w:rsid w:val="009F3293"/>
    <w:rsid w:val="009F3508"/>
    <w:rsid w:val="009F3CF6"/>
    <w:rsid w:val="009F47FC"/>
    <w:rsid w:val="009F5946"/>
    <w:rsid w:val="009F5B94"/>
    <w:rsid w:val="009F5DB6"/>
    <w:rsid w:val="009F7002"/>
    <w:rsid w:val="009F7A6E"/>
    <w:rsid w:val="009F7B8C"/>
    <w:rsid w:val="009F7E49"/>
    <w:rsid w:val="00A00D33"/>
    <w:rsid w:val="00A02130"/>
    <w:rsid w:val="00A021FF"/>
    <w:rsid w:val="00A02B88"/>
    <w:rsid w:val="00A0340E"/>
    <w:rsid w:val="00A03532"/>
    <w:rsid w:val="00A03AD6"/>
    <w:rsid w:val="00A03B33"/>
    <w:rsid w:val="00A03D28"/>
    <w:rsid w:val="00A03E27"/>
    <w:rsid w:val="00A04B1E"/>
    <w:rsid w:val="00A0533C"/>
    <w:rsid w:val="00A0562B"/>
    <w:rsid w:val="00A058BC"/>
    <w:rsid w:val="00A05A18"/>
    <w:rsid w:val="00A05A96"/>
    <w:rsid w:val="00A062E1"/>
    <w:rsid w:val="00A063F8"/>
    <w:rsid w:val="00A06B27"/>
    <w:rsid w:val="00A07D8D"/>
    <w:rsid w:val="00A10812"/>
    <w:rsid w:val="00A10CCA"/>
    <w:rsid w:val="00A10D37"/>
    <w:rsid w:val="00A11393"/>
    <w:rsid w:val="00A123AA"/>
    <w:rsid w:val="00A126FA"/>
    <w:rsid w:val="00A137D3"/>
    <w:rsid w:val="00A13F1C"/>
    <w:rsid w:val="00A1554F"/>
    <w:rsid w:val="00A15B20"/>
    <w:rsid w:val="00A16E8F"/>
    <w:rsid w:val="00A1701D"/>
    <w:rsid w:val="00A20507"/>
    <w:rsid w:val="00A20640"/>
    <w:rsid w:val="00A20BD7"/>
    <w:rsid w:val="00A21157"/>
    <w:rsid w:val="00A21689"/>
    <w:rsid w:val="00A217DE"/>
    <w:rsid w:val="00A2275E"/>
    <w:rsid w:val="00A22DDE"/>
    <w:rsid w:val="00A22E32"/>
    <w:rsid w:val="00A23366"/>
    <w:rsid w:val="00A249A6"/>
    <w:rsid w:val="00A24E57"/>
    <w:rsid w:val="00A252E0"/>
    <w:rsid w:val="00A25A85"/>
    <w:rsid w:val="00A2659D"/>
    <w:rsid w:val="00A27B35"/>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6377"/>
    <w:rsid w:val="00A366CA"/>
    <w:rsid w:val="00A36C9F"/>
    <w:rsid w:val="00A37A87"/>
    <w:rsid w:val="00A37C59"/>
    <w:rsid w:val="00A37DDB"/>
    <w:rsid w:val="00A4026E"/>
    <w:rsid w:val="00A40FB0"/>
    <w:rsid w:val="00A41177"/>
    <w:rsid w:val="00A415D5"/>
    <w:rsid w:val="00A43C65"/>
    <w:rsid w:val="00A443AE"/>
    <w:rsid w:val="00A45ECD"/>
    <w:rsid w:val="00A46A36"/>
    <w:rsid w:val="00A46C2F"/>
    <w:rsid w:val="00A46E98"/>
    <w:rsid w:val="00A4794E"/>
    <w:rsid w:val="00A47ABF"/>
    <w:rsid w:val="00A47EF9"/>
    <w:rsid w:val="00A50142"/>
    <w:rsid w:val="00A50454"/>
    <w:rsid w:val="00A511B5"/>
    <w:rsid w:val="00A51E07"/>
    <w:rsid w:val="00A5317D"/>
    <w:rsid w:val="00A53B3C"/>
    <w:rsid w:val="00A552BC"/>
    <w:rsid w:val="00A55CAD"/>
    <w:rsid w:val="00A56071"/>
    <w:rsid w:val="00A56141"/>
    <w:rsid w:val="00A56479"/>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F8F"/>
    <w:rsid w:val="00A7265C"/>
    <w:rsid w:val="00A735FA"/>
    <w:rsid w:val="00A736E5"/>
    <w:rsid w:val="00A74310"/>
    <w:rsid w:val="00A747AF"/>
    <w:rsid w:val="00A755F7"/>
    <w:rsid w:val="00A75789"/>
    <w:rsid w:val="00A764D6"/>
    <w:rsid w:val="00A7676D"/>
    <w:rsid w:val="00A767F5"/>
    <w:rsid w:val="00A768C0"/>
    <w:rsid w:val="00A76A5D"/>
    <w:rsid w:val="00A8192B"/>
    <w:rsid w:val="00A823C2"/>
    <w:rsid w:val="00A830EB"/>
    <w:rsid w:val="00A831E5"/>
    <w:rsid w:val="00A8353A"/>
    <w:rsid w:val="00A83BB7"/>
    <w:rsid w:val="00A83D8B"/>
    <w:rsid w:val="00A84B82"/>
    <w:rsid w:val="00A86792"/>
    <w:rsid w:val="00A8710E"/>
    <w:rsid w:val="00A87293"/>
    <w:rsid w:val="00A87C51"/>
    <w:rsid w:val="00A90028"/>
    <w:rsid w:val="00A911D3"/>
    <w:rsid w:val="00A91326"/>
    <w:rsid w:val="00A920A2"/>
    <w:rsid w:val="00A92AA4"/>
    <w:rsid w:val="00A933CD"/>
    <w:rsid w:val="00A938C0"/>
    <w:rsid w:val="00A9424B"/>
    <w:rsid w:val="00A96712"/>
    <w:rsid w:val="00A96A22"/>
    <w:rsid w:val="00A96D7D"/>
    <w:rsid w:val="00A975E9"/>
    <w:rsid w:val="00A97847"/>
    <w:rsid w:val="00AA0A35"/>
    <w:rsid w:val="00AA0D84"/>
    <w:rsid w:val="00AA11B0"/>
    <w:rsid w:val="00AA1C25"/>
    <w:rsid w:val="00AA31BD"/>
    <w:rsid w:val="00AA3CD3"/>
    <w:rsid w:val="00AA3E22"/>
    <w:rsid w:val="00AA3E7B"/>
    <w:rsid w:val="00AA5304"/>
    <w:rsid w:val="00AA554E"/>
    <w:rsid w:val="00AA57AB"/>
    <w:rsid w:val="00AA7464"/>
    <w:rsid w:val="00AA7528"/>
    <w:rsid w:val="00AA7E5C"/>
    <w:rsid w:val="00AB04C0"/>
    <w:rsid w:val="00AB04F5"/>
    <w:rsid w:val="00AB0996"/>
    <w:rsid w:val="00AB0E28"/>
    <w:rsid w:val="00AB1FA4"/>
    <w:rsid w:val="00AB212F"/>
    <w:rsid w:val="00AB23E0"/>
    <w:rsid w:val="00AB2FCC"/>
    <w:rsid w:val="00AB3D28"/>
    <w:rsid w:val="00AB475C"/>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115"/>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6AA1"/>
    <w:rsid w:val="00AE0A76"/>
    <w:rsid w:val="00AE1BF0"/>
    <w:rsid w:val="00AE1D04"/>
    <w:rsid w:val="00AE2439"/>
    <w:rsid w:val="00AE28C3"/>
    <w:rsid w:val="00AE3F4C"/>
    <w:rsid w:val="00AE4069"/>
    <w:rsid w:val="00AE4559"/>
    <w:rsid w:val="00AE52B0"/>
    <w:rsid w:val="00AE549D"/>
    <w:rsid w:val="00AE6B78"/>
    <w:rsid w:val="00AE6F5B"/>
    <w:rsid w:val="00AF158A"/>
    <w:rsid w:val="00AF1A13"/>
    <w:rsid w:val="00AF1E07"/>
    <w:rsid w:val="00AF220A"/>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27CE"/>
    <w:rsid w:val="00B029B2"/>
    <w:rsid w:val="00B03680"/>
    <w:rsid w:val="00B0380E"/>
    <w:rsid w:val="00B03EE5"/>
    <w:rsid w:val="00B0406A"/>
    <w:rsid w:val="00B05624"/>
    <w:rsid w:val="00B0594B"/>
    <w:rsid w:val="00B06300"/>
    <w:rsid w:val="00B063F2"/>
    <w:rsid w:val="00B06493"/>
    <w:rsid w:val="00B06670"/>
    <w:rsid w:val="00B10DE2"/>
    <w:rsid w:val="00B12680"/>
    <w:rsid w:val="00B13028"/>
    <w:rsid w:val="00B133EA"/>
    <w:rsid w:val="00B13438"/>
    <w:rsid w:val="00B136BF"/>
    <w:rsid w:val="00B13BF4"/>
    <w:rsid w:val="00B15D50"/>
    <w:rsid w:val="00B169AF"/>
    <w:rsid w:val="00B1722C"/>
    <w:rsid w:val="00B172D9"/>
    <w:rsid w:val="00B173F7"/>
    <w:rsid w:val="00B175A0"/>
    <w:rsid w:val="00B17E47"/>
    <w:rsid w:val="00B17F8D"/>
    <w:rsid w:val="00B213A4"/>
    <w:rsid w:val="00B21618"/>
    <w:rsid w:val="00B21D89"/>
    <w:rsid w:val="00B21DB3"/>
    <w:rsid w:val="00B232C5"/>
    <w:rsid w:val="00B239A7"/>
    <w:rsid w:val="00B23A82"/>
    <w:rsid w:val="00B23D61"/>
    <w:rsid w:val="00B23D9D"/>
    <w:rsid w:val="00B23F58"/>
    <w:rsid w:val="00B245DB"/>
    <w:rsid w:val="00B24669"/>
    <w:rsid w:val="00B24B40"/>
    <w:rsid w:val="00B25211"/>
    <w:rsid w:val="00B25995"/>
    <w:rsid w:val="00B25ACB"/>
    <w:rsid w:val="00B261DA"/>
    <w:rsid w:val="00B2651F"/>
    <w:rsid w:val="00B27CC3"/>
    <w:rsid w:val="00B30705"/>
    <w:rsid w:val="00B31532"/>
    <w:rsid w:val="00B318E7"/>
    <w:rsid w:val="00B31C3E"/>
    <w:rsid w:val="00B31CD2"/>
    <w:rsid w:val="00B32054"/>
    <w:rsid w:val="00B32288"/>
    <w:rsid w:val="00B32895"/>
    <w:rsid w:val="00B32AF4"/>
    <w:rsid w:val="00B32F28"/>
    <w:rsid w:val="00B3354E"/>
    <w:rsid w:val="00B336E0"/>
    <w:rsid w:val="00B34407"/>
    <w:rsid w:val="00B34588"/>
    <w:rsid w:val="00B34A01"/>
    <w:rsid w:val="00B34B82"/>
    <w:rsid w:val="00B34D55"/>
    <w:rsid w:val="00B34D80"/>
    <w:rsid w:val="00B351D8"/>
    <w:rsid w:val="00B35541"/>
    <w:rsid w:val="00B35A06"/>
    <w:rsid w:val="00B360D2"/>
    <w:rsid w:val="00B364B3"/>
    <w:rsid w:val="00B36A24"/>
    <w:rsid w:val="00B374F2"/>
    <w:rsid w:val="00B3758D"/>
    <w:rsid w:val="00B401BD"/>
    <w:rsid w:val="00B4051B"/>
    <w:rsid w:val="00B40A59"/>
    <w:rsid w:val="00B417C3"/>
    <w:rsid w:val="00B41C1F"/>
    <w:rsid w:val="00B42044"/>
    <w:rsid w:val="00B4206A"/>
    <w:rsid w:val="00B421C6"/>
    <w:rsid w:val="00B42446"/>
    <w:rsid w:val="00B4328A"/>
    <w:rsid w:val="00B45152"/>
    <w:rsid w:val="00B45D02"/>
    <w:rsid w:val="00B45EC3"/>
    <w:rsid w:val="00B464A0"/>
    <w:rsid w:val="00B464BC"/>
    <w:rsid w:val="00B467E5"/>
    <w:rsid w:val="00B47A11"/>
    <w:rsid w:val="00B513D3"/>
    <w:rsid w:val="00B51B11"/>
    <w:rsid w:val="00B52216"/>
    <w:rsid w:val="00B523B9"/>
    <w:rsid w:val="00B53B9B"/>
    <w:rsid w:val="00B53D6D"/>
    <w:rsid w:val="00B54365"/>
    <w:rsid w:val="00B5481C"/>
    <w:rsid w:val="00B54885"/>
    <w:rsid w:val="00B54979"/>
    <w:rsid w:val="00B54C06"/>
    <w:rsid w:val="00B551FC"/>
    <w:rsid w:val="00B55C4E"/>
    <w:rsid w:val="00B55DD0"/>
    <w:rsid w:val="00B560F1"/>
    <w:rsid w:val="00B562E2"/>
    <w:rsid w:val="00B56F0A"/>
    <w:rsid w:val="00B5753B"/>
    <w:rsid w:val="00B57F91"/>
    <w:rsid w:val="00B61F3C"/>
    <w:rsid w:val="00B61FA1"/>
    <w:rsid w:val="00B627F5"/>
    <w:rsid w:val="00B6360B"/>
    <w:rsid w:val="00B63D7B"/>
    <w:rsid w:val="00B63F3D"/>
    <w:rsid w:val="00B63FD3"/>
    <w:rsid w:val="00B643FD"/>
    <w:rsid w:val="00B64407"/>
    <w:rsid w:val="00B6455E"/>
    <w:rsid w:val="00B64910"/>
    <w:rsid w:val="00B6557E"/>
    <w:rsid w:val="00B65D57"/>
    <w:rsid w:val="00B668BA"/>
    <w:rsid w:val="00B67463"/>
    <w:rsid w:val="00B6779A"/>
    <w:rsid w:val="00B67CA4"/>
    <w:rsid w:val="00B702B7"/>
    <w:rsid w:val="00B703AB"/>
    <w:rsid w:val="00B70AED"/>
    <w:rsid w:val="00B70B8C"/>
    <w:rsid w:val="00B70BC3"/>
    <w:rsid w:val="00B71A3A"/>
    <w:rsid w:val="00B7229C"/>
    <w:rsid w:val="00B734AF"/>
    <w:rsid w:val="00B73B23"/>
    <w:rsid w:val="00B74166"/>
    <w:rsid w:val="00B75474"/>
    <w:rsid w:val="00B75F92"/>
    <w:rsid w:val="00B77677"/>
    <w:rsid w:val="00B803FE"/>
    <w:rsid w:val="00B80715"/>
    <w:rsid w:val="00B80CE3"/>
    <w:rsid w:val="00B8132D"/>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65C5"/>
    <w:rsid w:val="00B9732F"/>
    <w:rsid w:val="00BA0FDE"/>
    <w:rsid w:val="00BA1D2C"/>
    <w:rsid w:val="00BA292C"/>
    <w:rsid w:val="00BA2B8D"/>
    <w:rsid w:val="00BA2EA1"/>
    <w:rsid w:val="00BA3822"/>
    <w:rsid w:val="00BA3889"/>
    <w:rsid w:val="00BA4966"/>
    <w:rsid w:val="00BA4D1E"/>
    <w:rsid w:val="00BA5057"/>
    <w:rsid w:val="00BA591E"/>
    <w:rsid w:val="00BA63D5"/>
    <w:rsid w:val="00BA6543"/>
    <w:rsid w:val="00BA6810"/>
    <w:rsid w:val="00BB0C89"/>
    <w:rsid w:val="00BB11FC"/>
    <w:rsid w:val="00BB1285"/>
    <w:rsid w:val="00BB26CB"/>
    <w:rsid w:val="00BB2AA3"/>
    <w:rsid w:val="00BB2D52"/>
    <w:rsid w:val="00BB2ECB"/>
    <w:rsid w:val="00BB329D"/>
    <w:rsid w:val="00BB3476"/>
    <w:rsid w:val="00BB40A9"/>
    <w:rsid w:val="00BB413F"/>
    <w:rsid w:val="00BB51E8"/>
    <w:rsid w:val="00BB6705"/>
    <w:rsid w:val="00BB6A4D"/>
    <w:rsid w:val="00BB7F9D"/>
    <w:rsid w:val="00BC035B"/>
    <w:rsid w:val="00BC05D6"/>
    <w:rsid w:val="00BC0B4F"/>
    <w:rsid w:val="00BC19A0"/>
    <w:rsid w:val="00BC1A00"/>
    <w:rsid w:val="00BC1BC6"/>
    <w:rsid w:val="00BC2D9F"/>
    <w:rsid w:val="00BC311B"/>
    <w:rsid w:val="00BC3906"/>
    <w:rsid w:val="00BC4897"/>
    <w:rsid w:val="00BC56FA"/>
    <w:rsid w:val="00BC59AA"/>
    <w:rsid w:val="00BC59E7"/>
    <w:rsid w:val="00BC5EAA"/>
    <w:rsid w:val="00BC6619"/>
    <w:rsid w:val="00BC67B0"/>
    <w:rsid w:val="00BC6A16"/>
    <w:rsid w:val="00BC716D"/>
    <w:rsid w:val="00BC77A3"/>
    <w:rsid w:val="00BC7F97"/>
    <w:rsid w:val="00BD0010"/>
    <w:rsid w:val="00BD0C3A"/>
    <w:rsid w:val="00BD10F1"/>
    <w:rsid w:val="00BD154F"/>
    <w:rsid w:val="00BD21AE"/>
    <w:rsid w:val="00BD22B6"/>
    <w:rsid w:val="00BD22E7"/>
    <w:rsid w:val="00BD2661"/>
    <w:rsid w:val="00BD28FC"/>
    <w:rsid w:val="00BD2CA6"/>
    <w:rsid w:val="00BD3E3A"/>
    <w:rsid w:val="00BD3ED0"/>
    <w:rsid w:val="00BD3F4A"/>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389A"/>
    <w:rsid w:val="00BE4515"/>
    <w:rsid w:val="00BE49D4"/>
    <w:rsid w:val="00BE4AC3"/>
    <w:rsid w:val="00BE5105"/>
    <w:rsid w:val="00BE5582"/>
    <w:rsid w:val="00BE5841"/>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5EA3"/>
    <w:rsid w:val="00BF6264"/>
    <w:rsid w:val="00BF639E"/>
    <w:rsid w:val="00BF7010"/>
    <w:rsid w:val="00BF7234"/>
    <w:rsid w:val="00BF72FE"/>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82"/>
    <w:rsid w:val="00C11CA9"/>
    <w:rsid w:val="00C11D3B"/>
    <w:rsid w:val="00C11E1E"/>
    <w:rsid w:val="00C12775"/>
    <w:rsid w:val="00C12ADF"/>
    <w:rsid w:val="00C12E77"/>
    <w:rsid w:val="00C134DE"/>
    <w:rsid w:val="00C13887"/>
    <w:rsid w:val="00C148DE"/>
    <w:rsid w:val="00C1538E"/>
    <w:rsid w:val="00C1544B"/>
    <w:rsid w:val="00C15ED8"/>
    <w:rsid w:val="00C17B5E"/>
    <w:rsid w:val="00C17BC0"/>
    <w:rsid w:val="00C17DEC"/>
    <w:rsid w:val="00C203CA"/>
    <w:rsid w:val="00C2061C"/>
    <w:rsid w:val="00C20988"/>
    <w:rsid w:val="00C20A94"/>
    <w:rsid w:val="00C20F9D"/>
    <w:rsid w:val="00C21754"/>
    <w:rsid w:val="00C21CF7"/>
    <w:rsid w:val="00C21F50"/>
    <w:rsid w:val="00C220A1"/>
    <w:rsid w:val="00C22478"/>
    <w:rsid w:val="00C22876"/>
    <w:rsid w:val="00C228D0"/>
    <w:rsid w:val="00C22EAD"/>
    <w:rsid w:val="00C23BB5"/>
    <w:rsid w:val="00C241F3"/>
    <w:rsid w:val="00C25D51"/>
    <w:rsid w:val="00C25E42"/>
    <w:rsid w:val="00C25F27"/>
    <w:rsid w:val="00C26BC5"/>
    <w:rsid w:val="00C26C62"/>
    <w:rsid w:val="00C2799E"/>
    <w:rsid w:val="00C30833"/>
    <w:rsid w:val="00C30F00"/>
    <w:rsid w:val="00C31811"/>
    <w:rsid w:val="00C320CD"/>
    <w:rsid w:val="00C3257A"/>
    <w:rsid w:val="00C32C7E"/>
    <w:rsid w:val="00C32CB5"/>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957"/>
    <w:rsid w:val="00C46E04"/>
    <w:rsid w:val="00C475B6"/>
    <w:rsid w:val="00C476C4"/>
    <w:rsid w:val="00C476F5"/>
    <w:rsid w:val="00C47786"/>
    <w:rsid w:val="00C47A6B"/>
    <w:rsid w:val="00C47AD6"/>
    <w:rsid w:val="00C47D40"/>
    <w:rsid w:val="00C47D51"/>
    <w:rsid w:val="00C514DE"/>
    <w:rsid w:val="00C51BB5"/>
    <w:rsid w:val="00C51EFB"/>
    <w:rsid w:val="00C52681"/>
    <w:rsid w:val="00C52E77"/>
    <w:rsid w:val="00C5323D"/>
    <w:rsid w:val="00C53723"/>
    <w:rsid w:val="00C53A1A"/>
    <w:rsid w:val="00C540BB"/>
    <w:rsid w:val="00C549BF"/>
    <w:rsid w:val="00C56587"/>
    <w:rsid w:val="00C56952"/>
    <w:rsid w:val="00C56E7C"/>
    <w:rsid w:val="00C56F21"/>
    <w:rsid w:val="00C57E35"/>
    <w:rsid w:val="00C60057"/>
    <w:rsid w:val="00C609E7"/>
    <w:rsid w:val="00C61157"/>
    <w:rsid w:val="00C616AF"/>
    <w:rsid w:val="00C63CBA"/>
    <w:rsid w:val="00C64025"/>
    <w:rsid w:val="00C6404C"/>
    <w:rsid w:val="00C649FD"/>
    <w:rsid w:val="00C64CF1"/>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54D1"/>
    <w:rsid w:val="00C75B92"/>
    <w:rsid w:val="00C76BBF"/>
    <w:rsid w:val="00C76DBD"/>
    <w:rsid w:val="00C770C3"/>
    <w:rsid w:val="00C77247"/>
    <w:rsid w:val="00C773EA"/>
    <w:rsid w:val="00C80EF6"/>
    <w:rsid w:val="00C81090"/>
    <w:rsid w:val="00C81456"/>
    <w:rsid w:val="00C8180B"/>
    <w:rsid w:val="00C82327"/>
    <w:rsid w:val="00C82A7E"/>
    <w:rsid w:val="00C847E7"/>
    <w:rsid w:val="00C84C69"/>
    <w:rsid w:val="00C854E4"/>
    <w:rsid w:val="00C85545"/>
    <w:rsid w:val="00C855B8"/>
    <w:rsid w:val="00C8580D"/>
    <w:rsid w:val="00C85B56"/>
    <w:rsid w:val="00C85D8E"/>
    <w:rsid w:val="00C86752"/>
    <w:rsid w:val="00C86D0B"/>
    <w:rsid w:val="00C871C7"/>
    <w:rsid w:val="00C87D76"/>
    <w:rsid w:val="00C87FC8"/>
    <w:rsid w:val="00C9098B"/>
    <w:rsid w:val="00C90F84"/>
    <w:rsid w:val="00C91525"/>
    <w:rsid w:val="00C916FA"/>
    <w:rsid w:val="00C91BD0"/>
    <w:rsid w:val="00C931BB"/>
    <w:rsid w:val="00C93288"/>
    <w:rsid w:val="00C9351C"/>
    <w:rsid w:val="00C93811"/>
    <w:rsid w:val="00C94191"/>
    <w:rsid w:val="00C9467D"/>
    <w:rsid w:val="00C94689"/>
    <w:rsid w:val="00C94C39"/>
    <w:rsid w:val="00C94C56"/>
    <w:rsid w:val="00C94F11"/>
    <w:rsid w:val="00C95046"/>
    <w:rsid w:val="00C95181"/>
    <w:rsid w:val="00C95504"/>
    <w:rsid w:val="00C958D0"/>
    <w:rsid w:val="00C95BB4"/>
    <w:rsid w:val="00C95CF3"/>
    <w:rsid w:val="00C96448"/>
    <w:rsid w:val="00C96A58"/>
    <w:rsid w:val="00C974A1"/>
    <w:rsid w:val="00C97715"/>
    <w:rsid w:val="00CA01D5"/>
    <w:rsid w:val="00CA0509"/>
    <w:rsid w:val="00CA0510"/>
    <w:rsid w:val="00CA0FB0"/>
    <w:rsid w:val="00CA11D5"/>
    <w:rsid w:val="00CA279C"/>
    <w:rsid w:val="00CA3F78"/>
    <w:rsid w:val="00CA44D2"/>
    <w:rsid w:val="00CA525A"/>
    <w:rsid w:val="00CA53FD"/>
    <w:rsid w:val="00CA61DB"/>
    <w:rsid w:val="00CA6620"/>
    <w:rsid w:val="00CA76ED"/>
    <w:rsid w:val="00CA7E2F"/>
    <w:rsid w:val="00CB070D"/>
    <w:rsid w:val="00CB0AC4"/>
    <w:rsid w:val="00CB15D3"/>
    <w:rsid w:val="00CB1AB8"/>
    <w:rsid w:val="00CB2006"/>
    <w:rsid w:val="00CB208C"/>
    <w:rsid w:val="00CB29C1"/>
    <w:rsid w:val="00CB33DD"/>
    <w:rsid w:val="00CB3554"/>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1C8F"/>
    <w:rsid w:val="00CC30A3"/>
    <w:rsid w:val="00CC390A"/>
    <w:rsid w:val="00CC39FE"/>
    <w:rsid w:val="00CC3A4F"/>
    <w:rsid w:val="00CC4607"/>
    <w:rsid w:val="00CC4D97"/>
    <w:rsid w:val="00CC5E4B"/>
    <w:rsid w:val="00CC5E66"/>
    <w:rsid w:val="00CC5F87"/>
    <w:rsid w:val="00CC6C4E"/>
    <w:rsid w:val="00CD0968"/>
    <w:rsid w:val="00CD1295"/>
    <w:rsid w:val="00CD257F"/>
    <w:rsid w:val="00CD263C"/>
    <w:rsid w:val="00CD2CFA"/>
    <w:rsid w:val="00CD3244"/>
    <w:rsid w:val="00CD3643"/>
    <w:rsid w:val="00CD3979"/>
    <w:rsid w:val="00CD3E54"/>
    <w:rsid w:val="00CD4CBC"/>
    <w:rsid w:val="00CD511E"/>
    <w:rsid w:val="00CD558A"/>
    <w:rsid w:val="00CD6491"/>
    <w:rsid w:val="00CD66DE"/>
    <w:rsid w:val="00CD6E57"/>
    <w:rsid w:val="00CD74BE"/>
    <w:rsid w:val="00CD74F1"/>
    <w:rsid w:val="00CD7E0B"/>
    <w:rsid w:val="00CE010E"/>
    <w:rsid w:val="00CE08BD"/>
    <w:rsid w:val="00CE0F6C"/>
    <w:rsid w:val="00CE15CB"/>
    <w:rsid w:val="00CE18B2"/>
    <w:rsid w:val="00CE29A9"/>
    <w:rsid w:val="00CE3BBB"/>
    <w:rsid w:val="00CE4A93"/>
    <w:rsid w:val="00CE4AD5"/>
    <w:rsid w:val="00CE505A"/>
    <w:rsid w:val="00CE5380"/>
    <w:rsid w:val="00CE5E8F"/>
    <w:rsid w:val="00CE6369"/>
    <w:rsid w:val="00CE63CD"/>
    <w:rsid w:val="00CE75BD"/>
    <w:rsid w:val="00CE7C7A"/>
    <w:rsid w:val="00CF0863"/>
    <w:rsid w:val="00CF1B87"/>
    <w:rsid w:val="00CF2530"/>
    <w:rsid w:val="00CF2A01"/>
    <w:rsid w:val="00CF2EA6"/>
    <w:rsid w:val="00CF4292"/>
    <w:rsid w:val="00CF4394"/>
    <w:rsid w:val="00CF44CE"/>
    <w:rsid w:val="00CF5FC6"/>
    <w:rsid w:val="00CF687F"/>
    <w:rsid w:val="00CF68E5"/>
    <w:rsid w:val="00CF6EE7"/>
    <w:rsid w:val="00CF7C2F"/>
    <w:rsid w:val="00D0095D"/>
    <w:rsid w:val="00D00F57"/>
    <w:rsid w:val="00D0121B"/>
    <w:rsid w:val="00D0182D"/>
    <w:rsid w:val="00D02831"/>
    <w:rsid w:val="00D03836"/>
    <w:rsid w:val="00D03E8A"/>
    <w:rsid w:val="00D03F37"/>
    <w:rsid w:val="00D04A32"/>
    <w:rsid w:val="00D04DB5"/>
    <w:rsid w:val="00D05C25"/>
    <w:rsid w:val="00D064D5"/>
    <w:rsid w:val="00D0655F"/>
    <w:rsid w:val="00D10019"/>
    <w:rsid w:val="00D11000"/>
    <w:rsid w:val="00D110D4"/>
    <w:rsid w:val="00D112A1"/>
    <w:rsid w:val="00D128CB"/>
    <w:rsid w:val="00D12B46"/>
    <w:rsid w:val="00D14D32"/>
    <w:rsid w:val="00D14EA8"/>
    <w:rsid w:val="00D14EB5"/>
    <w:rsid w:val="00D1626B"/>
    <w:rsid w:val="00D16926"/>
    <w:rsid w:val="00D16F25"/>
    <w:rsid w:val="00D17284"/>
    <w:rsid w:val="00D1782B"/>
    <w:rsid w:val="00D17CB6"/>
    <w:rsid w:val="00D17E0B"/>
    <w:rsid w:val="00D20651"/>
    <w:rsid w:val="00D207B6"/>
    <w:rsid w:val="00D20991"/>
    <w:rsid w:val="00D20C2A"/>
    <w:rsid w:val="00D21006"/>
    <w:rsid w:val="00D2315A"/>
    <w:rsid w:val="00D235C7"/>
    <w:rsid w:val="00D240DC"/>
    <w:rsid w:val="00D24A4F"/>
    <w:rsid w:val="00D252B6"/>
    <w:rsid w:val="00D25326"/>
    <w:rsid w:val="00D25333"/>
    <w:rsid w:val="00D26767"/>
    <w:rsid w:val="00D279C6"/>
    <w:rsid w:val="00D27F7A"/>
    <w:rsid w:val="00D30623"/>
    <w:rsid w:val="00D31243"/>
    <w:rsid w:val="00D3171A"/>
    <w:rsid w:val="00D31B4E"/>
    <w:rsid w:val="00D3259A"/>
    <w:rsid w:val="00D33105"/>
    <w:rsid w:val="00D33859"/>
    <w:rsid w:val="00D33A5D"/>
    <w:rsid w:val="00D3450C"/>
    <w:rsid w:val="00D34F14"/>
    <w:rsid w:val="00D35A1A"/>
    <w:rsid w:val="00D37352"/>
    <w:rsid w:val="00D377D7"/>
    <w:rsid w:val="00D40E53"/>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0F1E"/>
    <w:rsid w:val="00D520B3"/>
    <w:rsid w:val="00D526FD"/>
    <w:rsid w:val="00D52F07"/>
    <w:rsid w:val="00D535D7"/>
    <w:rsid w:val="00D54318"/>
    <w:rsid w:val="00D55400"/>
    <w:rsid w:val="00D55861"/>
    <w:rsid w:val="00D55D5E"/>
    <w:rsid w:val="00D5620A"/>
    <w:rsid w:val="00D56B73"/>
    <w:rsid w:val="00D56ECD"/>
    <w:rsid w:val="00D56FC8"/>
    <w:rsid w:val="00D578E2"/>
    <w:rsid w:val="00D6150F"/>
    <w:rsid w:val="00D63CD6"/>
    <w:rsid w:val="00D63E36"/>
    <w:rsid w:val="00D64262"/>
    <w:rsid w:val="00D64DF9"/>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0229"/>
    <w:rsid w:val="00D80E75"/>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E9D"/>
    <w:rsid w:val="00D91C47"/>
    <w:rsid w:val="00D91F40"/>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47E"/>
    <w:rsid w:val="00DA1871"/>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023"/>
    <w:rsid w:val="00DB2101"/>
    <w:rsid w:val="00DB25C3"/>
    <w:rsid w:val="00DB3CFF"/>
    <w:rsid w:val="00DB49A0"/>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1DBE"/>
    <w:rsid w:val="00DC247C"/>
    <w:rsid w:val="00DC2890"/>
    <w:rsid w:val="00DC2E56"/>
    <w:rsid w:val="00DC32B4"/>
    <w:rsid w:val="00DC3DF6"/>
    <w:rsid w:val="00DC4233"/>
    <w:rsid w:val="00DC44B8"/>
    <w:rsid w:val="00DC46C3"/>
    <w:rsid w:val="00DC49B5"/>
    <w:rsid w:val="00DC57B3"/>
    <w:rsid w:val="00DD032D"/>
    <w:rsid w:val="00DD06FC"/>
    <w:rsid w:val="00DD08D3"/>
    <w:rsid w:val="00DD0A7B"/>
    <w:rsid w:val="00DD0A7D"/>
    <w:rsid w:val="00DD0BC8"/>
    <w:rsid w:val="00DD16A0"/>
    <w:rsid w:val="00DD1EF0"/>
    <w:rsid w:val="00DD2172"/>
    <w:rsid w:val="00DD22B9"/>
    <w:rsid w:val="00DD3396"/>
    <w:rsid w:val="00DD34C0"/>
    <w:rsid w:val="00DD3DDC"/>
    <w:rsid w:val="00DD4B76"/>
    <w:rsid w:val="00DD508D"/>
    <w:rsid w:val="00DD57AF"/>
    <w:rsid w:val="00DD5DA3"/>
    <w:rsid w:val="00DD7953"/>
    <w:rsid w:val="00DD79B6"/>
    <w:rsid w:val="00DD7F9F"/>
    <w:rsid w:val="00DE0AF4"/>
    <w:rsid w:val="00DE24C6"/>
    <w:rsid w:val="00DE2BB3"/>
    <w:rsid w:val="00DE2C76"/>
    <w:rsid w:val="00DE2CB4"/>
    <w:rsid w:val="00DE2F09"/>
    <w:rsid w:val="00DE2F31"/>
    <w:rsid w:val="00DE3180"/>
    <w:rsid w:val="00DE35D8"/>
    <w:rsid w:val="00DE3CA7"/>
    <w:rsid w:val="00DE4429"/>
    <w:rsid w:val="00DE46F3"/>
    <w:rsid w:val="00DE4C12"/>
    <w:rsid w:val="00DE4E9E"/>
    <w:rsid w:val="00DE65E4"/>
    <w:rsid w:val="00DE7039"/>
    <w:rsid w:val="00DE75EA"/>
    <w:rsid w:val="00DE7656"/>
    <w:rsid w:val="00DE7A22"/>
    <w:rsid w:val="00DF077D"/>
    <w:rsid w:val="00DF115E"/>
    <w:rsid w:val="00DF1545"/>
    <w:rsid w:val="00DF19C3"/>
    <w:rsid w:val="00DF3D17"/>
    <w:rsid w:val="00DF4206"/>
    <w:rsid w:val="00DF461F"/>
    <w:rsid w:val="00DF4A4A"/>
    <w:rsid w:val="00DF4CE8"/>
    <w:rsid w:val="00DF4F80"/>
    <w:rsid w:val="00DF5091"/>
    <w:rsid w:val="00DF57A5"/>
    <w:rsid w:val="00DF5922"/>
    <w:rsid w:val="00DF60FC"/>
    <w:rsid w:val="00DF6930"/>
    <w:rsid w:val="00DF7173"/>
    <w:rsid w:val="00DF7BD2"/>
    <w:rsid w:val="00DF7C4F"/>
    <w:rsid w:val="00E01FA3"/>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17014"/>
    <w:rsid w:val="00E200A3"/>
    <w:rsid w:val="00E2010B"/>
    <w:rsid w:val="00E20CAA"/>
    <w:rsid w:val="00E21235"/>
    <w:rsid w:val="00E21D0E"/>
    <w:rsid w:val="00E21F78"/>
    <w:rsid w:val="00E22AE1"/>
    <w:rsid w:val="00E23B56"/>
    <w:rsid w:val="00E23B91"/>
    <w:rsid w:val="00E23CC0"/>
    <w:rsid w:val="00E24253"/>
    <w:rsid w:val="00E24BEC"/>
    <w:rsid w:val="00E24FCD"/>
    <w:rsid w:val="00E2596A"/>
    <w:rsid w:val="00E25AD8"/>
    <w:rsid w:val="00E25CD6"/>
    <w:rsid w:val="00E26E05"/>
    <w:rsid w:val="00E27531"/>
    <w:rsid w:val="00E276AD"/>
    <w:rsid w:val="00E277B3"/>
    <w:rsid w:val="00E2785D"/>
    <w:rsid w:val="00E3038C"/>
    <w:rsid w:val="00E309B4"/>
    <w:rsid w:val="00E30C68"/>
    <w:rsid w:val="00E31662"/>
    <w:rsid w:val="00E31938"/>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5FAD"/>
    <w:rsid w:val="00E461E9"/>
    <w:rsid w:val="00E47677"/>
    <w:rsid w:val="00E50AC3"/>
    <w:rsid w:val="00E511DC"/>
    <w:rsid w:val="00E511F9"/>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E84"/>
    <w:rsid w:val="00E6312C"/>
    <w:rsid w:val="00E63B50"/>
    <w:rsid w:val="00E645B3"/>
    <w:rsid w:val="00E648DA"/>
    <w:rsid w:val="00E6492B"/>
    <w:rsid w:val="00E66902"/>
    <w:rsid w:val="00E66BA3"/>
    <w:rsid w:val="00E67CBA"/>
    <w:rsid w:val="00E707A0"/>
    <w:rsid w:val="00E70B82"/>
    <w:rsid w:val="00E70BA9"/>
    <w:rsid w:val="00E70EB6"/>
    <w:rsid w:val="00E7144D"/>
    <w:rsid w:val="00E71C3A"/>
    <w:rsid w:val="00E73715"/>
    <w:rsid w:val="00E73C11"/>
    <w:rsid w:val="00E73ECE"/>
    <w:rsid w:val="00E7400F"/>
    <w:rsid w:val="00E74989"/>
    <w:rsid w:val="00E7527E"/>
    <w:rsid w:val="00E75C49"/>
    <w:rsid w:val="00E76295"/>
    <w:rsid w:val="00E764A7"/>
    <w:rsid w:val="00E7691E"/>
    <w:rsid w:val="00E76CA8"/>
    <w:rsid w:val="00E7726C"/>
    <w:rsid w:val="00E80968"/>
    <w:rsid w:val="00E815E2"/>
    <w:rsid w:val="00E82562"/>
    <w:rsid w:val="00E82F5B"/>
    <w:rsid w:val="00E83240"/>
    <w:rsid w:val="00E838DE"/>
    <w:rsid w:val="00E83EC8"/>
    <w:rsid w:val="00E840A1"/>
    <w:rsid w:val="00E841C7"/>
    <w:rsid w:val="00E8429B"/>
    <w:rsid w:val="00E84997"/>
    <w:rsid w:val="00E84C4D"/>
    <w:rsid w:val="00E856D1"/>
    <w:rsid w:val="00E85B52"/>
    <w:rsid w:val="00E8635E"/>
    <w:rsid w:val="00E864C6"/>
    <w:rsid w:val="00E86E8B"/>
    <w:rsid w:val="00E86E90"/>
    <w:rsid w:val="00E872D6"/>
    <w:rsid w:val="00E87378"/>
    <w:rsid w:val="00E87C1E"/>
    <w:rsid w:val="00E90CA6"/>
    <w:rsid w:val="00E914C4"/>
    <w:rsid w:val="00E91FD3"/>
    <w:rsid w:val="00E920E0"/>
    <w:rsid w:val="00E92831"/>
    <w:rsid w:val="00E92DBB"/>
    <w:rsid w:val="00E936EE"/>
    <w:rsid w:val="00E951D5"/>
    <w:rsid w:val="00E95663"/>
    <w:rsid w:val="00E95BBB"/>
    <w:rsid w:val="00E9684C"/>
    <w:rsid w:val="00E96B20"/>
    <w:rsid w:val="00E97B4B"/>
    <w:rsid w:val="00E97CD2"/>
    <w:rsid w:val="00E97E51"/>
    <w:rsid w:val="00EA0D97"/>
    <w:rsid w:val="00EA0DC1"/>
    <w:rsid w:val="00EA0F36"/>
    <w:rsid w:val="00EA12E7"/>
    <w:rsid w:val="00EA1B50"/>
    <w:rsid w:val="00EA1BE8"/>
    <w:rsid w:val="00EA24C5"/>
    <w:rsid w:val="00EA2992"/>
    <w:rsid w:val="00EA2DB9"/>
    <w:rsid w:val="00EA4024"/>
    <w:rsid w:val="00EA44A2"/>
    <w:rsid w:val="00EA61DD"/>
    <w:rsid w:val="00EA689E"/>
    <w:rsid w:val="00EA6DA3"/>
    <w:rsid w:val="00EA736B"/>
    <w:rsid w:val="00EA7B6B"/>
    <w:rsid w:val="00EA7C53"/>
    <w:rsid w:val="00EB08B2"/>
    <w:rsid w:val="00EB159B"/>
    <w:rsid w:val="00EB181D"/>
    <w:rsid w:val="00EB1B1E"/>
    <w:rsid w:val="00EB252E"/>
    <w:rsid w:val="00EB2CF6"/>
    <w:rsid w:val="00EB3CE8"/>
    <w:rsid w:val="00EB413B"/>
    <w:rsid w:val="00EB4622"/>
    <w:rsid w:val="00EB54D2"/>
    <w:rsid w:val="00EB5EC3"/>
    <w:rsid w:val="00EB6CCD"/>
    <w:rsid w:val="00EB6F44"/>
    <w:rsid w:val="00EC00F8"/>
    <w:rsid w:val="00EC1033"/>
    <w:rsid w:val="00EC1FC4"/>
    <w:rsid w:val="00EC3C65"/>
    <w:rsid w:val="00EC4391"/>
    <w:rsid w:val="00EC447C"/>
    <w:rsid w:val="00EC4920"/>
    <w:rsid w:val="00EC4BE2"/>
    <w:rsid w:val="00EC4C47"/>
    <w:rsid w:val="00EC4F50"/>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6FFF"/>
    <w:rsid w:val="00EF735D"/>
    <w:rsid w:val="00EF7532"/>
    <w:rsid w:val="00F000B3"/>
    <w:rsid w:val="00F00744"/>
    <w:rsid w:val="00F00CB6"/>
    <w:rsid w:val="00F00DEA"/>
    <w:rsid w:val="00F02841"/>
    <w:rsid w:val="00F029BF"/>
    <w:rsid w:val="00F033B4"/>
    <w:rsid w:val="00F04D47"/>
    <w:rsid w:val="00F04DC4"/>
    <w:rsid w:val="00F05133"/>
    <w:rsid w:val="00F05442"/>
    <w:rsid w:val="00F06712"/>
    <w:rsid w:val="00F074BA"/>
    <w:rsid w:val="00F07A93"/>
    <w:rsid w:val="00F07BDF"/>
    <w:rsid w:val="00F07DC9"/>
    <w:rsid w:val="00F1016F"/>
    <w:rsid w:val="00F106F8"/>
    <w:rsid w:val="00F10739"/>
    <w:rsid w:val="00F10A88"/>
    <w:rsid w:val="00F114A7"/>
    <w:rsid w:val="00F114BB"/>
    <w:rsid w:val="00F12041"/>
    <w:rsid w:val="00F1257D"/>
    <w:rsid w:val="00F12971"/>
    <w:rsid w:val="00F12B60"/>
    <w:rsid w:val="00F1430E"/>
    <w:rsid w:val="00F1516D"/>
    <w:rsid w:val="00F15F8C"/>
    <w:rsid w:val="00F162F9"/>
    <w:rsid w:val="00F16F8F"/>
    <w:rsid w:val="00F17B46"/>
    <w:rsid w:val="00F21B35"/>
    <w:rsid w:val="00F21D37"/>
    <w:rsid w:val="00F21D38"/>
    <w:rsid w:val="00F21EB9"/>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85D"/>
    <w:rsid w:val="00F36F7C"/>
    <w:rsid w:val="00F37100"/>
    <w:rsid w:val="00F400CA"/>
    <w:rsid w:val="00F4078E"/>
    <w:rsid w:val="00F40832"/>
    <w:rsid w:val="00F415B3"/>
    <w:rsid w:val="00F41D2C"/>
    <w:rsid w:val="00F42417"/>
    <w:rsid w:val="00F4272D"/>
    <w:rsid w:val="00F42C6C"/>
    <w:rsid w:val="00F42F56"/>
    <w:rsid w:val="00F43294"/>
    <w:rsid w:val="00F44919"/>
    <w:rsid w:val="00F45118"/>
    <w:rsid w:val="00F478FD"/>
    <w:rsid w:val="00F47E6E"/>
    <w:rsid w:val="00F51DBE"/>
    <w:rsid w:val="00F52607"/>
    <w:rsid w:val="00F52A6E"/>
    <w:rsid w:val="00F53562"/>
    <w:rsid w:val="00F5451D"/>
    <w:rsid w:val="00F548E8"/>
    <w:rsid w:val="00F551C3"/>
    <w:rsid w:val="00F556DD"/>
    <w:rsid w:val="00F55C39"/>
    <w:rsid w:val="00F55D0C"/>
    <w:rsid w:val="00F55D44"/>
    <w:rsid w:val="00F56063"/>
    <w:rsid w:val="00F5688D"/>
    <w:rsid w:val="00F57A3A"/>
    <w:rsid w:val="00F600C1"/>
    <w:rsid w:val="00F618D5"/>
    <w:rsid w:val="00F6195C"/>
    <w:rsid w:val="00F6259A"/>
    <w:rsid w:val="00F63D03"/>
    <w:rsid w:val="00F64DF2"/>
    <w:rsid w:val="00F64F79"/>
    <w:rsid w:val="00F654A7"/>
    <w:rsid w:val="00F659CA"/>
    <w:rsid w:val="00F65A0D"/>
    <w:rsid w:val="00F672A0"/>
    <w:rsid w:val="00F67AA5"/>
    <w:rsid w:val="00F67BC0"/>
    <w:rsid w:val="00F70158"/>
    <w:rsid w:val="00F70321"/>
    <w:rsid w:val="00F70E63"/>
    <w:rsid w:val="00F71A1E"/>
    <w:rsid w:val="00F71E3A"/>
    <w:rsid w:val="00F71F08"/>
    <w:rsid w:val="00F7216E"/>
    <w:rsid w:val="00F731BF"/>
    <w:rsid w:val="00F740FC"/>
    <w:rsid w:val="00F74319"/>
    <w:rsid w:val="00F747E9"/>
    <w:rsid w:val="00F74EBC"/>
    <w:rsid w:val="00F7553B"/>
    <w:rsid w:val="00F75576"/>
    <w:rsid w:val="00F75E9E"/>
    <w:rsid w:val="00F75F10"/>
    <w:rsid w:val="00F77554"/>
    <w:rsid w:val="00F8001F"/>
    <w:rsid w:val="00F8058B"/>
    <w:rsid w:val="00F80B9E"/>
    <w:rsid w:val="00F80CA6"/>
    <w:rsid w:val="00F8104A"/>
    <w:rsid w:val="00F814D0"/>
    <w:rsid w:val="00F81E2F"/>
    <w:rsid w:val="00F82794"/>
    <w:rsid w:val="00F8294E"/>
    <w:rsid w:val="00F82E8F"/>
    <w:rsid w:val="00F83F72"/>
    <w:rsid w:val="00F84078"/>
    <w:rsid w:val="00F84CF6"/>
    <w:rsid w:val="00F8505A"/>
    <w:rsid w:val="00F853E1"/>
    <w:rsid w:val="00F85F7D"/>
    <w:rsid w:val="00F85F89"/>
    <w:rsid w:val="00F90275"/>
    <w:rsid w:val="00F9040F"/>
    <w:rsid w:val="00F90553"/>
    <w:rsid w:val="00F9143E"/>
    <w:rsid w:val="00F91989"/>
    <w:rsid w:val="00F91ED4"/>
    <w:rsid w:val="00F93635"/>
    <w:rsid w:val="00F93893"/>
    <w:rsid w:val="00F93A91"/>
    <w:rsid w:val="00F93D4F"/>
    <w:rsid w:val="00F93F3E"/>
    <w:rsid w:val="00F943DC"/>
    <w:rsid w:val="00F94CDE"/>
    <w:rsid w:val="00F967E4"/>
    <w:rsid w:val="00F96F44"/>
    <w:rsid w:val="00F97A3A"/>
    <w:rsid w:val="00F97CD6"/>
    <w:rsid w:val="00F97E5F"/>
    <w:rsid w:val="00FA02DE"/>
    <w:rsid w:val="00FA05AA"/>
    <w:rsid w:val="00FA0900"/>
    <w:rsid w:val="00FA101E"/>
    <w:rsid w:val="00FA154F"/>
    <w:rsid w:val="00FA1D17"/>
    <w:rsid w:val="00FA2473"/>
    <w:rsid w:val="00FA2771"/>
    <w:rsid w:val="00FA2B85"/>
    <w:rsid w:val="00FA2F3D"/>
    <w:rsid w:val="00FA3577"/>
    <w:rsid w:val="00FA37A6"/>
    <w:rsid w:val="00FA3D06"/>
    <w:rsid w:val="00FA4A5E"/>
    <w:rsid w:val="00FA4FC4"/>
    <w:rsid w:val="00FA509D"/>
    <w:rsid w:val="00FA569C"/>
    <w:rsid w:val="00FA5F2C"/>
    <w:rsid w:val="00FA6607"/>
    <w:rsid w:val="00FA72A6"/>
    <w:rsid w:val="00FA762D"/>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34E"/>
    <w:rsid w:val="00FB6A42"/>
    <w:rsid w:val="00FB7842"/>
    <w:rsid w:val="00FB7C56"/>
    <w:rsid w:val="00FB7F26"/>
    <w:rsid w:val="00FC0918"/>
    <w:rsid w:val="00FC27BF"/>
    <w:rsid w:val="00FC2953"/>
    <w:rsid w:val="00FC340D"/>
    <w:rsid w:val="00FC38FB"/>
    <w:rsid w:val="00FC3995"/>
    <w:rsid w:val="00FC405E"/>
    <w:rsid w:val="00FC423B"/>
    <w:rsid w:val="00FC4DAF"/>
    <w:rsid w:val="00FC5499"/>
    <w:rsid w:val="00FC69D0"/>
    <w:rsid w:val="00FC7262"/>
    <w:rsid w:val="00FC743A"/>
    <w:rsid w:val="00FC7832"/>
    <w:rsid w:val="00FD02C1"/>
    <w:rsid w:val="00FD0F0E"/>
    <w:rsid w:val="00FD1CAD"/>
    <w:rsid w:val="00FD2F8E"/>
    <w:rsid w:val="00FD3209"/>
    <w:rsid w:val="00FD49C2"/>
    <w:rsid w:val="00FD4D8C"/>
    <w:rsid w:val="00FD5551"/>
    <w:rsid w:val="00FD55C5"/>
    <w:rsid w:val="00FD5744"/>
    <w:rsid w:val="00FD6098"/>
    <w:rsid w:val="00FD6FC0"/>
    <w:rsid w:val="00FD7F19"/>
    <w:rsid w:val="00FE05AE"/>
    <w:rsid w:val="00FE0A2E"/>
    <w:rsid w:val="00FE0C66"/>
    <w:rsid w:val="00FE0CFC"/>
    <w:rsid w:val="00FE0F63"/>
    <w:rsid w:val="00FE113F"/>
    <w:rsid w:val="00FE2B03"/>
    <w:rsid w:val="00FE363A"/>
    <w:rsid w:val="00FE473A"/>
    <w:rsid w:val="00FE54B5"/>
    <w:rsid w:val="00FE568E"/>
    <w:rsid w:val="00FE6393"/>
    <w:rsid w:val="00FE6841"/>
    <w:rsid w:val="00FE7758"/>
    <w:rsid w:val="00FF058E"/>
    <w:rsid w:val="00FF08D8"/>
    <w:rsid w:val="00FF10A4"/>
    <w:rsid w:val="00FF3167"/>
    <w:rsid w:val="00FF320E"/>
    <w:rsid w:val="00FF33FE"/>
    <w:rsid w:val="00FF4531"/>
    <w:rsid w:val="00FF4CC3"/>
    <w:rsid w:val="00FF513B"/>
    <w:rsid w:val="00FF54EE"/>
    <w:rsid w:val="00FF559C"/>
    <w:rsid w:val="00FF588D"/>
    <w:rsid w:val="00FF6A42"/>
    <w:rsid w:val="00FF756E"/>
    <w:rsid w:val="00FF78DB"/>
    <w:rsid w:val="00FF7DA0"/>
    <w:rsid w:val="00FF7EA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3347BF8"/>
  <w15:docId w15:val="{F95D49AB-8511-4328-9B6C-86C0472A8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Mencinsinresolver">
    <w:name w:val="Unresolved Mention"/>
    <w:basedOn w:val="Fuentedeprrafopredeter"/>
    <w:uiPriority w:val="99"/>
    <w:semiHidden/>
    <w:unhideWhenUsed/>
    <w:rsid w:val="001975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18968768">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639464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5651196">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05476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92430208">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0672137">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6099863">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5966802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0463026">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jpg"/><Relationship Id="rId39" Type="http://schemas.openxmlformats.org/officeDocument/2006/relationships/image" Target="media/image16.jp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1.JPG"/><Relationship Id="rId42" Type="http://schemas.openxmlformats.org/officeDocument/2006/relationships/image" Target="media/image19.JPG"/><Relationship Id="rId47"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Juancarlos.fuica@gmail.com" TargetMode="External"/><Relationship Id="rId33" Type="http://schemas.openxmlformats.org/officeDocument/2006/relationships/image" Target="media/image10.JPG"/><Relationship Id="rId38" Type="http://schemas.openxmlformats.org/officeDocument/2006/relationships/image" Target="media/image15.jpg"/><Relationship Id="rId46" Type="http://schemas.openxmlformats.org/officeDocument/2006/relationships/image" Target="media/image23.jp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6.jpg"/><Relationship Id="rId41" Type="http://schemas.openxmlformats.org/officeDocument/2006/relationships/image" Target="media/image18.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Juancarlos.fuica@gmail.com" TargetMode="External"/><Relationship Id="rId32" Type="http://schemas.openxmlformats.org/officeDocument/2006/relationships/image" Target="media/image9.JPG"/><Relationship Id="rId37" Type="http://schemas.openxmlformats.org/officeDocument/2006/relationships/image" Target="media/image14.JPG"/><Relationship Id="rId40" Type="http://schemas.openxmlformats.org/officeDocument/2006/relationships/image" Target="media/image17.JPG"/><Relationship Id="rId45" Type="http://schemas.openxmlformats.org/officeDocument/2006/relationships/image" Target="media/image22.jp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cid:image001.png@01D638E8.94121730" TargetMode="External"/><Relationship Id="rId36" Type="http://schemas.openxmlformats.org/officeDocument/2006/relationships/image" Target="media/image13.JP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8.JPG"/><Relationship Id="rId44" Type="http://schemas.openxmlformats.org/officeDocument/2006/relationships/image" Target="media/image21.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png"/><Relationship Id="rId30" Type="http://schemas.openxmlformats.org/officeDocument/2006/relationships/image" Target="media/image7.JPG"/><Relationship Id="rId35" Type="http://schemas.openxmlformats.org/officeDocument/2006/relationships/image" Target="media/image12.JPG"/><Relationship Id="rId43" Type="http://schemas.openxmlformats.org/officeDocument/2006/relationships/image" Target="media/image20.jpg"/><Relationship Id="rId48"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1595B5-7EFA-4074-9829-6EB9C446492D}">
  <ds:schemaRefs>
    <ds:schemaRef ds:uri="http://schemas.openxmlformats.org/officeDocument/2006/bibliography"/>
  </ds:schemaRefs>
</ds:datastoreItem>
</file>

<file path=customXml/itemProps10.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2.xml><?xml version="1.0" encoding="utf-8"?>
<ds:datastoreItem xmlns:ds="http://schemas.openxmlformats.org/officeDocument/2006/customXml" ds:itemID="{A0A8A305-AF4D-45A1-B7B5-9C5D4E8E6920}">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C212E44-CA26-427D-994E-8E8CB64F0D52}">
  <ds:schemaRefs>
    <ds:schemaRef ds:uri="http://schemas.openxmlformats.org/officeDocument/2006/bibliography"/>
  </ds:schemaRefs>
</ds:datastoreItem>
</file>

<file path=customXml/itemProps5.xml><?xml version="1.0" encoding="utf-8"?>
<ds:datastoreItem xmlns:ds="http://schemas.openxmlformats.org/officeDocument/2006/customXml" ds:itemID="{AD78DE5E-66A7-45D1-9DE5-5C3C682E1B65}">
  <ds:schemaRefs>
    <ds:schemaRef ds:uri="http://schemas.openxmlformats.org/officeDocument/2006/bibliography"/>
  </ds:schemaRefs>
</ds:datastoreItem>
</file>

<file path=customXml/itemProps6.xml><?xml version="1.0" encoding="utf-8"?>
<ds:datastoreItem xmlns:ds="http://schemas.openxmlformats.org/officeDocument/2006/customXml" ds:itemID="{7B0757F7-1C20-47A0-A8FE-D26BC2B22635}">
  <ds:schemaRefs>
    <ds:schemaRef ds:uri="http://schemas.openxmlformats.org/officeDocument/2006/bibliography"/>
  </ds:schemaRefs>
</ds:datastoreItem>
</file>

<file path=customXml/itemProps7.xml><?xml version="1.0" encoding="utf-8"?>
<ds:datastoreItem xmlns:ds="http://schemas.openxmlformats.org/officeDocument/2006/customXml" ds:itemID="{8E910E9A-923F-4170-9FFA-A13EB667FC28}">
  <ds:schemaRefs>
    <ds:schemaRef ds:uri="http://schemas.openxmlformats.org/officeDocument/2006/bibliography"/>
  </ds:schemaRefs>
</ds:datastoreItem>
</file>

<file path=customXml/itemProps8.xml><?xml version="1.0" encoding="utf-8"?>
<ds:datastoreItem xmlns:ds="http://schemas.openxmlformats.org/officeDocument/2006/customXml" ds:itemID="{A3DA19A4-0A39-43DF-ACAC-A6670F1C4268}">
  <ds:schemaRefs>
    <ds:schemaRef ds:uri="http://schemas.openxmlformats.org/officeDocument/2006/bibliography"/>
  </ds:schemaRefs>
</ds:datastoreItem>
</file>

<file path=customXml/itemProps9.xml><?xml version="1.0" encoding="utf-8"?>
<ds:datastoreItem xmlns:ds="http://schemas.openxmlformats.org/officeDocument/2006/customXml" ds:itemID="{BCDA0463-C0A3-4966-9F33-CDF80530C7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10136</Words>
  <Characters>55749</Characters>
  <Application>Microsoft Office Word</Application>
  <DocSecurity>0</DocSecurity>
  <Lines>464</Lines>
  <Paragraphs>131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65754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Isabel Mallea Alvarez</cp:lastModifiedBy>
  <cp:revision>2</cp:revision>
  <cp:lastPrinted>2015-07-21T20:55:00Z</cp:lastPrinted>
  <dcterms:created xsi:type="dcterms:W3CDTF">2020-06-04T21:11:00Z</dcterms:created>
  <dcterms:modified xsi:type="dcterms:W3CDTF">2020-06-04T21:11:00Z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